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BF56FC" w14:textId="224E3B8B" w:rsidR="00394A50" w:rsidRPr="00394A50" w:rsidRDefault="00394A50" w:rsidP="002256D9">
      <w:pPr>
        <w:spacing w:before="120" w:after="60" w:line="360" w:lineRule="auto"/>
        <w:ind w:left="-694" w:right="-630"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>5</w:t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394A5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>السبت</w:t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>1</w:t>
      </w:r>
      <w:r w:rsidR="002256D9">
        <w:rPr>
          <w:rFonts w:asciiTheme="minorBidi" w:eastAsia="Times New Roman" w:hAnsiTheme="minorBidi" w:hint="cs"/>
          <w:spacing w:val="4"/>
          <w:sz w:val="32"/>
          <w:szCs w:val="32"/>
          <w:rtl/>
        </w:rPr>
        <w:t>7</w:t>
      </w:r>
      <w:bookmarkStart w:id="0" w:name="_GoBack"/>
      <w:bookmarkEnd w:id="0"/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 تشرين الأول</w:t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394A50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B3281E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394A50">
        <w:rPr>
          <w:rFonts w:asciiTheme="minorBidi" w:eastAsia="Times New Roman" w:hAnsiTheme="minorBidi" w:hint="cs"/>
          <w:spacing w:val="4"/>
          <w:sz w:val="32"/>
          <w:szCs w:val="32"/>
          <w:rtl/>
        </w:rPr>
        <w:t>تنجيس المسجد</w:t>
      </w:r>
      <w:r w:rsidRPr="00394A5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94A50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2A01EAB4" w14:textId="4ED6FA4E" w:rsidR="002D746F" w:rsidRDefault="00394A50" w:rsidP="002D746F">
      <w:pPr>
        <w:rPr>
          <w:rFonts w:cs="Arial"/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 xml:space="preserve">قال </w:t>
      </w:r>
      <w:proofErr w:type="spellStart"/>
      <w:r w:rsidRPr="00394A50">
        <w:rPr>
          <w:rFonts w:hint="cs"/>
          <w:sz w:val="32"/>
          <w:szCs w:val="32"/>
          <w:rtl/>
        </w:rPr>
        <w:t>اليزدي</w:t>
      </w:r>
      <w:proofErr w:type="spellEnd"/>
      <w:r w:rsidRPr="00394A50">
        <w:rPr>
          <w:rFonts w:hint="cs"/>
          <w:sz w:val="32"/>
          <w:szCs w:val="32"/>
          <w:rtl/>
        </w:rPr>
        <w:t xml:space="preserve"> (رض)</w:t>
      </w:r>
      <w:r w:rsidR="002F646B">
        <w:rPr>
          <w:rFonts w:hint="cs"/>
          <w:sz w:val="32"/>
          <w:szCs w:val="32"/>
          <w:rtl/>
        </w:rPr>
        <w:t xml:space="preserve">: </w:t>
      </w:r>
      <w:r w:rsidR="002F646B" w:rsidRPr="002F646B">
        <w:rPr>
          <w:rFonts w:cs="Arial"/>
          <w:sz w:val="32"/>
          <w:szCs w:val="32"/>
          <w:rtl/>
        </w:rPr>
        <w:t>يجوز أن يتخذ الكنيف ونحوه من الأمكنة التي عليها</w:t>
      </w:r>
      <w:r w:rsidR="002F646B">
        <w:rPr>
          <w:rFonts w:cs="Arial" w:hint="cs"/>
          <w:sz w:val="32"/>
          <w:szCs w:val="32"/>
          <w:rtl/>
        </w:rPr>
        <w:t xml:space="preserve"> </w:t>
      </w:r>
      <w:r w:rsidR="002F646B" w:rsidRPr="002F646B">
        <w:rPr>
          <w:rFonts w:cs="Arial"/>
          <w:sz w:val="32"/>
          <w:szCs w:val="32"/>
          <w:rtl/>
        </w:rPr>
        <w:t>البول والعذرة ونحوهما مسجدا</w:t>
      </w:r>
      <w:r w:rsidR="002F646B">
        <w:rPr>
          <w:rFonts w:cs="Arial" w:hint="cs"/>
          <w:sz w:val="32"/>
          <w:szCs w:val="32"/>
          <w:rtl/>
        </w:rPr>
        <w:t>ً</w:t>
      </w:r>
      <w:r w:rsidR="002F646B" w:rsidRPr="002F646B">
        <w:rPr>
          <w:rFonts w:cs="Arial"/>
          <w:sz w:val="32"/>
          <w:szCs w:val="32"/>
          <w:rtl/>
        </w:rPr>
        <w:t>، بأن يطم ويلقى عليها التراب النظيف،</w:t>
      </w:r>
      <w:r w:rsidR="002F646B">
        <w:rPr>
          <w:rFonts w:cs="Arial" w:hint="cs"/>
          <w:sz w:val="32"/>
          <w:szCs w:val="32"/>
          <w:rtl/>
        </w:rPr>
        <w:t xml:space="preserve"> </w:t>
      </w:r>
      <w:r w:rsidR="002F646B" w:rsidRPr="002F646B">
        <w:rPr>
          <w:rFonts w:cs="Arial"/>
          <w:sz w:val="32"/>
          <w:szCs w:val="32"/>
          <w:rtl/>
        </w:rPr>
        <w:t>ولا تضر نجاسة الباطن في هذه الصورة، وإن كان لا يجوز تنجيسه</w:t>
      </w:r>
      <w:r w:rsidR="002F646B">
        <w:rPr>
          <w:rFonts w:cs="Arial" w:hint="cs"/>
          <w:sz w:val="32"/>
          <w:szCs w:val="32"/>
          <w:rtl/>
        </w:rPr>
        <w:t xml:space="preserve"> </w:t>
      </w:r>
      <w:r w:rsidR="002F646B" w:rsidRPr="002F646B">
        <w:rPr>
          <w:rFonts w:cs="Arial"/>
          <w:sz w:val="32"/>
          <w:szCs w:val="32"/>
          <w:rtl/>
        </w:rPr>
        <w:t>في سائر المقامات، لكن الأحوط إزالة النجاسة أولا، أو جعل</w:t>
      </w:r>
      <w:r w:rsidR="002D746F">
        <w:rPr>
          <w:rFonts w:cs="Arial" w:hint="cs"/>
          <w:sz w:val="32"/>
          <w:szCs w:val="32"/>
          <w:rtl/>
        </w:rPr>
        <w:t xml:space="preserve"> </w:t>
      </w:r>
      <w:r w:rsidR="002F646B" w:rsidRPr="002F646B">
        <w:rPr>
          <w:rFonts w:cs="Arial"/>
          <w:sz w:val="32"/>
          <w:szCs w:val="32"/>
          <w:rtl/>
        </w:rPr>
        <w:t>المسجد خصوص المقدار الطاهر من الظاهر</w:t>
      </w:r>
      <w:r w:rsidR="002D746F">
        <w:rPr>
          <w:rFonts w:cs="Arial" w:hint="cs"/>
          <w:sz w:val="32"/>
          <w:szCs w:val="32"/>
          <w:rtl/>
        </w:rPr>
        <w:t>.</w:t>
      </w:r>
      <w:r w:rsidR="00B3281E">
        <w:rPr>
          <w:rFonts w:cs="Arial" w:hint="cs"/>
          <w:sz w:val="32"/>
          <w:szCs w:val="32"/>
          <w:rtl/>
        </w:rPr>
        <w:t xml:space="preserve"> </w:t>
      </w:r>
      <w:r w:rsidR="005041EE">
        <w:rPr>
          <w:rFonts w:cs="Arial" w:hint="cs"/>
          <w:sz w:val="32"/>
          <w:szCs w:val="32"/>
          <w:rtl/>
        </w:rPr>
        <w:t>انتهى.</w:t>
      </w:r>
    </w:p>
    <w:p w14:paraId="480ED159" w14:textId="77777777" w:rsidR="005041EE" w:rsidRDefault="005041EE" w:rsidP="002F646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394A50" w:rsidRPr="00394A50">
        <w:rPr>
          <w:rFonts w:hint="cs"/>
          <w:sz w:val="32"/>
          <w:szCs w:val="32"/>
          <w:rtl/>
        </w:rPr>
        <w:t xml:space="preserve">ما أصل الحكم وهو تطهير أماكن المرحاض ونحو ذلك </w:t>
      </w:r>
      <w:r>
        <w:rPr>
          <w:rFonts w:hint="cs"/>
          <w:sz w:val="32"/>
          <w:szCs w:val="32"/>
          <w:rtl/>
        </w:rPr>
        <w:t>فهو</w:t>
      </w:r>
      <w:r w:rsidR="00394A50" w:rsidRPr="00394A5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ي</w:t>
      </w:r>
      <w:r w:rsidR="00394A50" w:rsidRPr="00394A50">
        <w:rPr>
          <w:rFonts w:hint="cs"/>
          <w:sz w:val="32"/>
          <w:szCs w:val="32"/>
          <w:rtl/>
        </w:rPr>
        <w:t>ثبت بالروايات المعتبرة وغير</w:t>
      </w:r>
      <w:r>
        <w:rPr>
          <w:rFonts w:hint="cs"/>
          <w:sz w:val="32"/>
          <w:szCs w:val="32"/>
          <w:rtl/>
        </w:rPr>
        <w:t>ها.</w:t>
      </w:r>
    </w:p>
    <w:p w14:paraId="3B7275F3" w14:textId="77777777" w:rsidR="00B7762F" w:rsidRDefault="005041EE" w:rsidP="002F646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منها </w:t>
      </w:r>
      <w:r w:rsidR="00394A50" w:rsidRPr="00394A50">
        <w:rPr>
          <w:rFonts w:hint="cs"/>
          <w:sz w:val="32"/>
          <w:szCs w:val="32"/>
          <w:rtl/>
        </w:rPr>
        <w:t xml:space="preserve">الرواية الأولى </w:t>
      </w:r>
      <w:r>
        <w:rPr>
          <w:rFonts w:hint="cs"/>
          <w:sz w:val="32"/>
          <w:szCs w:val="32"/>
          <w:rtl/>
        </w:rPr>
        <w:t>من ال</w:t>
      </w:r>
      <w:r w:rsidR="00394A50" w:rsidRPr="00394A50">
        <w:rPr>
          <w:rFonts w:hint="cs"/>
          <w:sz w:val="32"/>
          <w:szCs w:val="32"/>
          <w:rtl/>
        </w:rPr>
        <w:t>باب</w:t>
      </w:r>
      <w:r>
        <w:rPr>
          <w:rFonts w:hint="cs"/>
          <w:sz w:val="32"/>
          <w:szCs w:val="32"/>
          <w:rtl/>
        </w:rPr>
        <w:t xml:space="preserve"> الحادي عشر </w:t>
      </w:r>
      <w:r w:rsidR="00394A50" w:rsidRPr="00394A50">
        <w:rPr>
          <w:rFonts w:hint="cs"/>
          <w:sz w:val="32"/>
          <w:szCs w:val="32"/>
          <w:rtl/>
        </w:rPr>
        <w:t xml:space="preserve">من أبواب </w:t>
      </w:r>
      <w:r w:rsidR="00B7762F">
        <w:rPr>
          <w:rFonts w:hint="cs"/>
          <w:sz w:val="32"/>
          <w:szCs w:val="32"/>
          <w:rtl/>
        </w:rPr>
        <w:t>أحكام المسجد:</w:t>
      </w:r>
    </w:p>
    <w:p w14:paraId="5958A858" w14:textId="1F2C3D4E" w:rsidR="00A379CC" w:rsidRDefault="00394A50" w:rsidP="00A379CC">
      <w:pPr>
        <w:rPr>
          <w:rFonts w:cs="Arial"/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 xml:space="preserve">محمد بن علي بن الحسين </w:t>
      </w:r>
      <w:r w:rsidR="00B7762F">
        <w:rPr>
          <w:rFonts w:hint="cs"/>
          <w:sz w:val="32"/>
          <w:szCs w:val="32"/>
          <w:rtl/>
        </w:rPr>
        <w:t>الصدوق (رض) في</w:t>
      </w:r>
      <w:r w:rsidRPr="00394A50">
        <w:rPr>
          <w:rFonts w:hint="cs"/>
          <w:sz w:val="32"/>
          <w:szCs w:val="32"/>
          <w:rtl/>
        </w:rPr>
        <w:t xml:space="preserve"> من لا يحضره الفقيه، </w:t>
      </w:r>
      <w:r w:rsidR="00A379CC" w:rsidRPr="00A379CC">
        <w:rPr>
          <w:rFonts w:cs="Arial"/>
          <w:b/>
          <w:bCs/>
          <w:sz w:val="32"/>
          <w:szCs w:val="32"/>
          <w:rtl/>
        </w:rPr>
        <w:t>بإسناده عن عبيد الله بن علي الحلبي – في</w:t>
      </w:r>
      <w:r w:rsidR="00A379CC" w:rsidRPr="00A379CC">
        <w:rPr>
          <w:rFonts w:cs="Arial" w:hint="cs"/>
          <w:b/>
          <w:bCs/>
          <w:sz w:val="32"/>
          <w:szCs w:val="32"/>
          <w:rtl/>
        </w:rPr>
        <w:t xml:space="preserve"> </w:t>
      </w:r>
      <w:r w:rsidR="00A379CC" w:rsidRPr="00A379CC">
        <w:rPr>
          <w:rFonts w:cs="Arial"/>
          <w:b/>
          <w:bCs/>
          <w:sz w:val="32"/>
          <w:szCs w:val="32"/>
          <w:rtl/>
        </w:rPr>
        <w:t>حديث - أنه قال لأبي عبد الله (عليه السلام): فيصلح المكان الذي كان</w:t>
      </w:r>
      <w:r w:rsidR="00A379CC" w:rsidRPr="00A379CC">
        <w:rPr>
          <w:rFonts w:cs="Arial" w:hint="cs"/>
          <w:b/>
          <w:bCs/>
          <w:sz w:val="32"/>
          <w:szCs w:val="32"/>
          <w:rtl/>
        </w:rPr>
        <w:t xml:space="preserve"> </w:t>
      </w:r>
      <w:r w:rsidR="00A379CC" w:rsidRPr="00A379CC">
        <w:rPr>
          <w:rFonts w:cs="Arial"/>
          <w:b/>
          <w:bCs/>
          <w:sz w:val="32"/>
          <w:szCs w:val="32"/>
          <w:rtl/>
        </w:rPr>
        <w:t>حشا</w:t>
      </w:r>
      <w:r w:rsidR="00A379CC" w:rsidRPr="00A379CC">
        <w:rPr>
          <w:rFonts w:cs="Arial" w:hint="cs"/>
          <w:b/>
          <w:bCs/>
          <w:sz w:val="32"/>
          <w:szCs w:val="32"/>
          <w:rtl/>
        </w:rPr>
        <w:t>ً</w:t>
      </w:r>
      <w:r w:rsidR="00A379CC" w:rsidRPr="00A379CC">
        <w:rPr>
          <w:rFonts w:cs="Arial"/>
          <w:b/>
          <w:bCs/>
          <w:sz w:val="32"/>
          <w:szCs w:val="32"/>
          <w:rtl/>
        </w:rPr>
        <w:t xml:space="preserve"> زمانا</w:t>
      </w:r>
      <w:r w:rsidR="00A379CC" w:rsidRPr="00A379CC">
        <w:rPr>
          <w:rFonts w:cs="Arial" w:hint="cs"/>
          <w:b/>
          <w:bCs/>
          <w:sz w:val="32"/>
          <w:szCs w:val="32"/>
          <w:rtl/>
        </w:rPr>
        <w:t>ً</w:t>
      </w:r>
      <w:r w:rsidR="00A379CC" w:rsidRPr="00A379CC">
        <w:rPr>
          <w:rFonts w:cs="Arial"/>
          <w:b/>
          <w:bCs/>
          <w:sz w:val="32"/>
          <w:szCs w:val="32"/>
          <w:rtl/>
        </w:rPr>
        <w:t xml:space="preserve"> أن ينظف، ويتخذ مسجدا</w:t>
      </w:r>
      <w:r w:rsidR="00A379CC" w:rsidRPr="00A379CC">
        <w:rPr>
          <w:rFonts w:cs="Arial" w:hint="cs"/>
          <w:b/>
          <w:bCs/>
          <w:sz w:val="32"/>
          <w:szCs w:val="32"/>
          <w:rtl/>
        </w:rPr>
        <w:t>ً</w:t>
      </w:r>
      <w:r w:rsidR="00A379CC" w:rsidRPr="00A379CC">
        <w:rPr>
          <w:rFonts w:cs="Arial"/>
          <w:b/>
          <w:bCs/>
          <w:sz w:val="32"/>
          <w:szCs w:val="32"/>
          <w:rtl/>
        </w:rPr>
        <w:t xml:space="preserve">؟ فقال: نعم إذا </w:t>
      </w:r>
      <w:r w:rsidR="00A379CC" w:rsidRPr="00A379CC">
        <w:rPr>
          <w:rFonts w:cs="Arial" w:hint="cs"/>
          <w:b/>
          <w:bCs/>
          <w:sz w:val="32"/>
          <w:szCs w:val="32"/>
          <w:rtl/>
        </w:rPr>
        <w:t>أ</w:t>
      </w:r>
      <w:r w:rsidR="00A379CC" w:rsidRPr="00A379CC">
        <w:rPr>
          <w:rFonts w:cs="Arial"/>
          <w:b/>
          <w:bCs/>
          <w:sz w:val="32"/>
          <w:szCs w:val="32"/>
          <w:rtl/>
        </w:rPr>
        <w:t>لقي عليه من التراب ما يواريه ف</w:t>
      </w:r>
      <w:r w:rsidR="00A379CC" w:rsidRPr="00A379CC">
        <w:rPr>
          <w:rFonts w:cs="Arial" w:hint="cs"/>
          <w:b/>
          <w:bCs/>
          <w:sz w:val="32"/>
          <w:szCs w:val="32"/>
          <w:rtl/>
        </w:rPr>
        <w:t>إ</w:t>
      </w:r>
      <w:r w:rsidR="00A379CC" w:rsidRPr="00A379CC">
        <w:rPr>
          <w:rFonts w:cs="Arial"/>
          <w:b/>
          <w:bCs/>
          <w:sz w:val="32"/>
          <w:szCs w:val="32"/>
          <w:rtl/>
        </w:rPr>
        <w:t>ن ذلك ينظفه ويطهره.</w:t>
      </w:r>
      <w:r w:rsidR="00A379CC" w:rsidRPr="00A379CC">
        <w:rPr>
          <w:rFonts w:cs="Arial" w:hint="cs"/>
          <w:sz w:val="32"/>
          <w:szCs w:val="32"/>
          <w:rtl/>
        </w:rPr>
        <w:t xml:space="preserve"> </w:t>
      </w:r>
    </w:p>
    <w:p w14:paraId="37AD8191" w14:textId="77777777" w:rsidR="00FC0975" w:rsidRDefault="00394A50" w:rsidP="00A379CC">
      <w:pPr>
        <w:rPr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>هذه رواية معتبرة سنداً، وواضحة دلالةً</w:t>
      </w:r>
      <w:r w:rsidR="00FC0975">
        <w:rPr>
          <w:rFonts w:hint="cs"/>
          <w:sz w:val="32"/>
          <w:szCs w:val="32"/>
          <w:rtl/>
        </w:rPr>
        <w:t>.</w:t>
      </w:r>
    </w:p>
    <w:p w14:paraId="550A6795" w14:textId="77777777" w:rsidR="00FC0975" w:rsidRDefault="00394A50" w:rsidP="00A379CC">
      <w:pPr>
        <w:rPr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 xml:space="preserve"> </w:t>
      </w:r>
      <w:r w:rsidR="00FC0975">
        <w:rPr>
          <w:rFonts w:hint="cs"/>
          <w:sz w:val="32"/>
          <w:szCs w:val="32"/>
          <w:rtl/>
        </w:rPr>
        <w:t>ال</w:t>
      </w:r>
      <w:r w:rsidRPr="00394A50">
        <w:rPr>
          <w:rFonts w:hint="cs"/>
          <w:sz w:val="32"/>
          <w:szCs w:val="32"/>
          <w:rtl/>
        </w:rPr>
        <w:t xml:space="preserve">رواية رابعة من </w:t>
      </w:r>
      <w:r w:rsidR="00FC0975">
        <w:rPr>
          <w:rFonts w:hint="cs"/>
          <w:sz w:val="32"/>
          <w:szCs w:val="32"/>
          <w:rtl/>
        </w:rPr>
        <w:t xml:space="preserve">نفس </w:t>
      </w:r>
      <w:r w:rsidRPr="00394A50">
        <w:rPr>
          <w:rFonts w:hint="cs"/>
          <w:sz w:val="32"/>
          <w:szCs w:val="32"/>
          <w:rtl/>
        </w:rPr>
        <w:t>هذا الباب</w:t>
      </w:r>
      <w:r w:rsidR="00FC0975">
        <w:rPr>
          <w:rFonts w:hint="cs"/>
          <w:sz w:val="32"/>
          <w:szCs w:val="32"/>
          <w:rtl/>
        </w:rPr>
        <w:t>:</w:t>
      </w:r>
    </w:p>
    <w:p w14:paraId="090BD3DC" w14:textId="4C318AA6" w:rsidR="005D00E3" w:rsidRDefault="00FC0975" w:rsidP="005D00E3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الشيخ </w:t>
      </w:r>
      <w:r w:rsidR="00394A50" w:rsidRPr="00394A50">
        <w:rPr>
          <w:rFonts w:hint="cs"/>
          <w:sz w:val="32"/>
          <w:szCs w:val="32"/>
          <w:rtl/>
        </w:rPr>
        <w:t xml:space="preserve">بإسناده عن سعد، عن </w:t>
      </w:r>
      <w:r w:rsidR="005D00E3">
        <w:rPr>
          <w:rFonts w:hint="cs"/>
          <w:sz w:val="32"/>
          <w:szCs w:val="32"/>
          <w:rtl/>
        </w:rPr>
        <w:t>أ</w:t>
      </w:r>
      <w:r w:rsidR="00394A50" w:rsidRPr="00394A50">
        <w:rPr>
          <w:rFonts w:hint="cs"/>
          <w:sz w:val="32"/>
          <w:szCs w:val="32"/>
          <w:rtl/>
        </w:rPr>
        <w:t>بي جعفر عن أبيه عن عبد</w:t>
      </w:r>
      <w:r w:rsidR="009076E6">
        <w:rPr>
          <w:rFonts w:hint="cs"/>
          <w:sz w:val="32"/>
          <w:szCs w:val="32"/>
          <w:rtl/>
        </w:rPr>
        <w:t xml:space="preserve"> </w:t>
      </w:r>
      <w:r w:rsidR="00394A50" w:rsidRPr="00394A50">
        <w:rPr>
          <w:rFonts w:hint="cs"/>
          <w:sz w:val="32"/>
          <w:szCs w:val="32"/>
          <w:rtl/>
        </w:rPr>
        <w:t xml:space="preserve">الله بن مغيرة، </w:t>
      </w:r>
      <w:r w:rsidR="00394A50" w:rsidRPr="009076E6">
        <w:rPr>
          <w:rFonts w:hint="cs"/>
          <w:b/>
          <w:bCs/>
          <w:sz w:val="32"/>
          <w:szCs w:val="32"/>
          <w:rtl/>
        </w:rPr>
        <w:t>عن عبد</w:t>
      </w:r>
      <w:r w:rsidR="005D00E3" w:rsidRPr="009076E6">
        <w:rPr>
          <w:rFonts w:hint="cs"/>
          <w:b/>
          <w:bCs/>
          <w:sz w:val="32"/>
          <w:szCs w:val="32"/>
          <w:rtl/>
        </w:rPr>
        <w:t xml:space="preserve"> </w:t>
      </w:r>
      <w:r w:rsidR="00394A50" w:rsidRPr="009076E6">
        <w:rPr>
          <w:rFonts w:hint="cs"/>
          <w:b/>
          <w:bCs/>
          <w:sz w:val="32"/>
          <w:szCs w:val="32"/>
          <w:rtl/>
        </w:rPr>
        <w:t>الله بن سنان في حديث، قال</w:t>
      </w:r>
      <w:r w:rsidR="009076E6" w:rsidRPr="009076E6">
        <w:rPr>
          <w:rFonts w:hint="cs"/>
          <w:b/>
          <w:bCs/>
          <w:sz w:val="32"/>
          <w:szCs w:val="32"/>
          <w:rtl/>
        </w:rPr>
        <w:t>:</w:t>
      </w:r>
      <w:r w:rsidR="00394A50" w:rsidRPr="009076E6">
        <w:rPr>
          <w:rFonts w:hint="cs"/>
          <w:b/>
          <w:bCs/>
          <w:sz w:val="32"/>
          <w:szCs w:val="32"/>
          <w:rtl/>
        </w:rPr>
        <w:t xml:space="preserve"> سألت أبا عبد</w:t>
      </w:r>
      <w:r w:rsidR="009076E6">
        <w:rPr>
          <w:rFonts w:hint="cs"/>
          <w:b/>
          <w:bCs/>
          <w:sz w:val="32"/>
          <w:szCs w:val="32"/>
          <w:rtl/>
        </w:rPr>
        <w:t xml:space="preserve"> </w:t>
      </w:r>
      <w:r w:rsidR="00394A50" w:rsidRPr="009076E6">
        <w:rPr>
          <w:rFonts w:hint="cs"/>
          <w:b/>
          <w:bCs/>
          <w:sz w:val="32"/>
          <w:szCs w:val="32"/>
          <w:rtl/>
        </w:rPr>
        <w:t xml:space="preserve">الله (ع) عن المكان الذي يكون حشاً زماناً </w:t>
      </w:r>
      <w:r w:rsidR="005D00E3" w:rsidRPr="009076E6">
        <w:rPr>
          <w:rFonts w:hint="cs"/>
          <w:b/>
          <w:bCs/>
          <w:sz w:val="32"/>
          <w:szCs w:val="32"/>
          <w:rtl/>
        </w:rPr>
        <w:t>ف</w:t>
      </w:r>
      <w:r w:rsidR="00394A50" w:rsidRPr="009076E6">
        <w:rPr>
          <w:rFonts w:hint="cs"/>
          <w:b/>
          <w:bCs/>
          <w:sz w:val="32"/>
          <w:szCs w:val="32"/>
          <w:rtl/>
        </w:rPr>
        <w:t>يُنظف ويتخذ مسجداً</w:t>
      </w:r>
      <w:r w:rsidR="009076E6" w:rsidRPr="009076E6">
        <w:rPr>
          <w:rFonts w:hint="cs"/>
          <w:b/>
          <w:bCs/>
          <w:sz w:val="32"/>
          <w:szCs w:val="32"/>
          <w:rtl/>
        </w:rPr>
        <w:t>؟</w:t>
      </w:r>
      <w:r w:rsidR="00394A50" w:rsidRPr="009076E6">
        <w:rPr>
          <w:rFonts w:hint="cs"/>
          <w:b/>
          <w:bCs/>
          <w:sz w:val="32"/>
          <w:szCs w:val="32"/>
          <w:rtl/>
        </w:rPr>
        <w:t xml:space="preserve"> فقال</w:t>
      </w:r>
      <w:r w:rsidR="009076E6" w:rsidRPr="009076E6">
        <w:rPr>
          <w:rFonts w:hint="cs"/>
          <w:b/>
          <w:bCs/>
          <w:sz w:val="32"/>
          <w:szCs w:val="32"/>
          <w:rtl/>
        </w:rPr>
        <w:t>:</w:t>
      </w:r>
      <w:r w:rsidR="005D00E3" w:rsidRPr="009076E6">
        <w:rPr>
          <w:rFonts w:hint="cs"/>
          <w:b/>
          <w:bCs/>
          <w:sz w:val="32"/>
          <w:szCs w:val="32"/>
          <w:rtl/>
        </w:rPr>
        <w:t xml:space="preserve"> </w:t>
      </w:r>
      <w:r w:rsidR="005D00E3" w:rsidRPr="009076E6">
        <w:rPr>
          <w:rFonts w:cs="Arial"/>
          <w:b/>
          <w:bCs/>
          <w:sz w:val="32"/>
          <w:szCs w:val="32"/>
          <w:rtl/>
        </w:rPr>
        <w:t>ألق</w:t>
      </w:r>
      <w:r w:rsidR="005D00E3" w:rsidRPr="009076E6">
        <w:rPr>
          <w:rFonts w:cs="Arial" w:hint="cs"/>
          <w:b/>
          <w:bCs/>
          <w:sz w:val="32"/>
          <w:szCs w:val="32"/>
          <w:rtl/>
        </w:rPr>
        <w:t xml:space="preserve"> </w:t>
      </w:r>
      <w:r w:rsidR="005D00E3" w:rsidRPr="009076E6">
        <w:rPr>
          <w:rFonts w:cs="Arial"/>
          <w:b/>
          <w:bCs/>
          <w:sz w:val="32"/>
          <w:szCs w:val="32"/>
          <w:rtl/>
        </w:rPr>
        <w:t>عليه من التراب حتى يتوارى فان ذلك يطهره إن شاء الله.</w:t>
      </w:r>
      <w:r w:rsidR="005D00E3" w:rsidRPr="009076E6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41B483A6" w14:textId="77777777" w:rsidR="005D00E3" w:rsidRDefault="005D00E3" w:rsidP="00FC0975">
      <w:pPr>
        <w:rPr>
          <w:sz w:val="32"/>
          <w:szCs w:val="32"/>
          <w:rtl/>
        </w:rPr>
      </w:pPr>
    </w:p>
    <w:p w14:paraId="3069EAE3" w14:textId="77777777" w:rsidR="00361739" w:rsidRDefault="009076E6" w:rsidP="00FC097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الثانية من</w:t>
      </w:r>
      <w:r w:rsidR="00394A50" w:rsidRPr="00394A50">
        <w:rPr>
          <w:rFonts w:hint="cs"/>
          <w:sz w:val="32"/>
          <w:szCs w:val="32"/>
          <w:rtl/>
        </w:rPr>
        <w:t xml:space="preserve"> نفس هذا الباب</w:t>
      </w:r>
      <w:r w:rsidR="00361739">
        <w:rPr>
          <w:rFonts w:hint="cs"/>
          <w:sz w:val="32"/>
          <w:szCs w:val="32"/>
          <w:rtl/>
        </w:rPr>
        <w:t>:</w:t>
      </w:r>
    </w:p>
    <w:p w14:paraId="4C922EDE" w14:textId="78ED9ABA" w:rsidR="00361739" w:rsidRPr="00361739" w:rsidRDefault="00361739" w:rsidP="00361739">
      <w:pPr>
        <w:rPr>
          <w:rFonts w:cs="Arial"/>
          <w:b/>
          <w:bCs/>
          <w:sz w:val="32"/>
          <w:szCs w:val="32"/>
          <w:rtl/>
        </w:rPr>
      </w:pPr>
      <w:r w:rsidRPr="00361739">
        <w:rPr>
          <w:rFonts w:cs="Arial"/>
          <w:b/>
          <w:bCs/>
          <w:sz w:val="32"/>
          <w:szCs w:val="32"/>
          <w:rtl/>
        </w:rPr>
        <w:t>سئل أبو الحسن الأول (عليه السلام) عن بيت قد كان</w:t>
      </w:r>
      <w:r w:rsidRPr="0036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61739">
        <w:rPr>
          <w:rFonts w:cs="Arial"/>
          <w:b/>
          <w:bCs/>
          <w:sz w:val="32"/>
          <w:szCs w:val="32"/>
          <w:rtl/>
        </w:rPr>
        <w:t>حشا</w:t>
      </w:r>
      <w:r w:rsidRPr="00361739">
        <w:rPr>
          <w:rFonts w:cs="Arial" w:hint="cs"/>
          <w:b/>
          <w:bCs/>
          <w:sz w:val="32"/>
          <w:szCs w:val="32"/>
          <w:rtl/>
        </w:rPr>
        <w:t>ً</w:t>
      </w:r>
      <w:r w:rsidRPr="00361739">
        <w:rPr>
          <w:rFonts w:cs="Arial"/>
          <w:b/>
          <w:bCs/>
          <w:sz w:val="32"/>
          <w:szCs w:val="32"/>
          <w:rtl/>
        </w:rPr>
        <w:t xml:space="preserve"> زمانا</w:t>
      </w:r>
      <w:r w:rsidRPr="00361739">
        <w:rPr>
          <w:rFonts w:cs="Arial" w:hint="cs"/>
          <w:b/>
          <w:bCs/>
          <w:sz w:val="32"/>
          <w:szCs w:val="32"/>
          <w:rtl/>
        </w:rPr>
        <w:t>ً</w:t>
      </w:r>
      <w:r w:rsidRPr="00361739">
        <w:rPr>
          <w:rFonts w:cs="Arial"/>
          <w:b/>
          <w:bCs/>
          <w:sz w:val="32"/>
          <w:szCs w:val="32"/>
          <w:rtl/>
        </w:rPr>
        <w:t xml:space="preserve"> هل يصلح أن يجعل مسجدا</w:t>
      </w:r>
      <w:r>
        <w:rPr>
          <w:rFonts w:cs="Arial" w:hint="cs"/>
          <w:b/>
          <w:bCs/>
          <w:sz w:val="32"/>
          <w:szCs w:val="32"/>
          <w:rtl/>
        </w:rPr>
        <w:t>ً</w:t>
      </w:r>
      <w:r w:rsidRPr="00361739">
        <w:rPr>
          <w:rFonts w:cs="Arial"/>
          <w:b/>
          <w:bCs/>
          <w:sz w:val="32"/>
          <w:szCs w:val="32"/>
          <w:rtl/>
        </w:rPr>
        <w:t>؟ فقال: إذا نظف وأصلح فلا</w:t>
      </w:r>
      <w:r w:rsidRPr="00361739">
        <w:rPr>
          <w:rFonts w:cs="Arial" w:hint="cs"/>
          <w:b/>
          <w:bCs/>
          <w:sz w:val="32"/>
          <w:szCs w:val="32"/>
          <w:rtl/>
        </w:rPr>
        <w:t xml:space="preserve"> </w:t>
      </w:r>
      <w:r w:rsidRPr="00361739">
        <w:rPr>
          <w:rFonts w:cs="Arial"/>
          <w:b/>
          <w:bCs/>
          <w:sz w:val="32"/>
          <w:szCs w:val="32"/>
          <w:rtl/>
        </w:rPr>
        <w:t>بأس.</w:t>
      </w:r>
    </w:p>
    <w:p w14:paraId="5BCF4DA4" w14:textId="77777777" w:rsidR="0099745A" w:rsidRDefault="0099745A" w:rsidP="0036173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الثالثة من نفس الباب:</w:t>
      </w:r>
    </w:p>
    <w:p w14:paraId="0485ABDB" w14:textId="7BAB3058" w:rsidR="0099745A" w:rsidRPr="0099745A" w:rsidRDefault="00FF68CE" w:rsidP="0099745A">
      <w:pPr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lastRenderedPageBreak/>
        <w:t>محمد بن يعقوب</w:t>
      </w:r>
      <w:r w:rsidR="00B361E2">
        <w:rPr>
          <w:rFonts w:cs="Arial" w:hint="cs"/>
          <w:b/>
          <w:bCs/>
          <w:sz w:val="32"/>
          <w:szCs w:val="32"/>
          <w:rtl/>
        </w:rPr>
        <w:t xml:space="preserve"> ... </w:t>
      </w:r>
      <w:r w:rsidR="0099745A" w:rsidRPr="0099745A">
        <w:rPr>
          <w:rFonts w:cs="Arial"/>
          <w:b/>
          <w:bCs/>
          <w:sz w:val="32"/>
          <w:szCs w:val="32"/>
          <w:rtl/>
        </w:rPr>
        <w:t>عن أبي الجارود - في حديث -</w:t>
      </w:r>
      <w:r w:rsidR="0099745A" w:rsidRPr="0099745A">
        <w:rPr>
          <w:rFonts w:cs="Arial" w:hint="cs"/>
          <w:b/>
          <w:bCs/>
          <w:sz w:val="32"/>
          <w:szCs w:val="32"/>
          <w:rtl/>
        </w:rPr>
        <w:t xml:space="preserve"> </w:t>
      </w:r>
      <w:r w:rsidR="0099745A" w:rsidRPr="0099745A">
        <w:rPr>
          <w:rFonts w:cs="Arial"/>
          <w:b/>
          <w:bCs/>
          <w:sz w:val="32"/>
          <w:szCs w:val="32"/>
          <w:rtl/>
        </w:rPr>
        <w:t>قال: سألت أبا عبد الله (عليه السلام) عن المكان يكون خبيثا</w:t>
      </w:r>
      <w:r w:rsidR="0099745A" w:rsidRPr="0099745A">
        <w:rPr>
          <w:rFonts w:cs="Arial" w:hint="cs"/>
          <w:b/>
          <w:bCs/>
          <w:sz w:val="32"/>
          <w:szCs w:val="32"/>
          <w:rtl/>
        </w:rPr>
        <w:t xml:space="preserve">ً </w:t>
      </w:r>
      <w:r w:rsidR="0099745A" w:rsidRPr="0099745A">
        <w:rPr>
          <w:rFonts w:cs="Arial"/>
          <w:b/>
          <w:bCs/>
          <w:sz w:val="32"/>
          <w:szCs w:val="32"/>
          <w:rtl/>
        </w:rPr>
        <w:t>ثم ينظف</w:t>
      </w:r>
      <w:r w:rsidR="0099745A" w:rsidRPr="0099745A">
        <w:rPr>
          <w:rFonts w:cs="Arial" w:hint="cs"/>
          <w:b/>
          <w:bCs/>
          <w:sz w:val="32"/>
          <w:szCs w:val="32"/>
          <w:rtl/>
        </w:rPr>
        <w:t xml:space="preserve"> </w:t>
      </w:r>
      <w:r w:rsidR="0099745A" w:rsidRPr="0099745A">
        <w:rPr>
          <w:rFonts w:cs="Arial"/>
          <w:b/>
          <w:bCs/>
          <w:sz w:val="32"/>
          <w:szCs w:val="32"/>
          <w:rtl/>
        </w:rPr>
        <w:t>ويجعل مسجدا</w:t>
      </w:r>
      <w:r w:rsidR="0099745A" w:rsidRPr="0099745A">
        <w:rPr>
          <w:rFonts w:cs="Arial" w:hint="cs"/>
          <w:b/>
          <w:bCs/>
          <w:sz w:val="32"/>
          <w:szCs w:val="32"/>
          <w:rtl/>
        </w:rPr>
        <w:t>ً</w:t>
      </w:r>
      <w:r w:rsidR="0099745A" w:rsidRPr="0099745A">
        <w:rPr>
          <w:rFonts w:cs="Arial"/>
          <w:b/>
          <w:bCs/>
          <w:sz w:val="32"/>
          <w:szCs w:val="32"/>
          <w:rtl/>
        </w:rPr>
        <w:t>، قال: يطرح عليه من التراب حتى يواريه فهو أطهر.</w:t>
      </w:r>
    </w:p>
    <w:p w14:paraId="6F7FE257" w14:textId="77777777" w:rsidR="00B361E2" w:rsidRDefault="00394A50" w:rsidP="0099745A">
      <w:pPr>
        <w:rPr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>خبيث</w:t>
      </w:r>
      <w:r w:rsidR="00FF68CE">
        <w:rPr>
          <w:rFonts w:hint="cs"/>
          <w:sz w:val="32"/>
          <w:szCs w:val="32"/>
          <w:rtl/>
        </w:rPr>
        <w:t>اً</w:t>
      </w:r>
      <w:r w:rsidRPr="00394A50">
        <w:rPr>
          <w:rFonts w:hint="cs"/>
          <w:sz w:val="32"/>
          <w:szCs w:val="32"/>
          <w:rtl/>
        </w:rPr>
        <w:t xml:space="preserve"> يعني نجس</w:t>
      </w:r>
      <w:r w:rsidR="00FF68CE">
        <w:rPr>
          <w:rFonts w:hint="cs"/>
          <w:sz w:val="32"/>
          <w:szCs w:val="32"/>
          <w:rtl/>
        </w:rPr>
        <w:t>اً</w:t>
      </w:r>
      <w:r w:rsidRPr="00394A50">
        <w:rPr>
          <w:rFonts w:hint="cs"/>
          <w:sz w:val="32"/>
          <w:szCs w:val="32"/>
          <w:rtl/>
        </w:rPr>
        <w:t xml:space="preserve">، </w:t>
      </w:r>
      <w:r w:rsidR="00FF68CE">
        <w:rPr>
          <w:rFonts w:hint="cs"/>
          <w:sz w:val="32"/>
          <w:szCs w:val="32"/>
          <w:rtl/>
        </w:rPr>
        <w:t>ولعلها تصحيف حشاً، كما هو في نسختي التهذيب والاستبصار</w:t>
      </w:r>
      <w:r w:rsidR="00B361E2">
        <w:rPr>
          <w:rFonts w:hint="cs"/>
          <w:sz w:val="32"/>
          <w:szCs w:val="32"/>
          <w:rtl/>
        </w:rPr>
        <w:t>.</w:t>
      </w:r>
    </w:p>
    <w:p w14:paraId="66238B57" w14:textId="77777777" w:rsidR="00B735C4" w:rsidRDefault="00B361E2" w:rsidP="0099745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</w:t>
      </w:r>
      <w:r w:rsidR="00394A50" w:rsidRPr="00394A50">
        <w:rPr>
          <w:rFonts w:hint="cs"/>
          <w:sz w:val="32"/>
          <w:szCs w:val="32"/>
          <w:rtl/>
        </w:rPr>
        <w:t xml:space="preserve"> الخامسة </w:t>
      </w:r>
      <w:r>
        <w:rPr>
          <w:rFonts w:hint="cs"/>
          <w:sz w:val="32"/>
          <w:szCs w:val="32"/>
          <w:rtl/>
        </w:rPr>
        <w:t>من نفس الباب</w:t>
      </w:r>
      <w:r w:rsidR="00B735C4">
        <w:rPr>
          <w:rFonts w:hint="cs"/>
          <w:sz w:val="32"/>
          <w:szCs w:val="32"/>
          <w:rtl/>
        </w:rPr>
        <w:t>:</w:t>
      </w:r>
    </w:p>
    <w:p w14:paraId="4E044E27" w14:textId="3A0A0E7C" w:rsidR="00B735C4" w:rsidRDefault="00B735C4" w:rsidP="00B735C4">
      <w:pPr>
        <w:rPr>
          <w:rFonts w:cs="Arial"/>
          <w:sz w:val="32"/>
          <w:szCs w:val="32"/>
          <w:rtl/>
        </w:rPr>
      </w:pPr>
      <w:r w:rsidRPr="00B735C4">
        <w:rPr>
          <w:rFonts w:cs="Arial"/>
          <w:sz w:val="32"/>
          <w:szCs w:val="32"/>
          <w:rtl/>
        </w:rPr>
        <w:t xml:space="preserve">عن هارون بن مسلم، عن مسعدة بن صدقة، </w:t>
      </w:r>
      <w:r w:rsidRPr="00B735C4">
        <w:rPr>
          <w:rFonts w:cs="Arial"/>
          <w:b/>
          <w:bCs/>
          <w:sz w:val="32"/>
          <w:szCs w:val="32"/>
          <w:rtl/>
        </w:rPr>
        <w:t>عن</w:t>
      </w:r>
      <w:r w:rsidRPr="00B735C4">
        <w:rPr>
          <w:rFonts w:cs="Arial" w:hint="cs"/>
          <w:b/>
          <w:bCs/>
          <w:sz w:val="32"/>
          <w:szCs w:val="32"/>
          <w:rtl/>
        </w:rPr>
        <w:t xml:space="preserve"> </w:t>
      </w:r>
      <w:r w:rsidRPr="00B735C4">
        <w:rPr>
          <w:rFonts w:cs="Arial"/>
          <w:b/>
          <w:bCs/>
          <w:sz w:val="32"/>
          <w:szCs w:val="32"/>
          <w:rtl/>
        </w:rPr>
        <w:t>جعفر بن محمد (عليه السلام) أنه سئل أيصلح مكان حش أن يتخذ</w:t>
      </w:r>
      <w:r w:rsidRPr="00B735C4">
        <w:rPr>
          <w:rFonts w:cs="Arial" w:hint="cs"/>
          <w:b/>
          <w:bCs/>
          <w:sz w:val="32"/>
          <w:szCs w:val="32"/>
          <w:rtl/>
        </w:rPr>
        <w:t xml:space="preserve"> </w:t>
      </w:r>
      <w:r w:rsidRPr="00B735C4">
        <w:rPr>
          <w:rFonts w:cs="Arial"/>
          <w:b/>
          <w:bCs/>
          <w:sz w:val="32"/>
          <w:szCs w:val="32"/>
          <w:rtl/>
        </w:rPr>
        <w:t>مسجدا</w:t>
      </w:r>
      <w:r w:rsidRPr="00B735C4">
        <w:rPr>
          <w:rFonts w:cs="Arial" w:hint="cs"/>
          <w:b/>
          <w:bCs/>
          <w:sz w:val="32"/>
          <w:szCs w:val="32"/>
          <w:rtl/>
        </w:rPr>
        <w:t>ً</w:t>
      </w:r>
      <w:r w:rsidRPr="00B735C4">
        <w:rPr>
          <w:rFonts w:cs="Arial"/>
          <w:b/>
          <w:bCs/>
          <w:sz w:val="32"/>
          <w:szCs w:val="32"/>
          <w:rtl/>
        </w:rPr>
        <w:t xml:space="preserve">؟ فقال: إذا </w:t>
      </w:r>
      <w:r w:rsidRPr="00B735C4">
        <w:rPr>
          <w:rFonts w:cs="Arial" w:hint="cs"/>
          <w:b/>
          <w:bCs/>
          <w:sz w:val="32"/>
          <w:szCs w:val="32"/>
          <w:rtl/>
        </w:rPr>
        <w:t>ألقي</w:t>
      </w:r>
      <w:r w:rsidRPr="00B735C4">
        <w:rPr>
          <w:rFonts w:cs="Arial"/>
          <w:b/>
          <w:bCs/>
          <w:sz w:val="32"/>
          <w:szCs w:val="32"/>
          <w:rtl/>
        </w:rPr>
        <w:t xml:space="preserve"> عليه من التراب ما يواري ذلك ويقطع ريحه فلا</w:t>
      </w:r>
      <w:r w:rsidRPr="00B735C4">
        <w:rPr>
          <w:rFonts w:cs="Arial" w:hint="cs"/>
          <w:b/>
          <w:bCs/>
          <w:sz w:val="32"/>
          <w:szCs w:val="32"/>
          <w:rtl/>
        </w:rPr>
        <w:t xml:space="preserve"> </w:t>
      </w:r>
      <w:r w:rsidRPr="00B735C4">
        <w:rPr>
          <w:rFonts w:cs="Arial"/>
          <w:b/>
          <w:bCs/>
          <w:sz w:val="32"/>
          <w:szCs w:val="32"/>
          <w:rtl/>
        </w:rPr>
        <w:t>بأس، وذلك لان التراب يطهره، وبه مضت السنة.</w:t>
      </w:r>
    </w:p>
    <w:p w14:paraId="6F65D611" w14:textId="77777777" w:rsidR="00333AC2" w:rsidRDefault="00333AC2" w:rsidP="00B735C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وغيرها من النصوص الدالة على صحة جعل الحش مسجداً.</w:t>
      </w:r>
    </w:p>
    <w:p w14:paraId="0C67E82B" w14:textId="77777777" w:rsidR="002019CD" w:rsidRDefault="00394A50" w:rsidP="00B735C4">
      <w:pPr>
        <w:rPr>
          <w:rFonts w:cs="Arial"/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 xml:space="preserve"> ثم أفاد </w:t>
      </w:r>
      <w:proofErr w:type="spellStart"/>
      <w:r w:rsidRPr="00394A50">
        <w:rPr>
          <w:rFonts w:hint="cs"/>
          <w:sz w:val="32"/>
          <w:szCs w:val="32"/>
          <w:rtl/>
        </w:rPr>
        <w:t>اليزدي</w:t>
      </w:r>
      <w:proofErr w:type="spellEnd"/>
      <w:r w:rsidRPr="00394A50">
        <w:rPr>
          <w:rFonts w:hint="cs"/>
          <w:sz w:val="32"/>
          <w:szCs w:val="32"/>
          <w:rtl/>
        </w:rPr>
        <w:t xml:space="preserve"> (رض)</w:t>
      </w:r>
      <w:r w:rsidR="002019CD">
        <w:rPr>
          <w:rFonts w:hint="cs"/>
          <w:sz w:val="32"/>
          <w:szCs w:val="32"/>
          <w:rtl/>
        </w:rPr>
        <w:t xml:space="preserve"> بأن </w:t>
      </w:r>
      <w:r w:rsidR="002019CD" w:rsidRPr="002F646B">
        <w:rPr>
          <w:rFonts w:cs="Arial"/>
          <w:sz w:val="32"/>
          <w:szCs w:val="32"/>
          <w:rtl/>
        </w:rPr>
        <w:t>نجاسة الباطن لا تضر في هذه الصورة، وإن كان لا يجوز تنجيسه</w:t>
      </w:r>
      <w:r w:rsidR="002019CD">
        <w:rPr>
          <w:rFonts w:cs="Arial" w:hint="cs"/>
          <w:sz w:val="32"/>
          <w:szCs w:val="32"/>
          <w:rtl/>
        </w:rPr>
        <w:t xml:space="preserve"> </w:t>
      </w:r>
      <w:r w:rsidR="002019CD" w:rsidRPr="002F646B">
        <w:rPr>
          <w:rFonts w:cs="Arial"/>
          <w:sz w:val="32"/>
          <w:szCs w:val="32"/>
          <w:rtl/>
        </w:rPr>
        <w:t>في سائر المقامات</w:t>
      </w:r>
      <w:r w:rsidR="002019CD">
        <w:rPr>
          <w:rFonts w:cs="Arial" w:hint="cs"/>
          <w:sz w:val="32"/>
          <w:szCs w:val="32"/>
          <w:rtl/>
        </w:rPr>
        <w:t>.</w:t>
      </w:r>
    </w:p>
    <w:p w14:paraId="52799E01" w14:textId="50123305" w:rsidR="002019CD" w:rsidRDefault="002019CD" w:rsidP="002019C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</w:t>
      </w:r>
      <w:r w:rsidR="00E95B9D">
        <w:rPr>
          <w:rFonts w:cs="Arial" w:hint="cs"/>
          <w:sz w:val="32"/>
          <w:szCs w:val="32"/>
          <w:rtl/>
        </w:rPr>
        <w:t xml:space="preserve">العجيب أن السيد الأعظم </w:t>
      </w:r>
      <w:r>
        <w:rPr>
          <w:rFonts w:cs="Arial" w:hint="cs"/>
          <w:sz w:val="32"/>
          <w:szCs w:val="32"/>
          <w:rtl/>
        </w:rPr>
        <w:t>اعترض عليه بأ</w:t>
      </w:r>
      <w:r w:rsidRPr="002019CD">
        <w:rPr>
          <w:rFonts w:cs="Arial"/>
          <w:sz w:val="32"/>
          <w:szCs w:val="32"/>
          <w:rtl/>
        </w:rPr>
        <w:t>نه سالبة بانتفاء الموضوع</w:t>
      </w:r>
      <w:r w:rsidR="00E95B9D">
        <w:rPr>
          <w:rFonts w:cs="Arial" w:hint="cs"/>
          <w:sz w:val="32"/>
          <w:szCs w:val="32"/>
          <w:rtl/>
        </w:rPr>
        <w:t>؛</w:t>
      </w:r>
      <w:r w:rsidRPr="002019CD">
        <w:rPr>
          <w:rFonts w:cs="Arial"/>
          <w:sz w:val="32"/>
          <w:szCs w:val="32"/>
          <w:rtl/>
        </w:rPr>
        <w:t xml:space="preserve"> إذ لا نجاسة حتى تحتاج</w:t>
      </w:r>
      <w:r>
        <w:rPr>
          <w:rFonts w:cs="Arial" w:hint="cs"/>
          <w:sz w:val="32"/>
          <w:szCs w:val="32"/>
          <w:rtl/>
        </w:rPr>
        <w:t xml:space="preserve"> إ</w:t>
      </w:r>
      <w:r w:rsidRPr="002019CD">
        <w:rPr>
          <w:rFonts w:cs="Arial"/>
          <w:sz w:val="32"/>
          <w:szCs w:val="32"/>
          <w:rtl/>
        </w:rPr>
        <w:t>لى التطهير لصراحة النصوص المتقدمة في حصول الطهارة هنا بالطم</w:t>
      </w:r>
      <w:r w:rsidR="00E95B9D">
        <w:rPr>
          <w:rFonts w:cs="Arial" w:hint="cs"/>
          <w:sz w:val="32"/>
          <w:szCs w:val="32"/>
          <w:rtl/>
        </w:rPr>
        <w:t>.</w:t>
      </w:r>
    </w:p>
    <w:p w14:paraId="28F7895D" w14:textId="77777777" w:rsidR="00F21617" w:rsidRDefault="00394A50" w:rsidP="002019CD">
      <w:pPr>
        <w:rPr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 xml:space="preserve"> </w:t>
      </w:r>
      <w:r w:rsidR="00F85FC8">
        <w:rPr>
          <w:rFonts w:hint="cs"/>
          <w:sz w:val="32"/>
          <w:szCs w:val="32"/>
          <w:rtl/>
        </w:rPr>
        <w:t xml:space="preserve">لكن اعتراض السيد الأستاذ أجنبي عن كلام </w:t>
      </w:r>
      <w:proofErr w:type="spellStart"/>
      <w:r w:rsidR="00F85FC8">
        <w:rPr>
          <w:rFonts w:hint="cs"/>
          <w:sz w:val="32"/>
          <w:szCs w:val="32"/>
          <w:rtl/>
        </w:rPr>
        <w:t>اليزدي</w:t>
      </w:r>
      <w:proofErr w:type="spellEnd"/>
      <w:r w:rsidR="00F85FC8">
        <w:rPr>
          <w:rFonts w:hint="cs"/>
          <w:sz w:val="32"/>
          <w:szCs w:val="32"/>
          <w:rtl/>
        </w:rPr>
        <w:t xml:space="preserve">، </w:t>
      </w:r>
      <w:proofErr w:type="spellStart"/>
      <w:r w:rsidR="00F85FC8">
        <w:rPr>
          <w:rFonts w:hint="cs"/>
          <w:sz w:val="32"/>
          <w:szCs w:val="32"/>
          <w:rtl/>
        </w:rPr>
        <w:t>فاليزدي</w:t>
      </w:r>
      <w:proofErr w:type="spellEnd"/>
      <w:r w:rsidR="00F85FC8">
        <w:rPr>
          <w:rFonts w:hint="cs"/>
          <w:sz w:val="32"/>
          <w:szCs w:val="32"/>
          <w:rtl/>
        </w:rPr>
        <w:t xml:space="preserve"> يتحدث عن عدم جواز تنجيس المسجد في غير حالة طم الحش، والسيد يعترض عليه بأن النجاسة مفقودة في</w:t>
      </w:r>
      <w:r w:rsidR="00F21617">
        <w:rPr>
          <w:rFonts w:hint="cs"/>
          <w:sz w:val="32"/>
          <w:szCs w:val="32"/>
          <w:rtl/>
        </w:rPr>
        <w:t>ما طم من الحش!</w:t>
      </w:r>
    </w:p>
    <w:p w14:paraId="1914D1F9" w14:textId="0471505A" w:rsidR="00415E60" w:rsidRDefault="00F21617" w:rsidP="00415E60">
      <w:pPr>
        <w:rPr>
          <w:rFonts w:cs="Arial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ثم إن سيدنا الأعظم اعترض ثانياً على </w:t>
      </w:r>
      <w:proofErr w:type="spellStart"/>
      <w:r>
        <w:rPr>
          <w:rFonts w:hint="cs"/>
          <w:sz w:val="32"/>
          <w:szCs w:val="32"/>
          <w:rtl/>
        </w:rPr>
        <w:t>اليزدي</w:t>
      </w:r>
      <w:proofErr w:type="spellEnd"/>
      <w:r>
        <w:rPr>
          <w:rFonts w:hint="cs"/>
          <w:sz w:val="32"/>
          <w:szCs w:val="32"/>
          <w:rtl/>
        </w:rPr>
        <w:t xml:space="preserve"> بأن</w:t>
      </w:r>
      <w:r w:rsidR="00415E60">
        <w:rPr>
          <w:rFonts w:hint="cs"/>
          <w:sz w:val="32"/>
          <w:szCs w:val="32"/>
          <w:rtl/>
        </w:rPr>
        <w:t xml:space="preserve"> </w:t>
      </w:r>
      <w:r w:rsidR="00415E60" w:rsidRPr="00415E60">
        <w:rPr>
          <w:rFonts w:cs="Arial"/>
          <w:sz w:val="32"/>
          <w:szCs w:val="32"/>
          <w:rtl/>
        </w:rPr>
        <w:t xml:space="preserve">عمدة </w:t>
      </w:r>
      <w:r w:rsidR="00415E60">
        <w:rPr>
          <w:rFonts w:cs="Arial" w:hint="cs"/>
          <w:sz w:val="32"/>
          <w:szCs w:val="32"/>
          <w:rtl/>
        </w:rPr>
        <w:t>الأدلة</w:t>
      </w:r>
      <w:r w:rsidR="00415E60" w:rsidRPr="00415E60">
        <w:rPr>
          <w:rFonts w:cs="Arial"/>
          <w:sz w:val="32"/>
          <w:szCs w:val="32"/>
          <w:rtl/>
        </w:rPr>
        <w:t xml:space="preserve"> على وجوب إزالة النجاسة عن المسجد</w:t>
      </w:r>
      <w:r w:rsidR="00415E60">
        <w:rPr>
          <w:rFonts w:cs="Arial" w:hint="cs"/>
          <w:sz w:val="32"/>
          <w:szCs w:val="32"/>
          <w:rtl/>
        </w:rPr>
        <w:t xml:space="preserve"> </w:t>
      </w:r>
      <w:r w:rsidR="00415E60" w:rsidRPr="00415E60">
        <w:rPr>
          <w:rFonts w:cs="Arial"/>
          <w:sz w:val="32"/>
          <w:szCs w:val="32"/>
          <w:rtl/>
        </w:rPr>
        <w:t>إنما هو الاجماع</w:t>
      </w:r>
      <w:r w:rsidR="00415E60">
        <w:rPr>
          <w:rFonts w:cs="Arial" w:hint="cs"/>
          <w:sz w:val="32"/>
          <w:szCs w:val="32"/>
          <w:rtl/>
        </w:rPr>
        <w:t>،</w:t>
      </w:r>
      <w:r w:rsidR="00415E60" w:rsidRPr="00415E60">
        <w:rPr>
          <w:rFonts w:cs="Arial"/>
          <w:sz w:val="32"/>
          <w:szCs w:val="32"/>
          <w:rtl/>
        </w:rPr>
        <w:t xml:space="preserve"> والقدر المتيقن منه تطهير</w:t>
      </w:r>
      <w:r w:rsidR="00415E60">
        <w:rPr>
          <w:rFonts w:cs="Arial" w:hint="cs"/>
          <w:sz w:val="32"/>
          <w:szCs w:val="32"/>
          <w:rtl/>
        </w:rPr>
        <w:t xml:space="preserve"> </w:t>
      </w:r>
      <w:r w:rsidR="00415E60" w:rsidRPr="00415E60">
        <w:rPr>
          <w:rFonts w:cs="Arial"/>
          <w:sz w:val="32"/>
          <w:szCs w:val="32"/>
          <w:rtl/>
        </w:rPr>
        <w:t xml:space="preserve">المكان الذي يصلى فيه </w:t>
      </w:r>
      <w:r w:rsidR="00415E60">
        <w:rPr>
          <w:rFonts w:cs="Arial" w:hint="cs"/>
          <w:sz w:val="32"/>
          <w:szCs w:val="32"/>
          <w:rtl/>
        </w:rPr>
        <w:t>وهو</w:t>
      </w:r>
      <w:r w:rsidR="00415E60" w:rsidRPr="00415E60">
        <w:rPr>
          <w:rFonts w:cs="Arial"/>
          <w:sz w:val="32"/>
          <w:szCs w:val="32"/>
          <w:rtl/>
        </w:rPr>
        <w:t xml:space="preserve"> ظاهر المسجد</w:t>
      </w:r>
      <w:r w:rsidR="00415E60">
        <w:rPr>
          <w:rFonts w:cs="Arial" w:hint="cs"/>
          <w:sz w:val="32"/>
          <w:szCs w:val="32"/>
          <w:rtl/>
        </w:rPr>
        <w:t>.</w:t>
      </w:r>
    </w:p>
    <w:p w14:paraId="62D4FFBA" w14:textId="77777777" w:rsidR="00242B2B" w:rsidRDefault="00415E60" w:rsidP="00415E6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قلنا مراراً </w:t>
      </w:r>
      <w:r w:rsidR="00242B2B">
        <w:rPr>
          <w:rFonts w:hint="cs"/>
          <w:sz w:val="32"/>
          <w:szCs w:val="32"/>
          <w:rtl/>
        </w:rPr>
        <w:t>الإجماع لا قيمة له بوجود النص،</w:t>
      </w:r>
      <w:r w:rsidR="00394A50" w:rsidRPr="00394A50">
        <w:rPr>
          <w:rFonts w:hint="cs"/>
          <w:sz w:val="32"/>
          <w:szCs w:val="32"/>
          <w:rtl/>
        </w:rPr>
        <w:t xml:space="preserve"> </w:t>
      </w:r>
      <w:r w:rsidR="00242B2B">
        <w:rPr>
          <w:rFonts w:hint="cs"/>
          <w:sz w:val="32"/>
          <w:szCs w:val="32"/>
          <w:rtl/>
        </w:rPr>
        <w:t>فكيف يُستدل بالإ</w:t>
      </w:r>
      <w:r w:rsidR="00394A50" w:rsidRPr="00394A50">
        <w:rPr>
          <w:rFonts w:hint="cs"/>
          <w:sz w:val="32"/>
          <w:szCs w:val="32"/>
          <w:rtl/>
        </w:rPr>
        <w:t>جماع</w:t>
      </w:r>
      <w:r w:rsidR="00242B2B">
        <w:rPr>
          <w:rFonts w:hint="cs"/>
          <w:sz w:val="32"/>
          <w:szCs w:val="32"/>
          <w:rtl/>
        </w:rPr>
        <w:t>؟!</w:t>
      </w:r>
    </w:p>
    <w:p w14:paraId="3179FEBD" w14:textId="06F07892" w:rsidR="00015AF5" w:rsidRDefault="006C57AD" w:rsidP="00415E6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أما رواية المستحاضة التي كنت قد وعدتكم بقراءتها، فهي </w:t>
      </w:r>
      <w:r w:rsidR="00015AF5">
        <w:rPr>
          <w:rFonts w:hint="cs"/>
          <w:sz w:val="32"/>
          <w:szCs w:val="32"/>
          <w:rtl/>
        </w:rPr>
        <w:t>الأولى من الباب الأول من أبواب المستحاضة:</w:t>
      </w:r>
    </w:p>
    <w:p w14:paraId="50E5B855" w14:textId="4BA91A76" w:rsidR="00D64CD0" w:rsidRPr="00D64CD0" w:rsidRDefault="00D64CD0" w:rsidP="00D64CD0">
      <w:pPr>
        <w:rPr>
          <w:sz w:val="32"/>
          <w:szCs w:val="32"/>
          <w:rtl/>
        </w:rPr>
      </w:pPr>
      <w:r w:rsidRPr="00D64CD0">
        <w:rPr>
          <w:rFonts w:cs="Arial"/>
          <w:sz w:val="32"/>
          <w:szCs w:val="32"/>
          <w:rtl/>
        </w:rPr>
        <w:t>محمد بن يعقوب، عن محمد بن إسماعيل، عن الفضل بن</w:t>
      </w:r>
      <w:r>
        <w:rPr>
          <w:rFonts w:cs="Arial" w:hint="cs"/>
          <w:sz w:val="32"/>
          <w:szCs w:val="32"/>
          <w:rtl/>
        </w:rPr>
        <w:t xml:space="preserve"> </w:t>
      </w:r>
      <w:r w:rsidRPr="00D64CD0">
        <w:rPr>
          <w:rFonts w:cs="Arial"/>
          <w:sz w:val="32"/>
          <w:szCs w:val="32"/>
          <w:rtl/>
        </w:rPr>
        <w:t xml:space="preserve">شاذان، عن حماد بن عيسى، وابن أبي عمير، </w:t>
      </w:r>
      <w:r w:rsidRPr="00852262">
        <w:rPr>
          <w:rFonts w:cs="Arial"/>
          <w:b/>
          <w:bCs/>
          <w:sz w:val="32"/>
          <w:szCs w:val="32"/>
          <w:rtl/>
        </w:rPr>
        <w:t>عن معاوية بن عمار، عن أبي</w:t>
      </w:r>
      <w:r w:rsidRPr="00852262">
        <w:rPr>
          <w:rFonts w:cs="Arial"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>عبد الله</w:t>
      </w:r>
      <w:r w:rsidR="00852262">
        <w:rPr>
          <w:rFonts w:cs="Arial"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>(عليه السلام) قال : المستحاضة تنظر أيامها فلا تصلي فيها، ولا يقربها</w:t>
      </w:r>
      <w:r w:rsidRPr="00852262">
        <w:rPr>
          <w:rFonts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>بعلها، فإذا جازت أيامها ورأت الدم يثقب الكرسف اغتسلت للظهر</w:t>
      </w:r>
      <w:r w:rsidRPr="00852262">
        <w:rPr>
          <w:rFonts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 xml:space="preserve">والعصر، تؤخر هذه وتعجل هذه </w:t>
      </w:r>
      <w:r w:rsidRPr="00852262">
        <w:rPr>
          <w:rFonts w:cs="Arial"/>
          <w:b/>
          <w:bCs/>
          <w:sz w:val="32"/>
          <w:szCs w:val="32"/>
          <w:rtl/>
        </w:rPr>
        <w:lastRenderedPageBreak/>
        <w:t xml:space="preserve">وللمغرب والعشاء غسلا تؤخر هذه وتعجل لهذه، وتغتسل للصبح وتحتشي </w:t>
      </w:r>
      <w:proofErr w:type="spellStart"/>
      <w:r w:rsidRPr="00852262">
        <w:rPr>
          <w:rFonts w:cs="Arial"/>
          <w:b/>
          <w:bCs/>
          <w:sz w:val="32"/>
          <w:szCs w:val="32"/>
          <w:rtl/>
        </w:rPr>
        <w:t>وتستثفر</w:t>
      </w:r>
      <w:proofErr w:type="spellEnd"/>
      <w:r w:rsidRPr="00852262">
        <w:rPr>
          <w:rFonts w:cs="Arial"/>
          <w:b/>
          <w:bCs/>
          <w:sz w:val="32"/>
          <w:szCs w:val="32"/>
          <w:rtl/>
        </w:rPr>
        <w:t xml:space="preserve"> ولا تحنى وتضم فخذيها في المسجد</w:t>
      </w:r>
      <w:r w:rsidRPr="00852262">
        <w:rPr>
          <w:rFonts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 xml:space="preserve">وسائر جسدها خارج، ولا يأتيها بعلها أيام </w:t>
      </w:r>
      <w:proofErr w:type="spellStart"/>
      <w:r w:rsidRPr="00852262">
        <w:rPr>
          <w:rFonts w:cs="Arial"/>
          <w:b/>
          <w:bCs/>
          <w:sz w:val="32"/>
          <w:szCs w:val="32"/>
          <w:rtl/>
        </w:rPr>
        <w:t>قرءها</w:t>
      </w:r>
      <w:proofErr w:type="spellEnd"/>
      <w:r w:rsidRPr="00852262">
        <w:rPr>
          <w:rFonts w:cs="Arial"/>
          <w:b/>
          <w:bCs/>
          <w:sz w:val="32"/>
          <w:szCs w:val="32"/>
          <w:rtl/>
        </w:rPr>
        <w:t xml:space="preserve"> وإن كان الدم لا يثقب</w:t>
      </w:r>
      <w:r w:rsidRPr="00852262">
        <w:rPr>
          <w:rFonts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>الكرسف توضأت ودخلت المسجد وصلت كل صلاة بوضوء ، وهذه يأتيها بعلها</w:t>
      </w:r>
      <w:r w:rsidRPr="00852262">
        <w:rPr>
          <w:rFonts w:hint="cs"/>
          <w:b/>
          <w:bCs/>
          <w:sz w:val="32"/>
          <w:szCs w:val="32"/>
          <w:rtl/>
        </w:rPr>
        <w:t xml:space="preserve"> </w:t>
      </w:r>
      <w:r w:rsidRPr="00852262">
        <w:rPr>
          <w:rFonts w:cs="Arial"/>
          <w:b/>
          <w:bCs/>
          <w:sz w:val="32"/>
          <w:szCs w:val="32"/>
          <w:rtl/>
        </w:rPr>
        <w:t>إلا في أيام حيضها.</w:t>
      </w:r>
      <w:r w:rsidRPr="00D64CD0">
        <w:rPr>
          <w:rFonts w:cs="Arial" w:hint="cs"/>
          <w:sz w:val="32"/>
          <w:szCs w:val="32"/>
          <w:rtl/>
        </w:rPr>
        <w:t xml:space="preserve"> </w:t>
      </w:r>
    </w:p>
    <w:p w14:paraId="5BAA742F" w14:textId="77777777" w:rsidR="0044579E" w:rsidRDefault="00394A50" w:rsidP="00D64CD0">
      <w:pPr>
        <w:rPr>
          <w:sz w:val="32"/>
          <w:szCs w:val="32"/>
          <w:rtl/>
        </w:rPr>
      </w:pPr>
      <w:r w:rsidRPr="00394A50">
        <w:rPr>
          <w:rFonts w:hint="cs"/>
          <w:sz w:val="32"/>
          <w:szCs w:val="32"/>
          <w:rtl/>
        </w:rPr>
        <w:t>هذا تمام كلامنا في هذه المسألة و</w:t>
      </w:r>
      <w:r w:rsidR="00962F5B">
        <w:rPr>
          <w:rFonts w:hint="cs"/>
          <w:sz w:val="32"/>
          <w:szCs w:val="32"/>
          <w:rtl/>
        </w:rPr>
        <w:t>ت</w:t>
      </w:r>
      <w:r w:rsidRPr="00394A50">
        <w:rPr>
          <w:rFonts w:hint="cs"/>
          <w:sz w:val="32"/>
          <w:szCs w:val="32"/>
          <w:rtl/>
        </w:rPr>
        <w:t xml:space="preserve">أتي </w:t>
      </w:r>
      <w:r w:rsidR="00962F5B">
        <w:rPr>
          <w:rFonts w:hint="cs"/>
          <w:sz w:val="32"/>
          <w:szCs w:val="32"/>
          <w:rtl/>
        </w:rPr>
        <w:t>ال</w:t>
      </w:r>
      <w:r w:rsidRPr="00394A50">
        <w:rPr>
          <w:rFonts w:hint="cs"/>
          <w:sz w:val="32"/>
          <w:szCs w:val="32"/>
          <w:rtl/>
        </w:rPr>
        <w:t xml:space="preserve">مسألة </w:t>
      </w:r>
      <w:r w:rsidR="00962F5B">
        <w:rPr>
          <w:rFonts w:hint="cs"/>
          <w:sz w:val="32"/>
          <w:szCs w:val="32"/>
          <w:rtl/>
        </w:rPr>
        <w:t>ال</w:t>
      </w:r>
      <w:r w:rsidRPr="00394A50">
        <w:rPr>
          <w:rFonts w:hint="cs"/>
          <w:sz w:val="32"/>
          <w:szCs w:val="32"/>
          <w:rtl/>
        </w:rPr>
        <w:t xml:space="preserve">قادمة </w:t>
      </w:r>
      <w:r w:rsidR="00962F5B">
        <w:rPr>
          <w:rFonts w:hint="cs"/>
          <w:sz w:val="32"/>
          <w:szCs w:val="32"/>
          <w:rtl/>
        </w:rPr>
        <w:t xml:space="preserve">التي </w:t>
      </w:r>
      <w:r w:rsidRPr="00394A50">
        <w:rPr>
          <w:rFonts w:hint="cs"/>
          <w:sz w:val="32"/>
          <w:szCs w:val="32"/>
          <w:rtl/>
        </w:rPr>
        <w:t xml:space="preserve">أفاد </w:t>
      </w:r>
      <w:r w:rsidR="00962F5B">
        <w:rPr>
          <w:rFonts w:hint="cs"/>
          <w:sz w:val="32"/>
          <w:szCs w:val="32"/>
          <w:rtl/>
        </w:rPr>
        <w:t xml:space="preserve">بها </w:t>
      </w:r>
      <w:proofErr w:type="spellStart"/>
      <w:r w:rsidRPr="00394A50">
        <w:rPr>
          <w:rFonts w:hint="cs"/>
          <w:sz w:val="32"/>
          <w:szCs w:val="32"/>
          <w:rtl/>
        </w:rPr>
        <w:t>اليزدي</w:t>
      </w:r>
      <w:proofErr w:type="spellEnd"/>
      <w:r w:rsidRPr="00394A50">
        <w:rPr>
          <w:rFonts w:hint="cs"/>
          <w:sz w:val="32"/>
          <w:szCs w:val="32"/>
          <w:rtl/>
        </w:rPr>
        <w:t xml:space="preserve"> أنه لا يجوز اخراج </w:t>
      </w:r>
      <w:r w:rsidR="0044579E">
        <w:rPr>
          <w:rFonts w:hint="cs"/>
          <w:sz w:val="32"/>
          <w:szCs w:val="32"/>
          <w:rtl/>
        </w:rPr>
        <w:t>الحصى</w:t>
      </w:r>
      <w:r w:rsidRPr="00394A50">
        <w:rPr>
          <w:rFonts w:hint="cs"/>
          <w:sz w:val="32"/>
          <w:szCs w:val="32"/>
          <w:rtl/>
        </w:rPr>
        <w:t xml:space="preserve"> من المسجد</w:t>
      </w:r>
      <w:r w:rsidR="0044579E">
        <w:rPr>
          <w:rFonts w:hint="cs"/>
          <w:sz w:val="32"/>
          <w:szCs w:val="32"/>
          <w:rtl/>
        </w:rPr>
        <w:t>.</w:t>
      </w:r>
    </w:p>
    <w:p w14:paraId="3745BC4A" w14:textId="3377B29F" w:rsidR="00394A50" w:rsidRPr="00394A50" w:rsidRDefault="00394A50" w:rsidP="00D64CD0">
      <w:pPr>
        <w:rPr>
          <w:sz w:val="32"/>
          <w:szCs w:val="32"/>
        </w:rPr>
      </w:pPr>
      <w:r w:rsidRPr="00394A50">
        <w:rPr>
          <w:rFonts w:hint="cs"/>
          <w:sz w:val="32"/>
          <w:szCs w:val="32"/>
          <w:rtl/>
        </w:rPr>
        <w:t xml:space="preserve">نتكلم فيه مفصلاً إن شاء الله تعالى، </w:t>
      </w:r>
      <w:r w:rsidR="0044579E">
        <w:rPr>
          <w:rFonts w:hint="cs"/>
          <w:sz w:val="32"/>
          <w:szCs w:val="32"/>
          <w:rtl/>
        </w:rPr>
        <w:t>والحمد لله رب العالمين</w:t>
      </w:r>
      <w:r w:rsidRPr="00394A50">
        <w:rPr>
          <w:rFonts w:hint="cs"/>
          <w:sz w:val="32"/>
          <w:szCs w:val="32"/>
          <w:rtl/>
        </w:rPr>
        <w:t xml:space="preserve">.  </w:t>
      </w:r>
    </w:p>
    <w:p w14:paraId="58F20EE6" w14:textId="77777777" w:rsidR="00394A50" w:rsidRPr="00394A50" w:rsidRDefault="00394A50" w:rsidP="00394A50">
      <w:pPr>
        <w:spacing w:before="120" w:after="60" w:line="360" w:lineRule="auto"/>
        <w:ind w:left="-694" w:right="-630"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0BB1F34E" w14:textId="77777777" w:rsidR="00306F07" w:rsidRPr="00394A50" w:rsidRDefault="00306F07">
      <w:pPr>
        <w:rPr>
          <w:sz w:val="32"/>
          <w:szCs w:val="32"/>
        </w:rPr>
      </w:pPr>
    </w:p>
    <w:sectPr w:rsidR="00306F07" w:rsidRPr="00394A5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A50"/>
    <w:rsid w:val="00015AF5"/>
    <w:rsid w:val="002019CD"/>
    <w:rsid w:val="002256D9"/>
    <w:rsid w:val="00242B2B"/>
    <w:rsid w:val="002D746F"/>
    <w:rsid w:val="002F646B"/>
    <w:rsid w:val="00306F07"/>
    <w:rsid w:val="00333AC2"/>
    <w:rsid w:val="00361739"/>
    <w:rsid w:val="00394A50"/>
    <w:rsid w:val="00415E60"/>
    <w:rsid w:val="0044579E"/>
    <w:rsid w:val="005041EE"/>
    <w:rsid w:val="005D00E3"/>
    <w:rsid w:val="005F72A1"/>
    <w:rsid w:val="006C57AD"/>
    <w:rsid w:val="00811EC9"/>
    <w:rsid w:val="00852262"/>
    <w:rsid w:val="009076E6"/>
    <w:rsid w:val="00962F5B"/>
    <w:rsid w:val="0099745A"/>
    <w:rsid w:val="009C1FB3"/>
    <w:rsid w:val="00A379CC"/>
    <w:rsid w:val="00AE603B"/>
    <w:rsid w:val="00B3281E"/>
    <w:rsid w:val="00B361E2"/>
    <w:rsid w:val="00B735C4"/>
    <w:rsid w:val="00B7762F"/>
    <w:rsid w:val="00D64CD0"/>
    <w:rsid w:val="00E95B9D"/>
    <w:rsid w:val="00F21617"/>
    <w:rsid w:val="00F85FC8"/>
    <w:rsid w:val="00FC0975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98C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5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94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4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4A5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4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4A5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4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4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4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4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94A5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4A5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4A5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4A5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4A5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4A5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4A5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4A5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4A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4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4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4A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4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4A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4A5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4A5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4A5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4A5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4A5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94A5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5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94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4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4A5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4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4A5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4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4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4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4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394A5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4A5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4A5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4A5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4A5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4A5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4A5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4A5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4A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4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4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4A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4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4A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4A5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4A5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4A5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4A5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4A5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394A5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2026-10-17T12:27:00Z</dcterms:created>
  <dcterms:modified xsi:type="dcterms:W3CDTF">2026-10-18T05:22:00Z</dcterms:modified>
</cp:coreProperties>
</file>