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0AEEF8" w14:textId="6F049E29" w:rsidR="00BD5AA0" w:rsidRPr="001538D6" w:rsidRDefault="00BD5AA0" w:rsidP="00ED1CE5">
      <w:pPr>
        <w:spacing w:before="120" w:after="60" w:line="360" w:lineRule="auto"/>
        <w:ind w:firstLine="397"/>
        <w:jc w:val="center"/>
        <w:rPr>
          <w:rFonts w:asciiTheme="minorBidi" w:eastAsia="Times New Roman" w:hAnsiTheme="minorBidi"/>
          <w:spacing w:val="4"/>
          <w:sz w:val="32"/>
          <w:szCs w:val="32"/>
          <w:rtl/>
        </w:rPr>
      </w:pPr>
      <w:r w:rsidRPr="00365D68">
        <w:rPr>
          <w:rFonts w:asciiTheme="minorBidi" w:eastAsia="Times New Roman" w:hAnsiTheme="minorBidi"/>
          <w:spacing w:val="4"/>
          <w:sz w:val="32"/>
          <w:szCs w:val="32"/>
          <w:rtl/>
        </w:rPr>
        <w:t>درس الفقه 1</w:t>
      </w:r>
      <w:r w:rsidRPr="001538D6">
        <w:rPr>
          <w:rFonts w:asciiTheme="minorBidi" w:eastAsia="Times New Roman" w:hAnsiTheme="minorBidi" w:hint="cs"/>
          <w:spacing w:val="4"/>
          <w:sz w:val="32"/>
          <w:szCs w:val="32"/>
          <w:rtl/>
        </w:rPr>
        <w:t>8</w:t>
      </w:r>
      <w:r w:rsidRPr="00365D68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ربيع الآخر 1448هـ‏</w:t>
      </w:r>
      <w:r w:rsidRPr="00365D68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1538D6">
        <w:rPr>
          <w:rFonts w:asciiTheme="minorBidi" w:eastAsia="Times New Roman" w:hAnsiTheme="minorBidi" w:hint="cs"/>
          <w:spacing w:val="4"/>
          <w:sz w:val="32"/>
          <w:szCs w:val="32"/>
          <w:rtl/>
        </w:rPr>
        <w:t>الأربعاء</w:t>
      </w:r>
      <w:r w:rsidRPr="00365D68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</w:t>
      </w:r>
      <w:r w:rsidRPr="001538D6">
        <w:rPr>
          <w:rFonts w:asciiTheme="minorBidi" w:eastAsia="Times New Roman" w:hAnsiTheme="minorBidi" w:hint="cs"/>
          <w:spacing w:val="4"/>
          <w:sz w:val="32"/>
          <w:szCs w:val="32"/>
          <w:rtl/>
        </w:rPr>
        <w:t>30</w:t>
      </w:r>
      <w:r w:rsidRPr="00365D68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أيلول 2026‏ م</w:t>
      </w:r>
      <w:r w:rsidRPr="00365D68">
        <w:rPr>
          <w:rFonts w:asciiTheme="minorBidi" w:eastAsia="Times New Roman" w:hAnsiTheme="minorBidi"/>
          <w:spacing w:val="4"/>
          <w:sz w:val="32"/>
          <w:szCs w:val="32"/>
        </w:rPr>
        <w:br/>
      </w:r>
      <w:r w:rsidR="00ED1CE5">
        <w:rPr>
          <w:rFonts w:asciiTheme="minorBidi" w:eastAsia="Times New Roman" w:hAnsiTheme="minorBidi" w:hint="cs"/>
          <w:spacing w:val="4"/>
          <w:sz w:val="32"/>
          <w:szCs w:val="32"/>
          <w:rtl/>
        </w:rPr>
        <w:t xml:space="preserve">الموضوع: </w:t>
      </w:r>
      <w:bookmarkStart w:id="0" w:name="_GoBack"/>
      <w:bookmarkEnd w:id="0"/>
      <w:r w:rsidRPr="00365D68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مكان المصلي: </w:t>
      </w:r>
      <w:r w:rsidRPr="001538D6">
        <w:rPr>
          <w:rFonts w:asciiTheme="minorBidi" w:eastAsia="Times New Roman" w:hAnsiTheme="minorBidi" w:hint="cs"/>
          <w:spacing w:val="4"/>
          <w:sz w:val="32"/>
          <w:szCs w:val="32"/>
          <w:rtl/>
        </w:rPr>
        <w:t>استحباب جعل السترة أمام المصلي</w:t>
      </w:r>
      <w:r w:rsidRPr="00365D68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365D68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365D68">
        <w:rPr>
          <w:rFonts w:asciiTheme="minorBidi" w:eastAsia="Times New Roman" w:hAnsiTheme="minorBidi"/>
          <w:spacing w:val="4"/>
          <w:sz w:val="32"/>
          <w:szCs w:val="32"/>
          <w:rtl/>
        </w:rPr>
        <w:t>بسم الله الرحمن الرحيم</w:t>
      </w:r>
    </w:p>
    <w:p w14:paraId="604D6E9E" w14:textId="4D91876F" w:rsidR="001538D6" w:rsidRDefault="001538D6" w:rsidP="001538D6">
      <w:pPr>
        <w:rPr>
          <w:sz w:val="32"/>
          <w:szCs w:val="32"/>
          <w:rtl/>
        </w:rPr>
      </w:pPr>
      <w:r w:rsidRPr="001538D6">
        <w:rPr>
          <w:rFonts w:hint="cs"/>
          <w:sz w:val="32"/>
          <w:szCs w:val="32"/>
          <w:rtl/>
        </w:rPr>
        <w:t xml:space="preserve">أفاد </w:t>
      </w:r>
      <w:proofErr w:type="spellStart"/>
      <w:r w:rsidRPr="001538D6">
        <w:rPr>
          <w:rFonts w:hint="cs"/>
          <w:sz w:val="32"/>
          <w:szCs w:val="32"/>
          <w:rtl/>
        </w:rPr>
        <w:t>اليزدي</w:t>
      </w:r>
      <w:proofErr w:type="spellEnd"/>
      <w:r w:rsidRPr="001538D6">
        <w:rPr>
          <w:rFonts w:hint="cs"/>
          <w:sz w:val="32"/>
          <w:szCs w:val="32"/>
          <w:rtl/>
        </w:rPr>
        <w:t xml:space="preserve"> (رض) في ذيل مسألة الصلاة في مشاهد الأئمة وقبور</w:t>
      </w:r>
      <w:r>
        <w:rPr>
          <w:rFonts w:hint="cs"/>
          <w:sz w:val="32"/>
          <w:szCs w:val="32"/>
          <w:rtl/>
        </w:rPr>
        <w:t xml:space="preserve">هم </w:t>
      </w:r>
      <w:r w:rsidRPr="001538D6">
        <w:rPr>
          <w:rFonts w:hint="cs"/>
          <w:sz w:val="32"/>
          <w:szCs w:val="32"/>
          <w:rtl/>
        </w:rPr>
        <w:t>(ع)</w:t>
      </w:r>
      <w:r>
        <w:rPr>
          <w:rFonts w:hint="cs"/>
          <w:sz w:val="32"/>
          <w:szCs w:val="32"/>
          <w:rtl/>
        </w:rPr>
        <w:t>،</w:t>
      </w:r>
      <w:r w:rsidRPr="001538D6">
        <w:rPr>
          <w:rFonts w:hint="cs"/>
          <w:sz w:val="32"/>
          <w:szCs w:val="32"/>
          <w:rtl/>
        </w:rPr>
        <w:t xml:space="preserve"> قال</w:t>
      </w:r>
      <w:r>
        <w:rPr>
          <w:rFonts w:hint="cs"/>
          <w:sz w:val="32"/>
          <w:szCs w:val="32"/>
          <w:rtl/>
        </w:rPr>
        <w:t>:</w:t>
      </w:r>
      <w:r w:rsidRPr="001538D6">
        <w:rPr>
          <w:rFonts w:hint="cs"/>
          <w:sz w:val="32"/>
          <w:szCs w:val="32"/>
          <w:rtl/>
        </w:rPr>
        <w:t xml:space="preserve"> حتى قبور العلماء والصلحاء </w:t>
      </w:r>
      <w:r>
        <w:rPr>
          <w:rFonts w:hint="cs"/>
          <w:sz w:val="32"/>
          <w:szCs w:val="32"/>
          <w:rtl/>
        </w:rPr>
        <w:t>أ</w:t>
      </w:r>
      <w:r w:rsidRPr="001538D6">
        <w:rPr>
          <w:rFonts w:hint="cs"/>
          <w:sz w:val="32"/>
          <w:szCs w:val="32"/>
          <w:rtl/>
        </w:rPr>
        <w:t>حياءً وامواتاً</w:t>
      </w:r>
      <w:r>
        <w:rPr>
          <w:rFonts w:hint="cs"/>
          <w:sz w:val="32"/>
          <w:szCs w:val="32"/>
          <w:rtl/>
        </w:rPr>
        <w:t>.</w:t>
      </w:r>
    </w:p>
    <w:p w14:paraId="51F3B0F2" w14:textId="5C0A75D4" w:rsidR="00B457EA" w:rsidRDefault="001538D6" w:rsidP="001538D6">
      <w:pPr>
        <w:rPr>
          <w:sz w:val="32"/>
          <w:szCs w:val="32"/>
          <w:rtl/>
        </w:rPr>
      </w:pPr>
      <w:r w:rsidRPr="001538D6">
        <w:rPr>
          <w:rFonts w:hint="cs"/>
          <w:sz w:val="32"/>
          <w:szCs w:val="32"/>
          <w:rtl/>
        </w:rPr>
        <w:t xml:space="preserve"> وذك</w:t>
      </w:r>
      <w:r w:rsidR="00B457EA">
        <w:rPr>
          <w:rFonts w:hint="cs"/>
          <w:sz w:val="32"/>
          <w:szCs w:val="32"/>
          <w:rtl/>
        </w:rPr>
        <w:t>ر</w:t>
      </w:r>
      <w:r w:rsidRPr="001538D6">
        <w:rPr>
          <w:rFonts w:hint="cs"/>
          <w:sz w:val="32"/>
          <w:szCs w:val="32"/>
          <w:rtl/>
        </w:rPr>
        <w:t xml:space="preserve"> رواية </w:t>
      </w:r>
      <w:r w:rsidR="00B457EA">
        <w:rPr>
          <w:rFonts w:hint="cs"/>
          <w:sz w:val="32"/>
          <w:szCs w:val="32"/>
          <w:rtl/>
        </w:rPr>
        <w:t>تدل على أن من</w:t>
      </w:r>
      <w:r w:rsidRPr="001538D6">
        <w:rPr>
          <w:rFonts w:hint="cs"/>
          <w:sz w:val="32"/>
          <w:szCs w:val="32"/>
          <w:rtl/>
        </w:rPr>
        <w:t xml:space="preserve"> صلى عند </w:t>
      </w:r>
      <w:r w:rsidR="00B457EA">
        <w:rPr>
          <w:rFonts w:hint="cs"/>
          <w:sz w:val="32"/>
          <w:szCs w:val="32"/>
          <w:rtl/>
        </w:rPr>
        <w:t>أ</w:t>
      </w:r>
      <w:r w:rsidRPr="001538D6">
        <w:rPr>
          <w:rFonts w:hint="cs"/>
          <w:sz w:val="32"/>
          <w:szCs w:val="32"/>
          <w:rtl/>
        </w:rPr>
        <w:t xml:space="preserve">مير المؤمنين (ع) </w:t>
      </w:r>
      <w:r w:rsidR="00B457EA">
        <w:rPr>
          <w:rFonts w:hint="cs"/>
          <w:sz w:val="32"/>
          <w:szCs w:val="32"/>
          <w:rtl/>
        </w:rPr>
        <w:t>كان له ثواب مئتي ألف صلاة.</w:t>
      </w:r>
    </w:p>
    <w:p w14:paraId="734FFFE7" w14:textId="77777777" w:rsidR="00F03935" w:rsidRDefault="001538D6" w:rsidP="001538D6">
      <w:pPr>
        <w:rPr>
          <w:sz w:val="32"/>
          <w:szCs w:val="32"/>
          <w:rtl/>
        </w:rPr>
      </w:pPr>
      <w:r w:rsidRPr="001538D6">
        <w:rPr>
          <w:rFonts w:hint="cs"/>
          <w:sz w:val="32"/>
          <w:szCs w:val="32"/>
          <w:rtl/>
        </w:rPr>
        <w:t>مثل هذا التعبير والمعنى جاء في روايات متعددة في موارد مختلفة</w:t>
      </w:r>
      <w:r w:rsidR="00F03935">
        <w:rPr>
          <w:rFonts w:hint="cs"/>
          <w:sz w:val="32"/>
          <w:szCs w:val="32"/>
          <w:rtl/>
        </w:rPr>
        <w:t xml:space="preserve"> كزيارة الحسين عليه السلام وغيرها.</w:t>
      </w:r>
    </w:p>
    <w:p w14:paraId="3B2C42C8" w14:textId="77777777" w:rsidR="009A5BFB" w:rsidRDefault="006F49E2" w:rsidP="009A5BF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</w:t>
      </w:r>
      <w:r w:rsidRPr="001538D6">
        <w:rPr>
          <w:rFonts w:hint="cs"/>
          <w:sz w:val="32"/>
          <w:szCs w:val="32"/>
          <w:rtl/>
        </w:rPr>
        <w:t xml:space="preserve">رواية </w:t>
      </w:r>
      <w:r w:rsidR="001538D6" w:rsidRPr="001538D6">
        <w:rPr>
          <w:rFonts w:hint="cs"/>
          <w:sz w:val="32"/>
          <w:szCs w:val="32"/>
          <w:rtl/>
        </w:rPr>
        <w:t>ال</w:t>
      </w:r>
      <w:r>
        <w:rPr>
          <w:rFonts w:hint="cs"/>
          <w:sz w:val="32"/>
          <w:szCs w:val="32"/>
          <w:rtl/>
        </w:rPr>
        <w:t xml:space="preserve">تي </w:t>
      </w:r>
      <w:r w:rsidR="001538D6" w:rsidRPr="001538D6">
        <w:rPr>
          <w:rFonts w:hint="cs"/>
          <w:sz w:val="32"/>
          <w:szCs w:val="32"/>
          <w:rtl/>
        </w:rPr>
        <w:t>نقل</w:t>
      </w:r>
      <w:r>
        <w:rPr>
          <w:rFonts w:hint="cs"/>
          <w:sz w:val="32"/>
          <w:szCs w:val="32"/>
          <w:rtl/>
        </w:rPr>
        <w:t>ها</w:t>
      </w:r>
      <w:r w:rsidR="001538D6" w:rsidRPr="001538D6">
        <w:rPr>
          <w:rFonts w:hint="cs"/>
          <w:sz w:val="32"/>
          <w:szCs w:val="32"/>
          <w:rtl/>
        </w:rPr>
        <w:t xml:space="preserve"> </w:t>
      </w:r>
      <w:r w:rsidRPr="001538D6">
        <w:rPr>
          <w:rFonts w:hint="cs"/>
          <w:sz w:val="32"/>
          <w:szCs w:val="32"/>
          <w:rtl/>
        </w:rPr>
        <w:t xml:space="preserve">السيد </w:t>
      </w:r>
      <w:r>
        <w:rPr>
          <w:rFonts w:hint="cs"/>
          <w:sz w:val="32"/>
          <w:szCs w:val="32"/>
          <w:rtl/>
        </w:rPr>
        <w:t>لم ي</w:t>
      </w:r>
      <w:r w:rsidR="001538D6" w:rsidRPr="001538D6">
        <w:rPr>
          <w:rFonts w:hint="cs"/>
          <w:sz w:val="32"/>
          <w:szCs w:val="32"/>
          <w:rtl/>
        </w:rPr>
        <w:t xml:space="preserve">ذكر مصدراً </w:t>
      </w:r>
      <w:r>
        <w:rPr>
          <w:rFonts w:hint="cs"/>
          <w:sz w:val="32"/>
          <w:szCs w:val="32"/>
          <w:rtl/>
        </w:rPr>
        <w:t xml:space="preserve">لها </w:t>
      </w:r>
      <w:r w:rsidR="001538D6" w:rsidRPr="001538D6">
        <w:rPr>
          <w:rFonts w:hint="cs"/>
          <w:sz w:val="32"/>
          <w:szCs w:val="32"/>
          <w:rtl/>
        </w:rPr>
        <w:t>و</w:t>
      </w:r>
      <w:r w:rsidR="00ED22A5">
        <w:rPr>
          <w:rFonts w:hint="cs"/>
          <w:sz w:val="32"/>
          <w:szCs w:val="32"/>
          <w:rtl/>
        </w:rPr>
        <w:t>أ</w:t>
      </w:r>
      <w:r w:rsidR="001538D6" w:rsidRPr="001538D6">
        <w:rPr>
          <w:rFonts w:hint="cs"/>
          <w:sz w:val="32"/>
          <w:szCs w:val="32"/>
          <w:rtl/>
        </w:rPr>
        <w:t xml:space="preserve">نا بحثت في </w:t>
      </w:r>
      <w:r w:rsidR="00ED22A5">
        <w:rPr>
          <w:rFonts w:hint="cs"/>
          <w:sz w:val="32"/>
          <w:szCs w:val="32"/>
          <w:rtl/>
        </w:rPr>
        <w:t>ال</w:t>
      </w:r>
      <w:r w:rsidR="001538D6" w:rsidRPr="001538D6">
        <w:rPr>
          <w:rFonts w:hint="cs"/>
          <w:sz w:val="32"/>
          <w:szCs w:val="32"/>
          <w:rtl/>
        </w:rPr>
        <w:t xml:space="preserve">مصادر ولم </w:t>
      </w:r>
      <w:r w:rsidR="00ED22A5">
        <w:rPr>
          <w:rFonts w:hint="cs"/>
          <w:sz w:val="32"/>
          <w:szCs w:val="32"/>
          <w:rtl/>
        </w:rPr>
        <w:t>أ</w:t>
      </w:r>
      <w:r w:rsidR="001538D6" w:rsidRPr="001538D6">
        <w:rPr>
          <w:rFonts w:hint="cs"/>
          <w:sz w:val="32"/>
          <w:szCs w:val="32"/>
          <w:rtl/>
        </w:rPr>
        <w:t xml:space="preserve">جدها، </w:t>
      </w:r>
      <w:r w:rsidR="00BD4356">
        <w:rPr>
          <w:rFonts w:hint="cs"/>
          <w:sz w:val="32"/>
          <w:szCs w:val="32"/>
          <w:rtl/>
        </w:rPr>
        <w:t>وإن كان</w:t>
      </w:r>
      <w:r w:rsidR="001538D6" w:rsidRPr="001538D6">
        <w:rPr>
          <w:rFonts w:hint="cs"/>
          <w:sz w:val="32"/>
          <w:szCs w:val="32"/>
          <w:rtl/>
        </w:rPr>
        <w:t xml:space="preserve"> هناك رواية أخرى بمضمون </w:t>
      </w:r>
      <w:r w:rsidR="00BD4356">
        <w:rPr>
          <w:rFonts w:hint="cs"/>
          <w:sz w:val="32"/>
          <w:szCs w:val="32"/>
          <w:rtl/>
        </w:rPr>
        <w:t>أ</w:t>
      </w:r>
      <w:r w:rsidR="001538D6" w:rsidRPr="001538D6">
        <w:rPr>
          <w:rFonts w:hint="cs"/>
          <w:sz w:val="32"/>
          <w:szCs w:val="32"/>
          <w:rtl/>
        </w:rPr>
        <w:t xml:space="preserve">جر الصلاة عند </w:t>
      </w:r>
      <w:r w:rsidR="00BD4356">
        <w:rPr>
          <w:rFonts w:hint="cs"/>
          <w:sz w:val="32"/>
          <w:szCs w:val="32"/>
          <w:rtl/>
        </w:rPr>
        <w:t>أ</w:t>
      </w:r>
      <w:r w:rsidR="001538D6" w:rsidRPr="001538D6">
        <w:rPr>
          <w:rFonts w:hint="cs"/>
          <w:sz w:val="32"/>
          <w:szCs w:val="32"/>
          <w:rtl/>
        </w:rPr>
        <w:t xml:space="preserve">مير المؤمنين </w:t>
      </w:r>
      <w:r w:rsidR="009A5BFB">
        <w:rPr>
          <w:rFonts w:hint="cs"/>
          <w:sz w:val="32"/>
          <w:szCs w:val="32"/>
          <w:rtl/>
        </w:rPr>
        <w:t>جعلت ثوابها</w:t>
      </w:r>
      <w:r w:rsidR="001538D6" w:rsidRPr="001538D6">
        <w:rPr>
          <w:rFonts w:hint="cs"/>
          <w:sz w:val="32"/>
          <w:szCs w:val="32"/>
          <w:rtl/>
        </w:rPr>
        <w:t xml:space="preserve"> مئة </w:t>
      </w:r>
      <w:r w:rsidR="009A5BFB">
        <w:rPr>
          <w:rFonts w:hint="cs"/>
          <w:sz w:val="32"/>
          <w:szCs w:val="32"/>
          <w:rtl/>
        </w:rPr>
        <w:t>أ</w:t>
      </w:r>
      <w:r w:rsidR="001538D6" w:rsidRPr="001538D6">
        <w:rPr>
          <w:rFonts w:hint="cs"/>
          <w:sz w:val="32"/>
          <w:szCs w:val="32"/>
          <w:rtl/>
        </w:rPr>
        <w:t>لف صلاة</w:t>
      </w:r>
      <w:r w:rsidR="009A5BFB">
        <w:rPr>
          <w:rFonts w:hint="cs"/>
          <w:sz w:val="32"/>
          <w:szCs w:val="32"/>
          <w:rtl/>
        </w:rPr>
        <w:t>.</w:t>
      </w:r>
    </w:p>
    <w:p w14:paraId="0E411642" w14:textId="2A89D9E5" w:rsidR="00182326" w:rsidRDefault="00A13FA7" w:rsidP="009A5BF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أيام الصحة والشباب </w:t>
      </w:r>
      <w:r w:rsidR="001538D6" w:rsidRPr="001538D6">
        <w:rPr>
          <w:rFonts w:hint="cs"/>
          <w:sz w:val="32"/>
          <w:szCs w:val="32"/>
          <w:rtl/>
        </w:rPr>
        <w:t xml:space="preserve">كنت </w:t>
      </w:r>
      <w:r>
        <w:rPr>
          <w:rFonts w:hint="cs"/>
          <w:sz w:val="32"/>
          <w:szCs w:val="32"/>
          <w:rtl/>
        </w:rPr>
        <w:t>أ</w:t>
      </w:r>
      <w:r w:rsidR="001538D6" w:rsidRPr="001538D6">
        <w:rPr>
          <w:rFonts w:hint="cs"/>
          <w:sz w:val="32"/>
          <w:szCs w:val="32"/>
          <w:rtl/>
        </w:rPr>
        <w:t xml:space="preserve">زور </w:t>
      </w:r>
      <w:r>
        <w:rPr>
          <w:rFonts w:hint="cs"/>
          <w:sz w:val="32"/>
          <w:szCs w:val="32"/>
          <w:rtl/>
        </w:rPr>
        <w:t>أ</w:t>
      </w:r>
      <w:r w:rsidR="001538D6" w:rsidRPr="001538D6">
        <w:rPr>
          <w:rFonts w:hint="cs"/>
          <w:sz w:val="32"/>
          <w:szCs w:val="32"/>
          <w:rtl/>
        </w:rPr>
        <w:t xml:space="preserve">مير المؤمنين يومياً </w:t>
      </w:r>
      <w:r w:rsidR="005C7363">
        <w:rPr>
          <w:rFonts w:hint="cs"/>
          <w:sz w:val="32"/>
          <w:szCs w:val="32"/>
          <w:rtl/>
        </w:rPr>
        <w:t xml:space="preserve">مرة أو </w:t>
      </w:r>
      <w:r w:rsidR="005C7363" w:rsidRPr="001538D6">
        <w:rPr>
          <w:rFonts w:hint="cs"/>
          <w:sz w:val="32"/>
          <w:szCs w:val="32"/>
          <w:rtl/>
        </w:rPr>
        <w:t xml:space="preserve">مرتين </w:t>
      </w:r>
      <w:r w:rsidR="001538D6" w:rsidRPr="001538D6">
        <w:rPr>
          <w:rFonts w:hint="cs"/>
          <w:sz w:val="32"/>
          <w:szCs w:val="32"/>
          <w:rtl/>
        </w:rPr>
        <w:t>وحرمت</w:t>
      </w:r>
      <w:r w:rsidR="005C7363">
        <w:rPr>
          <w:rFonts w:hint="cs"/>
          <w:sz w:val="32"/>
          <w:szCs w:val="32"/>
          <w:rtl/>
        </w:rPr>
        <w:t xml:space="preserve">ني </w:t>
      </w:r>
      <w:r w:rsidR="001538D6" w:rsidRPr="001538D6">
        <w:rPr>
          <w:rFonts w:hint="cs"/>
          <w:sz w:val="32"/>
          <w:szCs w:val="32"/>
          <w:rtl/>
        </w:rPr>
        <w:t xml:space="preserve">من </w:t>
      </w:r>
      <w:r w:rsidR="005C7363">
        <w:rPr>
          <w:rFonts w:hint="cs"/>
          <w:sz w:val="32"/>
          <w:szCs w:val="32"/>
          <w:rtl/>
        </w:rPr>
        <w:t xml:space="preserve">ذلك </w:t>
      </w:r>
      <w:r w:rsidR="001538D6" w:rsidRPr="001538D6">
        <w:rPr>
          <w:rFonts w:hint="cs"/>
          <w:sz w:val="32"/>
          <w:szCs w:val="32"/>
          <w:rtl/>
        </w:rPr>
        <w:t xml:space="preserve">بعض </w:t>
      </w:r>
      <w:r w:rsidR="005C7363">
        <w:rPr>
          <w:rFonts w:hint="cs"/>
          <w:sz w:val="32"/>
          <w:szCs w:val="32"/>
          <w:rtl/>
        </w:rPr>
        <w:t>الأمور والشؤون</w:t>
      </w:r>
      <w:r w:rsidR="001538D6" w:rsidRPr="001538D6">
        <w:rPr>
          <w:rFonts w:hint="cs"/>
          <w:sz w:val="32"/>
          <w:szCs w:val="32"/>
          <w:rtl/>
        </w:rPr>
        <w:t>، وكذلك زيارة الحسين (ع) في كل ليلة جمعة</w:t>
      </w:r>
      <w:r w:rsidR="00182326">
        <w:rPr>
          <w:rFonts w:hint="cs"/>
          <w:sz w:val="32"/>
          <w:szCs w:val="32"/>
          <w:rtl/>
        </w:rPr>
        <w:t>.</w:t>
      </w:r>
    </w:p>
    <w:p w14:paraId="53600522" w14:textId="4A9BF59F" w:rsidR="00182326" w:rsidRDefault="001538D6" w:rsidP="009A5BFB">
      <w:pPr>
        <w:rPr>
          <w:sz w:val="32"/>
          <w:szCs w:val="32"/>
          <w:rtl/>
        </w:rPr>
      </w:pPr>
      <w:r w:rsidRPr="001538D6">
        <w:rPr>
          <w:rFonts w:hint="cs"/>
          <w:sz w:val="32"/>
          <w:szCs w:val="32"/>
          <w:rtl/>
        </w:rPr>
        <w:t xml:space="preserve"> وغير أوقات المحددة لزيارته خاصة كنت اتشرف بها، ارجو الله سبحانه أن تكون تلك الزيارات مقبولة ومرضية عند</w:t>
      </w:r>
      <w:r w:rsidR="00182326">
        <w:rPr>
          <w:rFonts w:hint="cs"/>
          <w:sz w:val="32"/>
          <w:szCs w:val="32"/>
          <w:rtl/>
        </w:rPr>
        <w:t xml:space="preserve">ه </w:t>
      </w:r>
      <w:r w:rsidRPr="001538D6">
        <w:rPr>
          <w:rFonts w:hint="cs"/>
          <w:sz w:val="32"/>
          <w:szCs w:val="32"/>
          <w:rtl/>
        </w:rPr>
        <w:t>سبحانه</w:t>
      </w:r>
      <w:r w:rsidR="00182326">
        <w:rPr>
          <w:rFonts w:hint="cs"/>
          <w:sz w:val="32"/>
          <w:szCs w:val="32"/>
          <w:rtl/>
        </w:rPr>
        <w:t>.</w:t>
      </w:r>
    </w:p>
    <w:p w14:paraId="48350458" w14:textId="77777777" w:rsidR="00EA44FD" w:rsidRDefault="003452E3" w:rsidP="009A5BF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وأما الرواية التي بالمضمون</w:t>
      </w:r>
      <w:r w:rsidR="001538D6" w:rsidRPr="001538D6">
        <w:rPr>
          <w:rFonts w:hint="cs"/>
          <w:sz w:val="32"/>
          <w:szCs w:val="32"/>
          <w:rtl/>
        </w:rPr>
        <w:t xml:space="preserve"> </w:t>
      </w:r>
      <w:r w:rsidR="00EA44FD">
        <w:rPr>
          <w:rFonts w:hint="cs"/>
          <w:sz w:val="32"/>
          <w:szCs w:val="32"/>
          <w:rtl/>
        </w:rPr>
        <w:t>فهي الرواية الأولى من الباب الثالث والعشرين من أبواب المزار:</w:t>
      </w:r>
    </w:p>
    <w:p w14:paraId="4A916B0E" w14:textId="31FDEE22" w:rsidR="00061A02" w:rsidRDefault="00061A02" w:rsidP="009A5BF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عن أمالي الشيخ عن الصادق عليه السلام:</w:t>
      </w:r>
    </w:p>
    <w:p w14:paraId="499D48C8" w14:textId="0E8EBBBA" w:rsidR="00061A02" w:rsidRPr="00061A02" w:rsidRDefault="00061A02" w:rsidP="00061A02">
      <w:pPr>
        <w:rPr>
          <w:rFonts w:cs="Arial"/>
          <w:b/>
          <w:bCs/>
          <w:sz w:val="32"/>
          <w:szCs w:val="32"/>
          <w:rtl/>
        </w:rPr>
      </w:pPr>
      <w:r w:rsidRPr="00061A02">
        <w:rPr>
          <w:rFonts w:cs="Arial"/>
          <w:b/>
          <w:bCs/>
          <w:sz w:val="32"/>
          <w:szCs w:val="32"/>
          <w:rtl/>
        </w:rPr>
        <w:t>من زار أمير المؤمنين (عليه السلام) عارفا بحقه، غير متجبر، ولا</w:t>
      </w:r>
      <w:r w:rsidRPr="00061A02">
        <w:rPr>
          <w:rFonts w:cs="Arial" w:hint="cs"/>
          <w:b/>
          <w:bCs/>
          <w:sz w:val="32"/>
          <w:szCs w:val="32"/>
          <w:rtl/>
        </w:rPr>
        <w:t xml:space="preserve"> </w:t>
      </w:r>
      <w:r w:rsidRPr="00061A02">
        <w:rPr>
          <w:rFonts w:cs="Arial"/>
          <w:b/>
          <w:bCs/>
          <w:sz w:val="32"/>
          <w:szCs w:val="32"/>
          <w:rtl/>
        </w:rPr>
        <w:t>متكبر، كتب الله له أجر مائة ألف شهيد، وغفر الله ما تقدم من ذنبه وما تأخر، وبعث من</w:t>
      </w:r>
      <w:r w:rsidRPr="00061A02">
        <w:rPr>
          <w:rFonts w:cs="Arial" w:hint="cs"/>
          <w:b/>
          <w:bCs/>
          <w:sz w:val="32"/>
          <w:szCs w:val="32"/>
          <w:rtl/>
        </w:rPr>
        <w:t xml:space="preserve"> </w:t>
      </w:r>
      <w:r w:rsidRPr="00061A02">
        <w:rPr>
          <w:rFonts w:cs="Arial"/>
          <w:b/>
          <w:bCs/>
          <w:sz w:val="32"/>
          <w:szCs w:val="32"/>
          <w:rtl/>
        </w:rPr>
        <w:t>الآمنين، وهون عليه الحساب، واستقبلته الملائكة، فإذا انصرف شيعته إلى منزله، فإن</w:t>
      </w:r>
      <w:r w:rsidRPr="00061A02">
        <w:rPr>
          <w:rFonts w:cs="Arial" w:hint="cs"/>
          <w:b/>
          <w:bCs/>
          <w:sz w:val="32"/>
          <w:szCs w:val="32"/>
          <w:rtl/>
        </w:rPr>
        <w:t xml:space="preserve"> </w:t>
      </w:r>
      <w:r w:rsidRPr="00061A02">
        <w:rPr>
          <w:rFonts w:cs="Arial"/>
          <w:b/>
          <w:bCs/>
          <w:sz w:val="32"/>
          <w:szCs w:val="32"/>
          <w:rtl/>
        </w:rPr>
        <w:t>مرض عادوه، وان مات تبعوه بالاستغفار إلى قبره</w:t>
      </w:r>
      <w:r w:rsidRPr="00061A02">
        <w:rPr>
          <w:rFonts w:cs="Arial" w:hint="cs"/>
          <w:b/>
          <w:bCs/>
          <w:sz w:val="32"/>
          <w:szCs w:val="32"/>
          <w:rtl/>
        </w:rPr>
        <w:t>.</w:t>
      </w:r>
    </w:p>
    <w:p w14:paraId="763EEC8C" w14:textId="6705B423" w:rsidR="003F63C3" w:rsidRDefault="001538D6" w:rsidP="00061A02">
      <w:pPr>
        <w:rPr>
          <w:sz w:val="32"/>
          <w:szCs w:val="32"/>
          <w:rtl/>
        </w:rPr>
      </w:pPr>
      <w:r w:rsidRPr="001538D6">
        <w:rPr>
          <w:rFonts w:hint="cs"/>
          <w:sz w:val="32"/>
          <w:szCs w:val="32"/>
          <w:rtl/>
        </w:rPr>
        <w:t xml:space="preserve">ثم أفاد </w:t>
      </w:r>
      <w:proofErr w:type="spellStart"/>
      <w:r w:rsidRPr="001538D6">
        <w:rPr>
          <w:rFonts w:hint="cs"/>
          <w:sz w:val="32"/>
          <w:szCs w:val="32"/>
          <w:rtl/>
        </w:rPr>
        <w:t>اليزدي</w:t>
      </w:r>
      <w:proofErr w:type="spellEnd"/>
      <w:r w:rsidRPr="001538D6">
        <w:rPr>
          <w:rFonts w:hint="cs"/>
          <w:sz w:val="32"/>
          <w:szCs w:val="32"/>
          <w:rtl/>
        </w:rPr>
        <w:t xml:space="preserve"> (رض) </w:t>
      </w:r>
      <w:r w:rsidR="00902B9F">
        <w:rPr>
          <w:rFonts w:hint="cs"/>
          <w:sz w:val="32"/>
          <w:szCs w:val="32"/>
          <w:rtl/>
        </w:rPr>
        <w:t>كراهة ترك المسجد</w:t>
      </w:r>
      <w:r w:rsidRPr="001538D6">
        <w:rPr>
          <w:rFonts w:hint="cs"/>
          <w:sz w:val="32"/>
          <w:szCs w:val="32"/>
          <w:rtl/>
        </w:rPr>
        <w:t xml:space="preserve"> بلا عذر</w:t>
      </w:r>
      <w:r w:rsidR="003F63C3">
        <w:rPr>
          <w:rFonts w:hint="cs"/>
          <w:sz w:val="32"/>
          <w:szCs w:val="32"/>
          <w:rtl/>
        </w:rPr>
        <w:t xml:space="preserve"> كالمطر.</w:t>
      </w:r>
    </w:p>
    <w:p w14:paraId="0F353D03" w14:textId="4FE4FACC" w:rsidR="00E55DA5" w:rsidRPr="00E55DA5" w:rsidRDefault="003F63C3" w:rsidP="00061A02">
      <w:pPr>
        <w:rPr>
          <w:b/>
          <w:bCs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 xml:space="preserve">ثم ذكر رواية نقلها الشيخ </w:t>
      </w:r>
      <w:r w:rsidR="001538D6" w:rsidRPr="001538D6">
        <w:rPr>
          <w:rFonts w:hint="cs"/>
          <w:sz w:val="32"/>
          <w:szCs w:val="32"/>
          <w:rtl/>
        </w:rPr>
        <w:t>في التهذي</w:t>
      </w:r>
      <w:r w:rsidR="00E55DA5">
        <w:rPr>
          <w:rFonts w:hint="cs"/>
          <w:sz w:val="32"/>
          <w:szCs w:val="32"/>
          <w:rtl/>
        </w:rPr>
        <w:t>ب:</w:t>
      </w:r>
      <w:r w:rsidR="001538D6" w:rsidRPr="001538D6">
        <w:rPr>
          <w:rFonts w:hint="cs"/>
          <w:sz w:val="32"/>
          <w:szCs w:val="32"/>
          <w:rtl/>
        </w:rPr>
        <w:t xml:space="preserve"> </w:t>
      </w:r>
      <w:r w:rsidR="001538D6" w:rsidRPr="00E55DA5">
        <w:rPr>
          <w:rFonts w:hint="cs"/>
          <w:b/>
          <w:bCs/>
          <w:sz w:val="32"/>
          <w:szCs w:val="32"/>
          <w:rtl/>
        </w:rPr>
        <w:t>قال النبي (ص) لا صلاة لجار المسجد إلا في المسجد</w:t>
      </w:r>
      <w:r w:rsidR="00E55DA5" w:rsidRPr="00E55DA5">
        <w:rPr>
          <w:rFonts w:hint="cs"/>
          <w:b/>
          <w:bCs/>
          <w:sz w:val="32"/>
          <w:szCs w:val="32"/>
          <w:rtl/>
        </w:rPr>
        <w:t>.</w:t>
      </w:r>
    </w:p>
    <w:p w14:paraId="3FBCABF4" w14:textId="77777777" w:rsidR="00E55DA5" w:rsidRDefault="001538D6" w:rsidP="00061A02">
      <w:pPr>
        <w:rPr>
          <w:sz w:val="32"/>
          <w:szCs w:val="32"/>
          <w:rtl/>
        </w:rPr>
      </w:pPr>
      <w:r w:rsidRPr="001538D6">
        <w:rPr>
          <w:rFonts w:hint="cs"/>
          <w:sz w:val="32"/>
          <w:szCs w:val="32"/>
          <w:rtl/>
        </w:rPr>
        <w:t xml:space="preserve"> </w:t>
      </w:r>
      <w:r w:rsidR="00E55DA5">
        <w:rPr>
          <w:rFonts w:hint="cs"/>
          <w:sz w:val="32"/>
          <w:szCs w:val="32"/>
          <w:rtl/>
        </w:rPr>
        <w:t>يعني</w:t>
      </w:r>
      <w:r w:rsidRPr="001538D6">
        <w:rPr>
          <w:rFonts w:hint="cs"/>
          <w:sz w:val="32"/>
          <w:szCs w:val="32"/>
          <w:rtl/>
        </w:rPr>
        <w:t xml:space="preserve"> هذا الشخص كأنه تارك للصلاة</w:t>
      </w:r>
      <w:r w:rsidR="00E55DA5">
        <w:rPr>
          <w:rFonts w:hint="cs"/>
          <w:sz w:val="32"/>
          <w:szCs w:val="32"/>
          <w:rtl/>
        </w:rPr>
        <w:t>.</w:t>
      </w:r>
    </w:p>
    <w:p w14:paraId="31BEEA21" w14:textId="77777777" w:rsidR="003246AC" w:rsidRDefault="001538D6" w:rsidP="00061A02">
      <w:pPr>
        <w:rPr>
          <w:sz w:val="32"/>
          <w:szCs w:val="32"/>
          <w:rtl/>
        </w:rPr>
      </w:pPr>
      <w:r w:rsidRPr="001538D6">
        <w:rPr>
          <w:rFonts w:hint="cs"/>
          <w:sz w:val="32"/>
          <w:szCs w:val="32"/>
          <w:rtl/>
        </w:rPr>
        <w:t xml:space="preserve"> رواية أخرى</w:t>
      </w:r>
      <w:r w:rsidR="003246AC">
        <w:rPr>
          <w:rFonts w:hint="cs"/>
          <w:sz w:val="32"/>
          <w:szCs w:val="32"/>
          <w:rtl/>
        </w:rPr>
        <w:t xml:space="preserve"> وهي الثانية من الباب الثاني من أبواب أحكام المساجد:</w:t>
      </w:r>
    </w:p>
    <w:p w14:paraId="756C739C" w14:textId="5E38CCC9" w:rsidR="003246AC" w:rsidRPr="00AE5C2C" w:rsidRDefault="001F5D7E" w:rsidP="00061A02">
      <w:pPr>
        <w:rPr>
          <w:b/>
          <w:bCs/>
          <w:sz w:val="32"/>
          <w:szCs w:val="32"/>
          <w:rtl/>
        </w:rPr>
      </w:pPr>
      <w:r w:rsidRPr="00AE5C2C">
        <w:rPr>
          <w:rFonts w:hint="cs"/>
          <w:b/>
          <w:bCs/>
          <w:sz w:val="32"/>
          <w:szCs w:val="32"/>
          <w:rtl/>
        </w:rPr>
        <w:t>عن أبي</w:t>
      </w:r>
      <w:r w:rsidR="001538D6" w:rsidRPr="00AE5C2C">
        <w:rPr>
          <w:rFonts w:hint="cs"/>
          <w:b/>
          <w:bCs/>
          <w:sz w:val="32"/>
          <w:szCs w:val="32"/>
          <w:rtl/>
        </w:rPr>
        <w:t xml:space="preserve"> عبد</w:t>
      </w:r>
      <w:r w:rsidRPr="00AE5C2C">
        <w:rPr>
          <w:rFonts w:hint="cs"/>
          <w:b/>
          <w:bCs/>
          <w:sz w:val="32"/>
          <w:szCs w:val="32"/>
          <w:rtl/>
        </w:rPr>
        <w:t xml:space="preserve"> </w:t>
      </w:r>
      <w:r w:rsidR="001538D6" w:rsidRPr="00AE5C2C">
        <w:rPr>
          <w:rFonts w:hint="cs"/>
          <w:b/>
          <w:bCs/>
          <w:sz w:val="32"/>
          <w:szCs w:val="32"/>
          <w:rtl/>
        </w:rPr>
        <w:t xml:space="preserve">الله (ع) سمعته يقول </w:t>
      </w:r>
      <w:r w:rsidRPr="00AE5C2C">
        <w:rPr>
          <w:rFonts w:hint="cs"/>
          <w:b/>
          <w:bCs/>
          <w:sz w:val="32"/>
          <w:szCs w:val="32"/>
          <w:rtl/>
        </w:rPr>
        <w:t>إ</w:t>
      </w:r>
      <w:r w:rsidR="001538D6" w:rsidRPr="00AE5C2C">
        <w:rPr>
          <w:rFonts w:hint="cs"/>
          <w:b/>
          <w:bCs/>
          <w:sz w:val="32"/>
          <w:szCs w:val="32"/>
          <w:rtl/>
        </w:rPr>
        <w:t xml:space="preserve">ن </w:t>
      </w:r>
      <w:r w:rsidRPr="00AE5C2C">
        <w:rPr>
          <w:rFonts w:hint="cs"/>
          <w:b/>
          <w:bCs/>
          <w:sz w:val="32"/>
          <w:szCs w:val="32"/>
          <w:rtl/>
        </w:rPr>
        <w:t>أ</w:t>
      </w:r>
      <w:r w:rsidR="001538D6" w:rsidRPr="00AE5C2C">
        <w:rPr>
          <w:rFonts w:hint="cs"/>
          <w:b/>
          <w:bCs/>
          <w:sz w:val="32"/>
          <w:szCs w:val="32"/>
          <w:rtl/>
        </w:rPr>
        <w:t xml:space="preserve">ناساً كانوا على عهد رسول الله </w:t>
      </w:r>
      <w:proofErr w:type="spellStart"/>
      <w:r w:rsidRPr="00AE5C2C">
        <w:rPr>
          <w:rFonts w:hint="cs"/>
          <w:b/>
          <w:bCs/>
          <w:sz w:val="32"/>
          <w:szCs w:val="32"/>
          <w:rtl/>
        </w:rPr>
        <w:t>أ</w:t>
      </w:r>
      <w:r w:rsidR="001538D6" w:rsidRPr="00AE5C2C">
        <w:rPr>
          <w:rFonts w:hint="cs"/>
          <w:b/>
          <w:bCs/>
          <w:sz w:val="32"/>
          <w:szCs w:val="32"/>
          <w:rtl/>
        </w:rPr>
        <w:t>بط</w:t>
      </w:r>
      <w:r w:rsidRPr="00AE5C2C">
        <w:rPr>
          <w:rFonts w:hint="cs"/>
          <w:b/>
          <w:bCs/>
          <w:sz w:val="32"/>
          <w:szCs w:val="32"/>
          <w:rtl/>
        </w:rPr>
        <w:t>ؤ</w:t>
      </w:r>
      <w:r w:rsidR="001538D6" w:rsidRPr="00AE5C2C">
        <w:rPr>
          <w:rFonts w:hint="cs"/>
          <w:b/>
          <w:bCs/>
          <w:sz w:val="32"/>
          <w:szCs w:val="32"/>
          <w:rtl/>
        </w:rPr>
        <w:t>وا</w:t>
      </w:r>
      <w:proofErr w:type="spellEnd"/>
      <w:r w:rsidR="001538D6" w:rsidRPr="00AE5C2C">
        <w:rPr>
          <w:rFonts w:hint="cs"/>
          <w:b/>
          <w:bCs/>
          <w:sz w:val="32"/>
          <w:szCs w:val="32"/>
          <w:rtl/>
        </w:rPr>
        <w:t xml:space="preserve"> عن الصلاة في المسجد</w:t>
      </w:r>
      <w:r w:rsidRPr="00AE5C2C">
        <w:rPr>
          <w:rFonts w:hint="cs"/>
          <w:b/>
          <w:bCs/>
          <w:sz w:val="32"/>
          <w:szCs w:val="32"/>
          <w:rtl/>
        </w:rPr>
        <w:t>،</w:t>
      </w:r>
      <w:r w:rsidR="001538D6" w:rsidRPr="00AE5C2C">
        <w:rPr>
          <w:rFonts w:hint="cs"/>
          <w:b/>
          <w:bCs/>
          <w:sz w:val="32"/>
          <w:szCs w:val="32"/>
          <w:rtl/>
        </w:rPr>
        <w:t xml:space="preserve"> فقال رسول الله </w:t>
      </w:r>
      <w:r w:rsidRPr="00AE5C2C">
        <w:rPr>
          <w:rFonts w:hint="cs"/>
          <w:b/>
          <w:bCs/>
          <w:sz w:val="32"/>
          <w:szCs w:val="32"/>
          <w:rtl/>
        </w:rPr>
        <w:t xml:space="preserve">صلّى الله عليه وآله </w:t>
      </w:r>
      <w:r w:rsidR="001538D6" w:rsidRPr="00AE5C2C">
        <w:rPr>
          <w:rFonts w:hint="cs"/>
          <w:b/>
          <w:bCs/>
          <w:sz w:val="32"/>
          <w:szCs w:val="32"/>
          <w:rtl/>
        </w:rPr>
        <w:t xml:space="preserve">ليوشك قوم يدعون الصلاة في المسجد أن نأمر بحطب فيوضع على </w:t>
      </w:r>
      <w:r w:rsidR="0023219B" w:rsidRPr="00AE5C2C">
        <w:rPr>
          <w:rFonts w:hint="cs"/>
          <w:b/>
          <w:bCs/>
          <w:sz w:val="32"/>
          <w:szCs w:val="32"/>
          <w:rtl/>
        </w:rPr>
        <w:t>أ</w:t>
      </w:r>
      <w:r w:rsidR="001538D6" w:rsidRPr="00AE5C2C">
        <w:rPr>
          <w:rFonts w:hint="cs"/>
          <w:b/>
          <w:bCs/>
          <w:sz w:val="32"/>
          <w:szCs w:val="32"/>
          <w:rtl/>
        </w:rPr>
        <w:t>بوابهم فيوقد عليهم نارا</w:t>
      </w:r>
      <w:r w:rsidR="0023219B" w:rsidRPr="00AE5C2C">
        <w:rPr>
          <w:rFonts w:hint="cs"/>
          <w:b/>
          <w:bCs/>
          <w:sz w:val="32"/>
          <w:szCs w:val="32"/>
          <w:rtl/>
        </w:rPr>
        <w:t>ً</w:t>
      </w:r>
      <w:r w:rsidR="001538D6" w:rsidRPr="00AE5C2C">
        <w:rPr>
          <w:rFonts w:hint="cs"/>
          <w:b/>
          <w:bCs/>
          <w:sz w:val="32"/>
          <w:szCs w:val="32"/>
          <w:rtl/>
        </w:rPr>
        <w:t xml:space="preserve"> فتحرق</w:t>
      </w:r>
      <w:r w:rsidR="003246AC" w:rsidRPr="00AE5C2C">
        <w:rPr>
          <w:rFonts w:hint="cs"/>
          <w:b/>
          <w:bCs/>
          <w:sz w:val="32"/>
          <w:szCs w:val="32"/>
          <w:rtl/>
        </w:rPr>
        <w:t xml:space="preserve"> علي</w:t>
      </w:r>
      <w:r w:rsidR="001538D6" w:rsidRPr="00AE5C2C">
        <w:rPr>
          <w:rFonts w:hint="cs"/>
          <w:b/>
          <w:bCs/>
          <w:sz w:val="32"/>
          <w:szCs w:val="32"/>
          <w:rtl/>
        </w:rPr>
        <w:t>هم</w:t>
      </w:r>
      <w:r w:rsidR="003246AC" w:rsidRPr="00AE5C2C">
        <w:rPr>
          <w:rFonts w:hint="cs"/>
          <w:b/>
          <w:bCs/>
          <w:sz w:val="32"/>
          <w:szCs w:val="32"/>
          <w:rtl/>
        </w:rPr>
        <w:t xml:space="preserve"> بيوتهم.</w:t>
      </w:r>
    </w:p>
    <w:p w14:paraId="3C82814A" w14:textId="77777777" w:rsidR="00AE5C2C" w:rsidRDefault="001538D6" w:rsidP="00061A02">
      <w:pPr>
        <w:rPr>
          <w:sz w:val="32"/>
          <w:szCs w:val="32"/>
          <w:rtl/>
        </w:rPr>
      </w:pPr>
      <w:r w:rsidRPr="001538D6">
        <w:rPr>
          <w:rFonts w:hint="cs"/>
          <w:sz w:val="32"/>
          <w:szCs w:val="32"/>
          <w:rtl/>
        </w:rPr>
        <w:t xml:space="preserve">وكذلك </w:t>
      </w:r>
      <w:r w:rsidR="00AE5C2C">
        <w:rPr>
          <w:rFonts w:hint="cs"/>
          <w:sz w:val="32"/>
          <w:szCs w:val="32"/>
          <w:rtl/>
        </w:rPr>
        <w:t>ال</w:t>
      </w:r>
      <w:r w:rsidRPr="001538D6">
        <w:rPr>
          <w:rFonts w:hint="cs"/>
          <w:sz w:val="32"/>
          <w:szCs w:val="32"/>
          <w:rtl/>
        </w:rPr>
        <w:t xml:space="preserve">رواية </w:t>
      </w:r>
      <w:r w:rsidR="00AE5C2C">
        <w:rPr>
          <w:rFonts w:hint="cs"/>
          <w:sz w:val="32"/>
          <w:szCs w:val="32"/>
          <w:rtl/>
        </w:rPr>
        <w:t>ال</w:t>
      </w:r>
      <w:r w:rsidRPr="001538D6">
        <w:rPr>
          <w:rFonts w:hint="cs"/>
          <w:sz w:val="32"/>
          <w:szCs w:val="32"/>
          <w:rtl/>
        </w:rPr>
        <w:t>ثالثة من نفس هذا الباب</w:t>
      </w:r>
      <w:r w:rsidR="00AE5C2C">
        <w:rPr>
          <w:rFonts w:hint="cs"/>
          <w:sz w:val="32"/>
          <w:szCs w:val="32"/>
          <w:rtl/>
        </w:rPr>
        <w:t>:</w:t>
      </w:r>
    </w:p>
    <w:p w14:paraId="20CBB56E" w14:textId="4093036F" w:rsidR="00AE5C2C" w:rsidRPr="00AE5C2C" w:rsidRDefault="00AE5C2C" w:rsidP="00061A02">
      <w:pPr>
        <w:rPr>
          <w:b/>
          <w:bCs/>
          <w:sz w:val="32"/>
          <w:szCs w:val="32"/>
          <w:rtl/>
        </w:rPr>
      </w:pPr>
      <w:r w:rsidRPr="00AE5C2C">
        <w:rPr>
          <w:rFonts w:hint="cs"/>
          <w:b/>
          <w:bCs/>
          <w:sz w:val="32"/>
          <w:szCs w:val="32"/>
          <w:rtl/>
        </w:rPr>
        <w:t>عن عليّ عليه السلام:</w:t>
      </w:r>
      <w:r w:rsidR="001538D6" w:rsidRPr="00AE5C2C">
        <w:rPr>
          <w:rFonts w:hint="cs"/>
          <w:b/>
          <w:bCs/>
          <w:sz w:val="32"/>
          <w:szCs w:val="32"/>
          <w:rtl/>
        </w:rPr>
        <w:t xml:space="preserve"> قال لا صلاة لمن لم يشهد الصلوات المكتوبة من جيران المسجد إذا كان فارغاً صحيحاً</w:t>
      </w:r>
      <w:r w:rsidRPr="00AE5C2C">
        <w:rPr>
          <w:rFonts w:hint="cs"/>
          <w:b/>
          <w:bCs/>
          <w:sz w:val="32"/>
          <w:szCs w:val="32"/>
          <w:rtl/>
        </w:rPr>
        <w:t>.</w:t>
      </w:r>
    </w:p>
    <w:p w14:paraId="287A2119" w14:textId="77777777" w:rsidR="00E125E7" w:rsidRDefault="001538D6" w:rsidP="00061A02">
      <w:pPr>
        <w:rPr>
          <w:sz w:val="32"/>
          <w:szCs w:val="32"/>
          <w:rtl/>
        </w:rPr>
      </w:pPr>
      <w:r w:rsidRPr="001538D6">
        <w:rPr>
          <w:rFonts w:hint="cs"/>
          <w:sz w:val="32"/>
          <w:szCs w:val="32"/>
          <w:rtl/>
        </w:rPr>
        <w:t xml:space="preserve"> يعني </w:t>
      </w:r>
      <w:r w:rsidR="00E125E7" w:rsidRPr="001538D6">
        <w:rPr>
          <w:rFonts w:hint="cs"/>
          <w:sz w:val="32"/>
          <w:szCs w:val="32"/>
          <w:rtl/>
        </w:rPr>
        <w:t xml:space="preserve">ما </w:t>
      </w:r>
      <w:r w:rsidRPr="001538D6">
        <w:rPr>
          <w:rFonts w:hint="cs"/>
          <w:sz w:val="32"/>
          <w:szCs w:val="32"/>
          <w:rtl/>
        </w:rPr>
        <w:t>كان عنده مانع ومع ذلك ترك الصلاة في المسجد</w:t>
      </w:r>
      <w:r w:rsidR="00E125E7">
        <w:rPr>
          <w:rFonts w:hint="cs"/>
          <w:sz w:val="32"/>
          <w:szCs w:val="32"/>
          <w:rtl/>
        </w:rPr>
        <w:t>.</w:t>
      </w:r>
    </w:p>
    <w:p w14:paraId="0F07335E" w14:textId="77777777" w:rsidR="001F7798" w:rsidRDefault="00E125E7" w:rsidP="00061A02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كذلك ال</w:t>
      </w:r>
      <w:r w:rsidR="001538D6" w:rsidRPr="001538D6">
        <w:rPr>
          <w:rFonts w:hint="cs"/>
          <w:sz w:val="32"/>
          <w:szCs w:val="32"/>
          <w:rtl/>
        </w:rPr>
        <w:t xml:space="preserve">رواية </w:t>
      </w:r>
      <w:r>
        <w:rPr>
          <w:rFonts w:hint="cs"/>
          <w:sz w:val="32"/>
          <w:szCs w:val="32"/>
          <w:rtl/>
        </w:rPr>
        <w:t>ال</w:t>
      </w:r>
      <w:r w:rsidR="001538D6" w:rsidRPr="001538D6">
        <w:rPr>
          <w:rFonts w:hint="cs"/>
          <w:sz w:val="32"/>
          <w:szCs w:val="32"/>
          <w:rtl/>
        </w:rPr>
        <w:t xml:space="preserve">أولى </w:t>
      </w:r>
      <w:r>
        <w:rPr>
          <w:rFonts w:hint="cs"/>
          <w:sz w:val="32"/>
          <w:szCs w:val="32"/>
          <w:rtl/>
        </w:rPr>
        <w:t>من ال</w:t>
      </w:r>
      <w:r w:rsidR="001538D6" w:rsidRPr="001538D6">
        <w:rPr>
          <w:rFonts w:hint="cs"/>
          <w:sz w:val="32"/>
          <w:szCs w:val="32"/>
          <w:rtl/>
        </w:rPr>
        <w:t xml:space="preserve">باب </w:t>
      </w:r>
      <w:r>
        <w:rPr>
          <w:rFonts w:hint="cs"/>
          <w:sz w:val="32"/>
          <w:szCs w:val="32"/>
          <w:rtl/>
        </w:rPr>
        <w:t>ال</w:t>
      </w:r>
      <w:r w:rsidR="001538D6" w:rsidRPr="001538D6">
        <w:rPr>
          <w:rFonts w:hint="cs"/>
          <w:sz w:val="32"/>
          <w:szCs w:val="32"/>
          <w:rtl/>
        </w:rPr>
        <w:t xml:space="preserve">رابع من أبواب </w:t>
      </w:r>
      <w:r w:rsidR="001F7798">
        <w:rPr>
          <w:rFonts w:hint="cs"/>
          <w:sz w:val="32"/>
          <w:szCs w:val="32"/>
          <w:rtl/>
        </w:rPr>
        <w:t>أحكام المساجد:</w:t>
      </w:r>
    </w:p>
    <w:p w14:paraId="538B4727" w14:textId="00C67830" w:rsidR="001F7798" w:rsidRPr="001F7798" w:rsidRDefault="001538D6" w:rsidP="00061A02">
      <w:pPr>
        <w:rPr>
          <w:b/>
          <w:bCs/>
          <w:sz w:val="32"/>
          <w:szCs w:val="32"/>
          <w:rtl/>
        </w:rPr>
      </w:pPr>
      <w:r w:rsidRPr="001538D6">
        <w:rPr>
          <w:rFonts w:hint="cs"/>
          <w:sz w:val="32"/>
          <w:szCs w:val="32"/>
          <w:rtl/>
        </w:rPr>
        <w:t xml:space="preserve"> </w:t>
      </w:r>
      <w:r w:rsidRPr="001F7798">
        <w:rPr>
          <w:rFonts w:hint="cs"/>
          <w:b/>
          <w:bCs/>
          <w:sz w:val="32"/>
          <w:szCs w:val="32"/>
          <w:rtl/>
        </w:rPr>
        <w:t xml:space="preserve">عن </w:t>
      </w:r>
      <w:r w:rsidR="001F7798" w:rsidRPr="001F7798">
        <w:rPr>
          <w:rFonts w:hint="cs"/>
          <w:b/>
          <w:bCs/>
          <w:sz w:val="32"/>
          <w:szCs w:val="32"/>
          <w:rtl/>
        </w:rPr>
        <w:t>أ</w:t>
      </w:r>
      <w:r w:rsidRPr="001F7798">
        <w:rPr>
          <w:rFonts w:hint="cs"/>
          <w:b/>
          <w:bCs/>
          <w:sz w:val="32"/>
          <w:szCs w:val="32"/>
          <w:rtl/>
        </w:rPr>
        <w:t>بي عبد</w:t>
      </w:r>
      <w:r w:rsidR="001F7798" w:rsidRPr="001F7798">
        <w:rPr>
          <w:rFonts w:hint="cs"/>
          <w:b/>
          <w:bCs/>
          <w:sz w:val="32"/>
          <w:szCs w:val="32"/>
          <w:rtl/>
        </w:rPr>
        <w:t xml:space="preserve"> </w:t>
      </w:r>
      <w:r w:rsidRPr="001F7798">
        <w:rPr>
          <w:rFonts w:hint="cs"/>
          <w:b/>
          <w:bCs/>
          <w:sz w:val="32"/>
          <w:szCs w:val="32"/>
          <w:rtl/>
        </w:rPr>
        <w:t>الله (ع) قال من مشى إلى المسجد لم يضع رجلاً على رطب و</w:t>
      </w:r>
      <w:r w:rsidR="001F7798" w:rsidRPr="001F7798">
        <w:rPr>
          <w:rFonts w:hint="cs"/>
          <w:b/>
          <w:bCs/>
          <w:sz w:val="32"/>
          <w:szCs w:val="32"/>
          <w:rtl/>
        </w:rPr>
        <w:t xml:space="preserve">لا </w:t>
      </w:r>
      <w:r w:rsidRPr="001F7798">
        <w:rPr>
          <w:rFonts w:hint="cs"/>
          <w:b/>
          <w:bCs/>
          <w:sz w:val="32"/>
          <w:szCs w:val="32"/>
          <w:rtl/>
        </w:rPr>
        <w:t>يابس إلا سبحت له الأرض إلى الارضين السابعة</w:t>
      </w:r>
      <w:r w:rsidR="001F7798" w:rsidRPr="001F7798">
        <w:rPr>
          <w:rFonts w:hint="cs"/>
          <w:b/>
          <w:bCs/>
          <w:sz w:val="32"/>
          <w:szCs w:val="32"/>
          <w:rtl/>
        </w:rPr>
        <w:t>.</w:t>
      </w:r>
    </w:p>
    <w:p w14:paraId="4B37AC0D" w14:textId="77777777" w:rsidR="001F7798" w:rsidRDefault="001538D6" w:rsidP="00061A02">
      <w:pPr>
        <w:rPr>
          <w:sz w:val="32"/>
          <w:szCs w:val="32"/>
          <w:rtl/>
        </w:rPr>
      </w:pPr>
      <w:r w:rsidRPr="001538D6">
        <w:rPr>
          <w:rFonts w:hint="cs"/>
          <w:sz w:val="32"/>
          <w:szCs w:val="32"/>
          <w:rtl/>
        </w:rPr>
        <w:t xml:space="preserve"> يعني الأراضي السبعة كلها تستغفر له</w:t>
      </w:r>
      <w:r w:rsidR="001F7798">
        <w:rPr>
          <w:rFonts w:hint="cs"/>
          <w:sz w:val="32"/>
          <w:szCs w:val="32"/>
          <w:rtl/>
        </w:rPr>
        <w:t>.</w:t>
      </w:r>
    </w:p>
    <w:p w14:paraId="7FC12AFD" w14:textId="06E6CB4D" w:rsidR="000816CE" w:rsidRDefault="001538D6" w:rsidP="00061A02">
      <w:pPr>
        <w:rPr>
          <w:sz w:val="32"/>
          <w:szCs w:val="32"/>
          <w:rtl/>
        </w:rPr>
      </w:pPr>
      <w:r w:rsidRPr="001538D6">
        <w:rPr>
          <w:rFonts w:hint="cs"/>
          <w:sz w:val="32"/>
          <w:szCs w:val="32"/>
          <w:rtl/>
        </w:rPr>
        <w:t xml:space="preserve"> </w:t>
      </w:r>
      <w:r w:rsidR="00B0249C">
        <w:rPr>
          <w:rFonts w:hint="cs"/>
          <w:sz w:val="32"/>
          <w:szCs w:val="32"/>
          <w:rtl/>
        </w:rPr>
        <w:t>وكذلك ال</w:t>
      </w:r>
      <w:r w:rsidR="00B0249C" w:rsidRPr="001538D6">
        <w:rPr>
          <w:rFonts w:hint="cs"/>
          <w:sz w:val="32"/>
          <w:szCs w:val="32"/>
          <w:rtl/>
        </w:rPr>
        <w:t xml:space="preserve">رواية </w:t>
      </w:r>
      <w:r w:rsidR="00B0249C">
        <w:rPr>
          <w:rFonts w:hint="cs"/>
          <w:sz w:val="32"/>
          <w:szCs w:val="32"/>
          <w:rtl/>
        </w:rPr>
        <w:t>الثالثة</w:t>
      </w:r>
      <w:r w:rsidR="00B0249C" w:rsidRPr="001538D6">
        <w:rPr>
          <w:rFonts w:hint="cs"/>
          <w:sz w:val="32"/>
          <w:szCs w:val="32"/>
          <w:rtl/>
        </w:rPr>
        <w:t xml:space="preserve"> </w:t>
      </w:r>
      <w:r w:rsidR="00B0249C">
        <w:rPr>
          <w:rFonts w:hint="cs"/>
          <w:sz w:val="32"/>
          <w:szCs w:val="32"/>
          <w:rtl/>
        </w:rPr>
        <w:t>من نفس ال</w:t>
      </w:r>
      <w:r w:rsidR="00B0249C" w:rsidRPr="001538D6">
        <w:rPr>
          <w:rFonts w:hint="cs"/>
          <w:sz w:val="32"/>
          <w:szCs w:val="32"/>
          <w:rtl/>
        </w:rPr>
        <w:t xml:space="preserve">باب </w:t>
      </w:r>
      <w:r w:rsidR="00B0249C">
        <w:rPr>
          <w:rFonts w:hint="cs"/>
          <w:sz w:val="32"/>
          <w:szCs w:val="32"/>
          <w:rtl/>
        </w:rPr>
        <w:t>عن</w:t>
      </w:r>
      <w:r w:rsidRPr="001538D6">
        <w:rPr>
          <w:rFonts w:hint="cs"/>
          <w:sz w:val="32"/>
          <w:szCs w:val="32"/>
          <w:rtl/>
        </w:rPr>
        <w:t xml:space="preserve"> كتاب عقاب ال</w:t>
      </w:r>
      <w:r w:rsidR="001F7798">
        <w:rPr>
          <w:rFonts w:hint="cs"/>
          <w:sz w:val="32"/>
          <w:szCs w:val="32"/>
          <w:rtl/>
        </w:rPr>
        <w:t>أ</w:t>
      </w:r>
      <w:r w:rsidRPr="001538D6">
        <w:rPr>
          <w:rFonts w:hint="cs"/>
          <w:sz w:val="32"/>
          <w:szCs w:val="32"/>
          <w:rtl/>
        </w:rPr>
        <w:t xml:space="preserve">عمال </w:t>
      </w:r>
      <w:r w:rsidR="001F7798">
        <w:rPr>
          <w:rFonts w:hint="cs"/>
          <w:sz w:val="32"/>
          <w:szCs w:val="32"/>
          <w:rtl/>
        </w:rPr>
        <w:t xml:space="preserve">ـ </w:t>
      </w:r>
      <w:r w:rsidRPr="001538D6">
        <w:rPr>
          <w:rFonts w:hint="cs"/>
          <w:sz w:val="32"/>
          <w:szCs w:val="32"/>
          <w:rtl/>
        </w:rPr>
        <w:t>ب</w:t>
      </w:r>
      <w:r w:rsidR="001F7798">
        <w:rPr>
          <w:rFonts w:hint="cs"/>
          <w:sz w:val="32"/>
          <w:szCs w:val="32"/>
          <w:rtl/>
        </w:rPr>
        <w:t>إ</w:t>
      </w:r>
      <w:r w:rsidRPr="001538D6">
        <w:rPr>
          <w:rFonts w:hint="cs"/>
          <w:sz w:val="32"/>
          <w:szCs w:val="32"/>
          <w:rtl/>
        </w:rPr>
        <w:t xml:space="preserve">سناد معتبر </w:t>
      </w:r>
      <w:r w:rsidR="001F7798">
        <w:rPr>
          <w:rFonts w:hint="cs"/>
          <w:sz w:val="32"/>
          <w:szCs w:val="32"/>
          <w:rtl/>
        </w:rPr>
        <w:t xml:space="preserve">ـ </w:t>
      </w:r>
      <w:r w:rsidRPr="000816CE">
        <w:rPr>
          <w:rFonts w:hint="cs"/>
          <w:b/>
          <w:bCs/>
          <w:sz w:val="32"/>
          <w:szCs w:val="32"/>
          <w:rtl/>
        </w:rPr>
        <w:t>عن رسول الله</w:t>
      </w:r>
      <w:r w:rsidR="000816CE" w:rsidRPr="000816CE">
        <w:rPr>
          <w:rFonts w:hint="cs"/>
          <w:b/>
          <w:bCs/>
          <w:sz w:val="32"/>
          <w:szCs w:val="32"/>
          <w:rtl/>
        </w:rPr>
        <w:t>:</w:t>
      </w:r>
      <w:r w:rsidRPr="000816CE">
        <w:rPr>
          <w:rFonts w:hint="cs"/>
          <w:b/>
          <w:bCs/>
          <w:sz w:val="32"/>
          <w:szCs w:val="32"/>
          <w:rtl/>
        </w:rPr>
        <w:t xml:space="preserve"> من مشى إلى مسجد من مساجد الله فله بكل خطوة خطاها </w:t>
      </w:r>
      <w:r w:rsidR="000816CE" w:rsidRPr="000816CE">
        <w:rPr>
          <w:rFonts w:hint="cs"/>
          <w:b/>
          <w:bCs/>
          <w:sz w:val="32"/>
          <w:szCs w:val="32"/>
          <w:rtl/>
        </w:rPr>
        <w:t xml:space="preserve">حتى </w:t>
      </w:r>
      <w:r w:rsidRPr="000816CE">
        <w:rPr>
          <w:rFonts w:hint="cs"/>
          <w:b/>
          <w:bCs/>
          <w:sz w:val="32"/>
          <w:szCs w:val="32"/>
          <w:rtl/>
        </w:rPr>
        <w:t xml:space="preserve">يرجع إلى منزله عشرة حسنات ومحى عنه عشرة سيئات ورفع </w:t>
      </w:r>
      <w:r w:rsidR="000816CE" w:rsidRPr="000816CE">
        <w:rPr>
          <w:rFonts w:hint="cs"/>
          <w:b/>
          <w:bCs/>
          <w:sz w:val="32"/>
          <w:szCs w:val="32"/>
          <w:rtl/>
        </w:rPr>
        <w:t xml:space="preserve">له </w:t>
      </w:r>
      <w:r w:rsidRPr="000816CE">
        <w:rPr>
          <w:rFonts w:hint="cs"/>
          <w:b/>
          <w:bCs/>
          <w:sz w:val="32"/>
          <w:szCs w:val="32"/>
          <w:rtl/>
        </w:rPr>
        <w:t>عشر درجات</w:t>
      </w:r>
      <w:r w:rsidR="000816CE" w:rsidRPr="000816CE">
        <w:rPr>
          <w:rFonts w:hint="cs"/>
          <w:b/>
          <w:bCs/>
          <w:sz w:val="32"/>
          <w:szCs w:val="32"/>
          <w:rtl/>
        </w:rPr>
        <w:t>.</w:t>
      </w:r>
    </w:p>
    <w:p w14:paraId="49A5A0E4" w14:textId="721A275D" w:rsidR="00B0249C" w:rsidRDefault="001538D6" w:rsidP="00061A02">
      <w:pPr>
        <w:rPr>
          <w:sz w:val="32"/>
          <w:szCs w:val="32"/>
          <w:rtl/>
        </w:rPr>
      </w:pPr>
      <w:r w:rsidRPr="001538D6">
        <w:rPr>
          <w:rFonts w:hint="cs"/>
          <w:sz w:val="32"/>
          <w:szCs w:val="32"/>
          <w:rtl/>
        </w:rPr>
        <w:t xml:space="preserve"> هذه بعض الروايات في هذا المعنى وهو المشي إلى المسجد، قرأت لكم رواية معتبرة سنداً </w:t>
      </w:r>
      <w:r w:rsidR="00B0249C" w:rsidRPr="00B0249C">
        <w:rPr>
          <w:rFonts w:hint="cs"/>
          <w:b/>
          <w:bCs/>
          <w:sz w:val="32"/>
          <w:szCs w:val="32"/>
          <w:rtl/>
        </w:rPr>
        <w:t xml:space="preserve">عن </w:t>
      </w:r>
      <w:r w:rsidRPr="00B0249C">
        <w:rPr>
          <w:rFonts w:hint="cs"/>
          <w:b/>
          <w:bCs/>
          <w:sz w:val="32"/>
          <w:szCs w:val="32"/>
          <w:rtl/>
        </w:rPr>
        <w:t>النبي (ص)</w:t>
      </w:r>
      <w:r w:rsidR="00B0249C" w:rsidRPr="00B0249C">
        <w:rPr>
          <w:rFonts w:hint="cs"/>
          <w:b/>
          <w:bCs/>
          <w:sz w:val="32"/>
          <w:szCs w:val="32"/>
          <w:rtl/>
        </w:rPr>
        <w:t xml:space="preserve"> أنه</w:t>
      </w:r>
      <w:r w:rsidRPr="00B0249C">
        <w:rPr>
          <w:rFonts w:hint="cs"/>
          <w:b/>
          <w:bCs/>
          <w:sz w:val="32"/>
          <w:szCs w:val="32"/>
          <w:rtl/>
        </w:rPr>
        <w:t xml:space="preserve"> </w:t>
      </w:r>
      <w:r w:rsidR="00B0249C" w:rsidRPr="00B0249C">
        <w:rPr>
          <w:rFonts w:hint="cs"/>
          <w:b/>
          <w:bCs/>
          <w:sz w:val="32"/>
          <w:szCs w:val="32"/>
          <w:rtl/>
        </w:rPr>
        <w:t xml:space="preserve">قال: </w:t>
      </w:r>
      <w:r w:rsidRPr="00B0249C">
        <w:rPr>
          <w:rFonts w:hint="cs"/>
          <w:b/>
          <w:bCs/>
          <w:sz w:val="32"/>
          <w:szCs w:val="32"/>
          <w:rtl/>
        </w:rPr>
        <w:t>لا صلاة لجار المسجد إلا في المسجد</w:t>
      </w:r>
      <w:r w:rsidR="00B0249C" w:rsidRPr="00B0249C">
        <w:rPr>
          <w:rFonts w:hint="cs"/>
          <w:b/>
          <w:bCs/>
          <w:sz w:val="32"/>
          <w:szCs w:val="32"/>
          <w:rtl/>
        </w:rPr>
        <w:t>.</w:t>
      </w:r>
    </w:p>
    <w:p w14:paraId="158B4DD8" w14:textId="7BFD5D51" w:rsidR="001538D6" w:rsidRPr="001538D6" w:rsidRDefault="00923DD1" w:rsidP="00061A02">
      <w:p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و</w:t>
      </w:r>
      <w:r w:rsidR="001538D6" w:rsidRPr="001538D6">
        <w:rPr>
          <w:rFonts w:hint="cs"/>
          <w:sz w:val="32"/>
          <w:szCs w:val="32"/>
          <w:rtl/>
        </w:rPr>
        <w:t>للكلام تتمة إن شاء الله تعالى</w:t>
      </w:r>
      <w:r>
        <w:rPr>
          <w:rFonts w:hint="cs"/>
          <w:sz w:val="32"/>
          <w:szCs w:val="32"/>
          <w:rtl/>
        </w:rPr>
        <w:t xml:space="preserve"> والحمد لله رب العالمين</w:t>
      </w:r>
      <w:r w:rsidR="001538D6" w:rsidRPr="001538D6">
        <w:rPr>
          <w:rFonts w:hint="cs"/>
          <w:sz w:val="32"/>
          <w:szCs w:val="32"/>
          <w:rtl/>
        </w:rPr>
        <w:t xml:space="preserve">.  </w:t>
      </w:r>
    </w:p>
    <w:p w14:paraId="267250D4" w14:textId="77777777" w:rsidR="00BD5AA0" w:rsidRPr="001538D6" w:rsidRDefault="00BD5AA0" w:rsidP="00BD5AA0">
      <w:pPr>
        <w:spacing w:before="120" w:after="60" w:line="360" w:lineRule="auto"/>
        <w:ind w:firstLine="397"/>
        <w:rPr>
          <w:rFonts w:asciiTheme="minorBidi" w:eastAsia="Times New Roman" w:hAnsiTheme="minorBidi"/>
          <w:spacing w:val="4"/>
          <w:sz w:val="32"/>
          <w:szCs w:val="32"/>
          <w:rtl/>
        </w:rPr>
      </w:pPr>
    </w:p>
    <w:p w14:paraId="43DE56BE" w14:textId="77777777" w:rsidR="00306F07" w:rsidRPr="001538D6" w:rsidRDefault="00306F07">
      <w:pPr>
        <w:rPr>
          <w:sz w:val="32"/>
          <w:szCs w:val="32"/>
        </w:rPr>
      </w:pPr>
    </w:p>
    <w:sectPr w:rsidR="00306F07" w:rsidRPr="001538D6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AA0"/>
    <w:rsid w:val="0005365A"/>
    <w:rsid w:val="00061A02"/>
    <w:rsid w:val="000816CE"/>
    <w:rsid w:val="000B42D9"/>
    <w:rsid w:val="001538D6"/>
    <w:rsid w:val="00182326"/>
    <w:rsid w:val="001F5D7E"/>
    <w:rsid w:val="001F7798"/>
    <w:rsid w:val="0023219B"/>
    <w:rsid w:val="00306F07"/>
    <w:rsid w:val="003246AC"/>
    <w:rsid w:val="003452E3"/>
    <w:rsid w:val="00384288"/>
    <w:rsid w:val="003F63C3"/>
    <w:rsid w:val="005C7363"/>
    <w:rsid w:val="005F72A1"/>
    <w:rsid w:val="006F49E2"/>
    <w:rsid w:val="00811EC9"/>
    <w:rsid w:val="00902B9F"/>
    <w:rsid w:val="00923DD1"/>
    <w:rsid w:val="009A5BFB"/>
    <w:rsid w:val="00A13FA7"/>
    <w:rsid w:val="00AE5C2C"/>
    <w:rsid w:val="00AE603B"/>
    <w:rsid w:val="00B0249C"/>
    <w:rsid w:val="00B457EA"/>
    <w:rsid w:val="00BD4328"/>
    <w:rsid w:val="00BD4356"/>
    <w:rsid w:val="00BD5AA0"/>
    <w:rsid w:val="00D3661F"/>
    <w:rsid w:val="00E125E7"/>
    <w:rsid w:val="00E55DA5"/>
    <w:rsid w:val="00EA44FD"/>
    <w:rsid w:val="00ED1CE5"/>
    <w:rsid w:val="00ED22A5"/>
    <w:rsid w:val="00F03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A7AB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AA0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BD5A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D5A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D5AA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D5A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D5AA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D5A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D5A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D5A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D5A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D5AA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D5AA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D5AA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D5AA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D5AA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D5AA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D5AA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D5AA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D5AA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D5A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D5A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D5AA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D5A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D5AA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D5AA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D5AA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D5AA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D5AA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D5AA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BD5AA0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AA0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BD5A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D5A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D5AA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D5A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D5AA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D5A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D5A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D5A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D5A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D5AA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D5AA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D5AA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D5AA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D5AA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D5AA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D5AA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D5AA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D5AA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D5A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D5A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D5AA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D5A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D5AA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D5AA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D5AA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D5AA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D5AA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D5AA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BD5AA0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4</cp:revision>
  <dcterms:created xsi:type="dcterms:W3CDTF">2026-10-03T13:00:00Z</dcterms:created>
  <dcterms:modified xsi:type="dcterms:W3CDTF">2026-10-04T05:08:00Z</dcterms:modified>
</cp:coreProperties>
</file>