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DE0C7" w14:textId="0822807B" w:rsidR="007A664B" w:rsidRPr="007A664B" w:rsidRDefault="007A664B" w:rsidP="007A664B">
      <w:pPr>
        <w:jc w:val="center"/>
        <w:rPr>
          <w:sz w:val="32"/>
          <w:szCs w:val="32"/>
          <w:rtl/>
        </w:rPr>
      </w:pPr>
      <w:r w:rsidRPr="007A664B">
        <w:rPr>
          <w:rFonts w:cs="Arial"/>
          <w:sz w:val="32"/>
          <w:szCs w:val="32"/>
          <w:rtl/>
        </w:rPr>
        <w:t xml:space="preserve">درس الفقه </w:t>
      </w:r>
      <w:r w:rsidRPr="007A664B">
        <w:rPr>
          <w:rFonts w:cs="Arial" w:hint="cs"/>
          <w:sz w:val="32"/>
          <w:szCs w:val="32"/>
          <w:rtl/>
        </w:rPr>
        <w:t xml:space="preserve">2 ربيع الآخر </w:t>
      </w:r>
      <w:r w:rsidRPr="007A664B">
        <w:rPr>
          <w:rFonts w:cs="Arial"/>
          <w:sz w:val="32"/>
          <w:szCs w:val="32"/>
          <w:rtl/>
        </w:rPr>
        <w:t>144</w:t>
      </w:r>
      <w:r w:rsidRPr="007A664B">
        <w:rPr>
          <w:rFonts w:cs="Arial" w:hint="cs"/>
          <w:sz w:val="32"/>
          <w:szCs w:val="32"/>
          <w:rtl/>
        </w:rPr>
        <w:t>8</w:t>
      </w:r>
      <w:r w:rsidRPr="007A664B">
        <w:rPr>
          <w:rFonts w:cs="Arial"/>
          <w:sz w:val="32"/>
          <w:szCs w:val="32"/>
          <w:rtl/>
        </w:rPr>
        <w:t>هـ‏</w:t>
      </w:r>
    </w:p>
    <w:p w14:paraId="5904F235" w14:textId="611438EC" w:rsidR="007A664B" w:rsidRPr="007A664B" w:rsidRDefault="007A664B" w:rsidP="007A664B">
      <w:pPr>
        <w:jc w:val="center"/>
        <w:rPr>
          <w:sz w:val="32"/>
          <w:szCs w:val="32"/>
          <w:rtl/>
        </w:rPr>
      </w:pPr>
      <w:r w:rsidRPr="007A664B">
        <w:rPr>
          <w:rFonts w:cs="Arial" w:hint="cs"/>
          <w:sz w:val="32"/>
          <w:szCs w:val="32"/>
          <w:rtl/>
        </w:rPr>
        <w:t>الإثنين</w:t>
      </w:r>
      <w:r w:rsidRPr="007A664B">
        <w:rPr>
          <w:rFonts w:cs="Arial"/>
          <w:sz w:val="32"/>
          <w:szCs w:val="32"/>
          <w:rtl/>
        </w:rPr>
        <w:t xml:space="preserve"> </w:t>
      </w:r>
      <w:r w:rsidRPr="007A664B">
        <w:rPr>
          <w:rFonts w:cs="Arial" w:hint="cs"/>
          <w:sz w:val="32"/>
          <w:szCs w:val="32"/>
          <w:rtl/>
        </w:rPr>
        <w:t>14 أيلول</w:t>
      </w:r>
      <w:r w:rsidRPr="007A664B">
        <w:rPr>
          <w:rFonts w:cs="Arial"/>
          <w:sz w:val="32"/>
          <w:szCs w:val="32"/>
          <w:rtl/>
        </w:rPr>
        <w:t xml:space="preserve"> 2026‏ م</w:t>
      </w:r>
    </w:p>
    <w:p w14:paraId="2DCCB2C6" w14:textId="4BE166D1" w:rsidR="007A664B" w:rsidRPr="007A664B" w:rsidRDefault="00E448C7" w:rsidP="007A664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7A664B" w:rsidRPr="007A664B">
        <w:rPr>
          <w:rFonts w:cs="Arial"/>
          <w:sz w:val="32"/>
          <w:szCs w:val="32"/>
          <w:rtl/>
        </w:rPr>
        <w:t xml:space="preserve">مكان المصلي: </w:t>
      </w:r>
      <w:r w:rsidR="007A664B" w:rsidRPr="007A664B">
        <w:rPr>
          <w:rFonts w:cs="Arial" w:hint="cs"/>
          <w:sz w:val="32"/>
          <w:szCs w:val="32"/>
          <w:rtl/>
        </w:rPr>
        <w:t>الأماكن المكروهة في الصلاة</w:t>
      </w:r>
    </w:p>
    <w:p w14:paraId="02CB2221" w14:textId="06E3F38B" w:rsidR="007A664B" w:rsidRPr="007A664B" w:rsidRDefault="007A664B" w:rsidP="007A664B">
      <w:pPr>
        <w:jc w:val="center"/>
        <w:rPr>
          <w:sz w:val="32"/>
          <w:szCs w:val="32"/>
          <w:rtl/>
        </w:rPr>
      </w:pPr>
    </w:p>
    <w:p w14:paraId="45E8F2CE" w14:textId="77777777" w:rsidR="007A664B" w:rsidRPr="007A664B" w:rsidRDefault="007A664B" w:rsidP="007A664B">
      <w:pPr>
        <w:jc w:val="center"/>
        <w:rPr>
          <w:rFonts w:cs="Arial"/>
          <w:sz w:val="32"/>
          <w:szCs w:val="32"/>
          <w:rtl/>
        </w:rPr>
      </w:pPr>
      <w:r w:rsidRPr="007A664B">
        <w:rPr>
          <w:rFonts w:cs="Arial"/>
          <w:sz w:val="32"/>
          <w:szCs w:val="32"/>
          <w:rtl/>
        </w:rPr>
        <w:t>بسم الله الرحمن الرحيم</w:t>
      </w:r>
    </w:p>
    <w:p w14:paraId="7D00A65B" w14:textId="77777777" w:rsidR="007A664B" w:rsidRDefault="007A664B" w:rsidP="007A664B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من جملة الأمكنة المكروه الصلاة فيها التي ذكرها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 أن </w:t>
      </w:r>
      <w:r w:rsidRPr="007A664B">
        <w:rPr>
          <w:rFonts w:hint="cs"/>
          <w:sz w:val="32"/>
          <w:szCs w:val="32"/>
          <w:rtl/>
        </w:rPr>
        <w:t>يصلي و</w:t>
      </w:r>
      <w:r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>مامه مصحف مفتوح</w:t>
      </w:r>
      <w:r>
        <w:rPr>
          <w:rFonts w:hint="cs"/>
          <w:sz w:val="32"/>
          <w:szCs w:val="32"/>
          <w:rtl/>
        </w:rPr>
        <w:t>.</w:t>
      </w:r>
    </w:p>
    <w:p w14:paraId="6704C00C" w14:textId="75FA1473" w:rsidR="007D7B88" w:rsidRDefault="007A664B" w:rsidP="007D7B88">
      <w:pPr>
        <w:jc w:val="lowKashida"/>
        <w:rPr>
          <w:rFonts w:cs="Arial"/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ذكر السيد الأعظم روايتين في هذا الباب </w:t>
      </w:r>
      <w:r w:rsidR="006E2D78" w:rsidRPr="007A664B">
        <w:rPr>
          <w:rFonts w:hint="cs"/>
          <w:sz w:val="32"/>
          <w:szCs w:val="32"/>
          <w:rtl/>
        </w:rPr>
        <w:t>أحدهما</w:t>
      </w:r>
      <w:r w:rsidRPr="007A664B">
        <w:rPr>
          <w:rFonts w:hint="cs"/>
          <w:sz w:val="32"/>
          <w:szCs w:val="32"/>
          <w:rtl/>
        </w:rPr>
        <w:t xml:space="preserve"> رواية صحيحة ولكنه فسر (رض) ما أراد والثانية رواية ضعيفة محمد بن يعقوب (رض) عن محمد بن يحيى عن عمران بن موسى ومحمد بن </w:t>
      </w:r>
      <w:r w:rsidR="00DA018D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>حمد جميعا</w:t>
      </w:r>
      <w:r w:rsidR="00DA018D">
        <w:rPr>
          <w:rFonts w:hint="cs"/>
          <w:sz w:val="32"/>
          <w:szCs w:val="32"/>
          <w:rtl/>
        </w:rPr>
        <w:t>ً</w:t>
      </w:r>
      <w:r w:rsidRPr="007A664B">
        <w:rPr>
          <w:rFonts w:hint="cs"/>
          <w:sz w:val="32"/>
          <w:szCs w:val="32"/>
          <w:rtl/>
        </w:rPr>
        <w:t xml:space="preserve"> عن احمد بن الحسن بن علي عن عمر</w:t>
      </w:r>
      <w:r w:rsidR="0086068E">
        <w:rPr>
          <w:rFonts w:hint="cs"/>
          <w:sz w:val="32"/>
          <w:szCs w:val="32"/>
          <w:rtl/>
        </w:rPr>
        <w:t>و</w:t>
      </w:r>
      <w:r w:rsidRPr="007A664B">
        <w:rPr>
          <w:rFonts w:hint="cs"/>
          <w:sz w:val="32"/>
          <w:szCs w:val="32"/>
          <w:rtl/>
        </w:rPr>
        <w:t xml:space="preserve"> بن سعيد عن مصدق</w:t>
      </w:r>
      <w:r w:rsidR="0086068E">
        <w:rPr>
          <w:rFonts w:hint="cs"/>
          <w:sz w:val="32"/>
          <w:szCs w:val="32"/>
          <w:rtl/>
        </w:rPr>
        <w:t xml:space="preserve">، </w:t>
      </w:r>
      <w:r w:rsidRPr="006E2D78">
        <w:rPr>
          <w:rFonts w:hint="cs"/>
          <w:b/>
          <w:bCs/>
          <w:sz w:val="32"/>
          <w:szCs w:val="32"/>
          <w:rtl/>
        </w:rPr>
        <w:t>عن عمار</w:t>
      </w:r>
      <w:r w:rsidR="0086068E" w:rsidRPr="006E2D78">
        <w:rPr>
          <w:rFonts w:hint="cs"/>
          <w:b/>
          <w:bCs/>
          <w:sz w:val="32"/>
          <w:szCs w:val="32"/>
          <w:rtl/>
        </w:rPr>
        <w:t xml:space="preserve">، </w:t>
      </w:r>
      <w:r w:rsidR="007D7B88" w:rsidRPr="006E2D78">
        <w:rPr>
          <w:rFonts w:cs="Arial"/>
          <w:b/>
          <w:bCs/>
          <w:sz w:val="32"/>
          <w:szCs w:val="32"/>
          <w:rtl/>
        </w:rPr>
        <w:t>عن أبي عبد الله (عليه السلام) قال: قلت في الرجل</w:t>
      </w:r>
      <w:r w:rsidR="007D7B88" w:rsidRPr="006E2D78">
        <w:rPr>
          <w:rFonts w:cs="Arial" w:hint="cs"/>
          <w:b/>
          <w:bCs/>
          <w:sz w:val="32"/>
          <w:szCs w:val="32"/>
          <w:rtl/>
        </w:rPr>
        <w:t xml:space="preserve"> </w:t>
      </w:r>
      <w:r w:rsidR="007D7B88" w:rsidRPr="006E2D78">
        <w:rPr>
          <w:rFonts w:cs="Arial"/>
          <w:b/>
          <w:bCs/>
          <w:sz w:val="32"/>
          <w:szCs w:val="32"/>
          <w:rtl/>
        </w:rPr>
        <w:t>يصلي وبين يديه مصحف مفتوح في قبلت</w:t>
      </w:r>
      <w:r w:rsidR="006E2D78" w:rsidRPr="006E2D78">
        <w:rPr>
          <w:rFonts w:cs="Arial" w:hint="cs"/>
          <w:b/>
          <w:bCs/>
          <w:sz w:val="32"/>
          <w:szCs w:val="32"/>
          <w:rtl/>
        </w:rPr>
        <w:t>ه</w:t>
      </w:r>
      <w:r w:rsidR="007D7B88" w:rsidRPr="006E2D78">
        <w:rPr>
          <w:rFonts w:cs="Arial"/>
          <w:b/>
          <w:bCs/>
          <w:sz w:val="32"/>
          <w:szCs w:val="32"/>
          <w:rtl/>
        </w:rPr>
        <w:t>؟ قال: لا، قلت: فإن كان في غلاف؟ قال: نعم</w:t>
      </w:r>
      <w:r w:rsidR="007D7B88" w:rsidRPr="006E2D78">
        <w:rPr>
          <w:rFonts w:cs="Arial" w:hint="cs"/>
          <w:b/>
          <w:bCs/>
          <w:sz w:val="32"/>
          <w:szCs w:val="32"/>
          <w:rtl/>
        </w:rPr>
        <w:t>.</w:t>
      </w:r>
    </w:p>
    <w:p w14:paraId="46D9DB04" w14:textId="77777777" w:rsidR="00152290" w:rsidRDefault="007A664B" w:rsidP="00152290">
      <w:pPr>
        <w:jc w:val="lowKashida"/>
        <w:rPr>
          <w:rFonts w:cs="Arial"/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هذه الرواية </w:t>
      </w:r>
      <w:r w:rsidR="00A149FB">
        <w:rPr>
          <w:rFonts w:hint="cs"/>
          <w:sz w:val="32"/>
          <w:szCs w:val="32"/>
          <w:rtl/>
        </w:rPr>
        <w:t>ال</w:t>
      </w:r>
      <w:r w:rsidRPr="007A664B">
        <w:rPr>
          <w:rFonts w:hint="cs"/>
          <w:sz w:val="32"/>
          <w:szCs w:val="32"/>
          <w:rtl/>
        </w:rPr>
        <w:t xml:space="preserve">معتبرة يذكرها السيد الأعظم (رض) كدليل لفتوى </w:t>
      </w:r>
      <w:proofErr w:type="spellStart"/>
      <w:r w:rsidRPr="007A664B">
        <w:rPr>
          <w:rFonts w:hint="cs"/>
          <w:sz w:val="32"/>
          <w:szCs w:val="32"/>
          <w:rtl/>
        </w:rPr>
        <w:t>اليزدي</w:t>
      </w:r>
      <w:proofErr w:type="spellEnd"/>
      <w:r w:rsidRPr="007A664B">
        <w:rPr>
          <w:rFonts w:hint="cs"/>
          <w:sz w:val="32"/>
          <w:szCs w:val="32"/>
          <w:rtl/>
        </w:rPr>
        <w:t xml:space="preserve"> (رض) ثم </w:t>
      </w:r>
      <w:r w:rsidR="00152290">
        <w:rPr>
          <w:rFonts w:hint="cs"/>
          <w:sz w:val="32"/>
          <w:szCs w:val="32"/>
          <w:rtl/>
        </w:rPr>
        <w:t>قال</w:t>
      </w:r>
      <w:r w:rsidRPr="007A664B">
        <w:rPr>
          <w:rFonts w:hint="cs"/>
          <w:sz w:val="32"/>
          <w:szCs w:val="32"/>
          <w:rtl/>
        </w:rPr>
        <w:t xml:space="preserve"> السيد الأعظم</w:t>
      </w:r>
      <w:r w:rsidR="00152290">
        <w:rPr>
          <w:rFonts w:hint="cs"/>
          <w:sz w:val="32"/>
          <w:szCs w:val="32"/>
          <w:rtl/>
        </w:rPr>
        <w:t xml:space="preserve"> بأنها</w:t>
      </w:r>
      <w:r w:rsidRPr="007A664B">
        <w:rPr>
          <w:rFonts w:hint="cs"/>
          <w:sz w:val="32"/>
          <w:szCs w:val="32"/>
          <w:rtl/>
        </w:rPr>
        <w:t xml:space="preserve"> </w:t>
      </w:r>
      <w:r w:rsidR="00152290">
        <w:rPr>
          <w:rFonts w:hint="cs"/>
          <w:sz w:val="32"/>
          <w:szCs w:val="32"/>
          <w:rtl/>
        </w:rPr>
        <w:t>ق</w:t>
      </w:r>
      <w:r w:rsidR="00152290" w:rsidRPr="00152290">
        <w:rPr>
          <w:rFonts w:cs="Arial"/>
          <w:sz w:val="32"/>
          <w:szCs w:val="32"/>
          <w:rtl/>
        </w:rPr>
        <w:t>اصرة الد</w:t>
      </w:r>
      <w:r w:rsidR="00152290">
        <w:rPr>
          <w:rFonts w:cs="Arial" w:hint="cs"/>
          <w:sz w:val="32"/>
          <w:szCs w:val="32"/>
          <w:rtl/>
        </w:rPr>
        <w:t>ل</w:t>
      </w:r>
      <w:r w:rsidR="00152290" w:rsidRPr="00152290">
        <w:rPr>
          <w:rFonts w:cs="Arial"/>
          <w:sz w:val="32"/>
          <w:szCs w:val="32"/>
          <w:rtl/>
        </w:rPr>
        <w:t>الة لجواز كون النهي من أجل بقاء القرآن</w:t>
      </w:r>
      <w:r w:rsidR="00152290">
        <w:rPr>
          <w:rFonts w:cs="Arial" w:hint="cs"/>
          <w:sz w:val="32"/>
          <w:szCs w:val="32"/>
          <w:rtl/>
        </w:rPr>
        <w:t xml:space="preserve"> </w:t>
      </w:r>
      <w:r w:rsidR="00152290" w:rsidRPr="00152290">
        <w:rPr>
          <w:rFonts w:cs="Arial"/>
          <w:sz w:val="32"/>
          <w:szCs w:val="32"/>
          <w:rtl/>
        </w:rPr>
        <w:t>معطلا</w:t>
      </w:r>
      <w:r w:rsidR="00152290">
        <w:rPr>
          <w:rFonts w:cs="Arial" w:hint="cs"/>
          <w:sz w:val="32"/>
          <w:szCs w:val="32"/>
          <w:rtl/>
        </w:rPr>
        <w:t>ً</w:t>
      </w:r>
      <w:r w:rsidR="00152290" w:rsidRPr="00152290">
        <w:rPr>
          <w:rFonts w:cs="Arial"/>
          <w:sz w:val="32"/>
          <w:szCs w:val="32"/>
          <w:rtl/>
        </w:rPr>
        <w:t xml:space="preserve"> وبلا قراءة، وهو نوع هتك له</w:t>
      </w:r>
      <w:r w:rsidR="00152290">
        <w:rPr>
          <w:rFonts w:cs="Arial" w:hint="cs"/>
          <w:sz w:val="32"/>
          <w:szCs w:val="32"/>
          <w:rtl/>
        </w:rPr>
        <w:t>.</w:t>
      </w:r>
    </w:p>
    <w:p w14:paraId="5D8D1630" w14:textId="77777777" w:rsidR="00152290" w:rsidRDefault="00152290" w:rsidP="00152290">
      <w:pPr>
        <w:jc w:val="lowKashida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هكذا </w:t>
      </w:r>
      <w:r w:rsidR="007A664B" w:rsidRPr="007A664B">
        <w:rPr>
          <w:rFonts w:hint="cs"/>
          <w:sz w:val="32"/>
          <w:szCs w:val="32"/>
          <w:rtl/>
        </w:rPr>
        <w:t>فسر السيد الأعظم الرواية وهو غير واضح على خادم الطلبة</w:t>
      </w:r>
      <w:r>
        <w:rPr>
          <w:rFonts w:hint="cs"/>
          <w:sz w:val="32"/>
          <w:szCs w:val="32"/>
          <w:rtl/>
        </w:rPr>
        <w:t>.</w:t>
      </w:r>
    </w:p>
    <w:p w14:paraId="3FE679EF" w14:textId="77777777" w:rsidR="0097251D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والوجه في ذلك </w:t>
      </w:r>
      <w:r w:rsidR="00F878E8">
        <w:rPr>
          <w:rFonts w:hint="cs"/>
          <w:sz w:val="32"/>
          <w:szCs w:val="32"/>
          <w:rtl/>
        </w:rPr>
        <w:t xml:space="preserve">أن ترك </w:t>
      </w:r>
      <w:r w:rsidRPr="007A664B">
        <w:rPr>
          <w:rFonts w:hint="cs"/>
          <w:sz w:val="32"/>
          <w:szCs w:val="32"/>
          <w:rtl/>
        </w:rPr>
        <w:t>القران مفتوح</w:t>
      </w:r>
      <w:r w:rsidR="00F878E8">
        <w:rPr>
          <w:rFonts w:hint="cs"/>
          <w:sz w:val="32"/>
          <w:szCs w:val="32"/>
          <w:rtl/>
        </w:rPr>
        <w:t>اً</w:t>
      </w:r>
      <w:r w:rsidRPr="007A664B">
        <w:rPr>
          <w:rFonts w:hint="cs"/>
          <w:sz w:val="32"/>
          <w:szCs w:val="32"/>
          <w:rtl/>
        </w:rPr>
        <w:t xml:space="preserve"> سواء كان ا</w:t>
      </w:r>
      <w:r w:rsidR="00F878E8">
        <w:rPr>
          <w:rFonts w:hint="cs"/>
          <w:sz w:val="32"/>
          <w:szCs w:val="32"/>
          <w:rtl/>
        </w:rPr>
        <w:t>لإ</w:t>
      </w:r>
      <w:r w:rsidRPr="007A664B">
        <w:rPr>
          <w:rFonts w:hint="cs"/>
          <w:sz w:val="32"/>
          <w:szCs w:val="32"/>
          <w:rtl/>
        </w:rPr>
        <w:t>نسان مشغول</w:t>
      </w:r>
      <w:r w:rsidR="00F878E8">
        <w:rPr>
          <w:rFonts w:hint="cs"/>
          <w:sz w:val="32"/>
          <w:szCs w:val="32"/>
          <w:rtl/>
        </w:rPr>
        <w:t>اً</w:t>
      </w:r>
      <w:r w:rsidRPr="007A664B">
        <w:rPr>
          <w:rFonts w:hint="cs"/>
          <w:sz w:val="32"/>
          <w:szCs w:val="32"/>
          <w:rtl/>
        </w:rPr>
        <w:t xml:space="preserve"> </w:t>
      </w:r>
      <w:r w:rsidR="00F878E8">
        <w:rPr>
          <w:rFonts w:hint="cs"/>
          <w:sz w:val="32"/>
          <w:szCs w:val="32"/>
          <w:rtl/>
        </w:rPr>
        <w:t>ب</w:t>
      </w:r>
      <w:r w:rsidRPr="007A664B">
        <w:rPr>
          <w:rFonts w:hint="cs"/>
          <w:sz w:val="32"/>
          <w:szCs w:val="32"/>
          <w:rtl/>
        </w:rPr>
        <w:t xml:space="preserve">الصلاة </w:t>
      </w:r>
      <w:r w:rsidR="00F878E8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 xml:space="preserve">و </w:t>
      </w:r>
      <w:r w:rsidR="00F878E8">
        <w:rPr>
          <w:rFonts w:hint="cs"/>
          <w:sz w:val="32"/>
          <w:szCs w:val="32"/>
          <w:rtl/>
        </w:rPr>
        <w:t>ب</w:t>
      </w:r>
      <w:r w:rsidRPr="007A664B">
        <w:rPr>
          <w:rFonts w:hint="cs"/>
          <w:sz w:val="32"/>
          <w:szCs w:val="32"/>
          <w:rtl/>
        </w:rPr>
        <w:t>غير</w:t>
      </w:r>
      <w:r w:rsidR="00F878E8">
        <w:rPr>
          <w:rFonts w:hint="cs"/>
          <w:sz w:val="32"/>
          <w:szCs w:val="32"/>
          <w:rtl/>
        </w:rPr>
        <w:t>ها</w:t>
      </w:r>
      <w:r w:rsidRPr="007A664B">
        <w:rPr>
          <w:rFonts w:hint="cs"/>
          <w:sz w:val="32"/>
          <w:szCs w:val="32"/>
          <w:rtl/>
        </w:rPr>
        <w:t xml:space="preserve"> </w:t>
      </w:r>
      <w:r w:rsidR="0097251D">
        <w:rPr>
          <w:rFonts w:hint="cs"/>
          <w:sz w:val="32"/>
          <w:szCs w:val="32"/>
          <w:rtl/>
        </w:rPr>
        <w:t>ت</w:t>
      </w:r>
      <w:r w:rsidRPr="007A664B">
        <w:rPr>
          <w:rFonts w:hint="cs"/>
          <w:sz w:val="32"/>
          <w:szCs w:val="32"/>
          <w:rtl/>
        </w:rPr>
        <w:t>ج</w:t>
      </w:r>
      <w:r w:rsidR="0097251D">
        <w:rPr>
          <w:rFonts w:hint="cs"/>
          <w:sz w:val="32"/>
          <w:szCs w:val="32"/>
          <w:rtl/>
        </w:rPr>
        <w:t>ا</w:t>
      </w:r>
      <w:r w:rsidRPr="007A664B">
        <w:rPr>
          <w:rFonts w:hint="cs"/>
          <w:sz w:val="32"/>
          <w:szCs w:val="32"/>
          <w:rtl/>
        </w:rPr>
        <w:t xml:space="preserve">سر </w:t>
      </w:r>
      <w:r w:rsidR="0097251D">
        <w:rPr>
          <w:rFonts w:hint="cs"/>
          <w:sz w:val="32"/>
          <w:szCs w:val="32"/>
          <w:rtl/>
        </w:rPr>
        <w:t>ب</w:t>
      </w:r>
      <w:r w:rsidRPr="007A664B">
        <w:rPr>
          <w:rFonts w:hint="cs"/>
          <w:sz w:val="32"/>
          <w:szCs w:val="32"/>
          <w:rtl/>
        </w:rPr>
        <w:t>حق القر</w:t>
      </w:r>
      <w:r w:rsidR="0097251D">
        <w:rPr>
          <w:rFonts w:hint="cs"/>
          <w:sz w:val="32"/>
          <w:szCs w:val="32"/>
          <w:rtl/>
        </w:rPr>
        <w:t>آ</w:t>
      </w:r>
      <w:r w:rsidRPr="007A664B">
        <w:rPr>
          <w:rFonts w:hint="cs"/>
          <w:sz w:val="32"/>
          <w:szCs w:val="32"/>
          <w:rtl/>
        </w:rPr>
        <w:t>ن و</w:t>
      </w:r>
      <w:r w:rsidR="0097251D">
        <w:rPr>
          <w:rFonts w:hint="cs"/>
          <w:sz w:val="32"/>
          <w:szCs w:val="32"/>
          <w:rtl/>
        </w:rPr>
        <w:t xml:space="preserve">هذا الأمر </w:t>
      </w:r>
      <w:r w:rsidRPr="007A664B">
        <w:rPr>
          <w:rFonts w:hint="cs"/>
          <w:sz w:val="32"/>
          <w:szCs w:val="32"/>
          <w:rtl/>
        </w:rPr>
        <w:t xml:space="preserve">لا </w:t>
      </w:r>
      <w:r w:rsidR="0097251D">
        <w:rPr>
          <w:rFonts w:hint="cs"/>
          <w:sz w:val="32"/>
          <w:szCs w:val="32"/>
          <w:rtl/>
        </w:rPr>
        <w:t>ي</w:t>
      </w:r>
      <w:r w:rsidRPr="007A664B">
        <w:rPr>
          <w:rFonts w:hint="cs"/>
          <w:sz w:val="32"/>
          <w:szCs w:val="32"/>
          <w:rtl/>
        </w:rPr>
        <w:t>تعلق بالصلاة</w:t>
      </w:r>
      <w:r w:rsidR="0097251D">
        <w:rPr>
          <w:rFonts w:hint="cs"/>
          <w:sz w:val="32"/>
          <w:szCs w:val="32"/>
          <w:rtl/>
        </w:rPr>
        <w:t>.</w:t>
      </w:r>
    </w:p>
    <w:p w14:paraId="37D61076" w14:textId="77777777" w:rsidR="00DD08ED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</w:t>
      </w:r>
      <w:r w:rsidR="00DD08ED">
        <w:rPr>
          <w:rFonts w:hint="cs"/>
          <w:sz w:val="32"/>
          <w:szCs w:val="32"/>
          <w:rtl/>
        </w:rPr>
        <w:t>ف</w:t>
      </w:r>
      <w:r w:rsidRPr="007A664B">
        <w:rPr>
          <w:rFonts w:hint="cs"/>
          <w:sz w:val="32"/>
          <w:szCs w:val="32"/>
          <w:rtl/>
        </w:rPr>
        <w:t xml:space="preserve">كان على السيد الأعظم (رض) </w:t>
      </w:r>
      <w:r w:rsidR="00DD08ED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 xml:space="preserve">ن يفسر الرواية بالنحو الذي يكون هذا اللحاظ </w:t>
      </w:r>
      <w:r w:rsidR="00DD08ED">
        <w:rPr>
          <w:rFonts w:hint="cs"/>
          <w:sz w:val="32"/>
          <w:szCs w:val="32"/>
          <w:rtl/>
        </w:rPr>
        <w:t xml:space="preserve">له </w:t>
      </w:r>
      <w:r w:rsidRPr="007A664B">
        <w:rPr>
          <w:rFonts w:hint="cs"/>
          <w:sz w:val="32"/>
          <w:szCs w:val="32"/>
          <w:rtl/>
        </w:rPr>
        <w:t>ربط بالصلاة</w:t>
      </w:r>
      <w:r w:rsidR="00DD08ED">
        <w:rPr>
          <w:rFonts w:hint="cs"/>
          <w:sz w:val="32"/>
          <w:szCs w:val="32"/>
          <w:rtl/>
        </w:rPr>
        <w:t>.</w:t>
      </w:r>
    </w:p>
    <w:p w14:paraId="21015A86" w14:textId="77777777" w:rsidR="00DD08ED" w:rsidRDefault="00DD08ED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فإ</w:t>
      </w:r>
      <w:r w:rsidR="007A664B" w:rsidRPr="007A664B">
        <w:rPr>
          <w:rFonts w:hint="cs"/>
          <w:sz w:val="32"/>
          <w:szCs w:val="32"/>
          <w:rtl/>
        </w:rPr>
        <w:t xml:space="preserve">ذا كانت </w:t>
      </w:r>
      <w:r>
        <w:rPr>
          <w:rFonts w:hint="cs"/>
          <w:sz w:val="32"/>
          <w:szCs w:val="32"/>
          <w:rtl/>
        </w:rPr>
        <w:t xml:space="preserve">الصلاة </w:t>
      </w:r>
      <w:r w:rsidR="007A664B" w:rsidRPr="007A664B">
        <w:rPr>
          <w:rFonts w:hint="cs"/>
          <w:sz w:val="32"/>
          <w:szCs w:val="32"/>
          <w:rtl/>
        </w:rPr>
        <w:t>غير مرتبطة بالقر</w:t>
      </w:r>
      <w:r>
        <w:rPr>
          <w:rFonts w:hint="cs"/>
          <w:sz w:val="32"/>
          <w:szCs w:val="32"/>
          <w:rtl/>
        </w:rPr>
        <w:t>آ</w:t>
      </w:r>
      <w:r w:rsidR="007A664B" w:rsidRPr="007A664B">
        <w:rPr>
          <w:rFonts w:hint="cs"/>
          <w:sz w:val="32"/>
          <w:szCs w:val="32"/>
          <w:rtl/>
        </w:rPr>
        <w:t>ن فالصلاة ليست مكروهة</w:t>
      </w:r>
      <w:r>
        <w:rPr>
          <w:rFonts w:hint="cs"/>
          <w:sz w:val="32"/>
          <w:szCs w:val="32"/>
          <w:rtl/>
        </w:rPr>
        <w:t>.</w:t>
      </w:r>
    </w:p>
    <w:p w14:paraId="4A577591" w14:textId="6B8E10E7" w:rsidR="00F878E8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lastRenderedPageBreak/>
        <w:t xml:space="preserve"> </w:t>
      </w:r>
      <w:proofErr w:type="spellStart"/>
      <w:r w:rsidRPr="007A664B">
        <w:rPr>
          <w:rFonts w:hint="cs"/>
          <w:sz w:val="32"/>
          <w:szCs w:val="32"/>
          <w:rtl/>
        </w:rPr>
        <w:t>اليزدي</w:t>
      </w:r>
      <w:proofErr w:type="spellEnd"/>
      <w:r w:rsidRPr="007A664B">
        <w:rPr>
          <w:rFonts w:hint="cs"/>
          <w:sz w:val="32"/>
          <w:szCs w:val="32"/>
          <w:rtl/>
        </w:rPr>
        <w:t xml:space="preserve"> قال </w:t>
      </w:r>
      <w:r w:rsidR="002E0CAD">
        <w:rPr>
          <w:rFonts w:hint="cs"/>
          <w:sz w:val="32"/>
          <w:szCs w:val="32"/>
          <w:rtl/>
        </w:rPr>
        <w:t>بالكراهة</w:t>
      </w:r>
      <w:r w:rsidRPr="007A664B">
        <w:rPr>
          <w:rFonts w:hint="cs"/>
          <w:sz w:val="32"/>
          <w:szCs w:val="32"/>
          <w:rtl/>
        </w:rPr>
        <w:t xml:space="preserve"> </w:t>
      </w:r>
      <w:r w:rsidR="002E0CAD">
        <w:rPr>
          <w:rFonts w:hint="cs"/>
          <w:sz w:val="32"/>
          <w:szCs w:val="32"/>
          <w:rtl/>
        </w:rPr>
        <w:t xml:space="preserve">يعني أنه </w:t>
      </w:r>
      <w:r w:rsidRPr="007A664B">
        <w:rPr>
          <w:rFonts w:hint="cs"/>
          <w:sz w:val="32"/>
          <w:szCs w:val="32"/>
          <w:rtl/>
        </w:rPr>
        <w:t>فتح القر</w:t>
      </w:r>
      <w:r w:rsidR="002E0CAD">
        <w:rPr>
          <w:rFonts w:hint="cs"/>
          <w:sz w:val="32"/>
          <w:szCs w:val="32"/>
          <w:rtl/>
        </w:rPr>
        <w:t>آ</w:t>
      </w:r>
      <w:r w:rsidRPr="007A664B">
        <w:rPr>
          <w:rFonts w:hint="cs"/>
          <w:sz w:val="32"/>
          <w:szCs w:val="32"/>
          <w:rtl/>
        </w:rPr>
        <w:t>ن ليس ل</w:t>
      </w:r>
      <w:r w:rsidR="002E0CAD">
        <w:rPr>
          <w:rFonts w:hint="cs"/>
          <w:sz w:val="32"/>
          <w:szCs w:val="32"/>
          <w:rtl/>
        </w:rPr>
        <w:t>ل</w:t>
      </w:r>
      <w:r w:rsidRPr="007A664B">
        <w:rPr>
          <w:rFonts w:hint="cs"/>
          <w:sz w:val="32"/>
          <w:szCs w:val="32"/>
          <w:rtl/>
        </w:rPr>
        <w:t xml:space="preserve">قراءة في سورة معينة </w:t>
      </w:r>
      <w:r w:rsidR="002E0CAD">
        <w:rPr>
          <w:rFonts w:hint="cs"/>
          <w:sz w:val="32"/>
          <w:szCs w:val="32"/>
          <w:rtl/>
        </w:rPr>
        <w:t>أثناء</w:t>
      </w:r>
      <w:r w:rsidRPr="007A664B">
        <w:rPr>
          <w:rFonts w:hint="cs"/>
          <w:sz w:val="32"/>
          <w:szCs w:val="32"/>
          <w:rtl/>
        </w:rPr>
        <w:t xml:space="preserve"> الصلاة </w:t>
      </w:r>
      <w:r w:rsidR="00C4060D">
        <w:rPr>
          <w:rFonts w:hint="cs"/>
          <w:sz w:val="32"/>
          <w:szCs w:val="32"/>
          <w:rtl/>
        </w:rPr>
        <w:t>فهذا دل الدليل على أنه</w:t>
      </w:r>
      <w:r w:rsidRPr="007A664B">
        <w:rPr>
          <w:rFonts w:hint="cs"/>
          <w:sz w:val="32"/>
          <w:szCs w:val="32"/>
          <w:rtl/>
        </w:rPr>
        <w:t xml:space="preserve"> يجوز</w:t>
      </w:r>
      <w:r w:rsidR="00C4060D">
        <w:rPr>
          <w:rFonts w:hint="cs"/>
          <w:sz w:val="32"/>
          <w:szCs w:val="32"/>
          <w:rtl/>
        </w:rPr>
        <w:t>.</w:t>
      </w:r>
    </w:p>
    <w:p w14:paraId="1EA2CDB8" w14:textId="4EA4CF1F" w:rsidR="006704EB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في المقام رواية ثانية</w:t>
      </w:r>
      <w:r w:rsidR="006D449A">
        <w:rPr>
          <w:rFonts w:hint="cs"/>
          <w:sz w:val="32"/>
          <w:szCs w:val="32"/>
          <w:rtl/>
        </w:rPr>
        <w:t xml:space="preserve"> وهي الثانية من نفس هذا الباب</w:t>
      </w:r>
      <w:r w:rsidR="006704EB">
        <w:rPr>
          <w:rFonts w:hint="cs"/>
          <w:sz w:val="32"/>
          <w:szCs w:val="32"/>
          <w:rtl/>
        </w:rPr>
        <w:t>:</w:t>
      </w:r>
    </w:p>
    <w:p w14:paraId="4DAFD16F" w14:textId="77777777" w:rsidR="004372B4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>عبد الله بن جعفر في قرب ال</w:t>
      </w:r>
      <w:r w:rsidR="006704EB">
        <w:rPr>
          <w:rFonts w:hint="cs"/>
          <w:sz w:val="32"/>
          <w:szCs w:val="32"/>
          <w:rtl/>
        </w:rPr>
        <w:t>إ</w:t>
      </w:r>
      <w:r w:rsidRPr="007A664B">
        <w:rPr>
          <w:rFonts w:hint="cs"/>
          <w:sz w:val="32"/>
          <w:szCs w:val="32"/>
          <w:rtl/>
        </w:rPr>
        <w:t xml:space="preserve">سناد عن عبد الله بن الحسن </w:t>
      </w:r>
      <w:r w:rsidRPr="004372B4">
        <w:rPr>
          <w:rFonts w:hint="cs"/>
          <w:b/>
          <w:bCs/>
          <w:sz w:val="32"/>
          <w:szCs w:val="32"/>
          <w:rtl/>
        </w:rPr>
        <w:t>عن جده علي بن جعفر عن أخيه موسى بن جعفر</w:t>
      </w:r>
      <w:r w:rsidR="006D449A" w:rsidRPr="004372B4">
        <w:rPr>
          <w:rFonts w:hint="cs"/>
          <w:b/>
          <w:bCs/>
          <w:sz w:val="32"/>
          <w:szCs w:val="32"/>
          <w:rtl/>
        </w:rPr>
        <w:t xml:space="preserve"> عليهما السلام:</w:t>
      </w:r>
      <w:r w:rsidRPr="004372B4">
        <w:rPr>
          <w:rFonts w:hint="cs"/>
          <w:b/>
          <w:bCs/>
          <w:sz w:val="32"/>
          <w:szCs w:val="32"/>
          <w:rtl/>
        </w:rPr>
        <w:t xml:space="preserve"> قال سألته عن الرجل هل يصلح له ان ينظر في نقش خاتمه وهو في الصلاة ك</w:t>
      </w:r>
      <w:r w:rsidR="00745D7B" w:rsidRPr="004372B4">
        <w:rPr>
          <w:rFonts w:hint="cs"/>
          <w:b/>
          <w:bCs/>
          <w:sz w:val="32"/>
          <w:szCs w:val="32"/>
          <w:rtl/>
        </w:rPr>
        <w:t>أن</w:t>
      </w:r>
      <w:r w:rsidRPr="004372B4">
        <w:rPr>
          <w:rFonts w:hint="cs"/>
          <w:b/>
          <w:bCs/>
          <w:sz w:val="32"/>
          <w:szCs w:val="32"/>
          <w:rtl/>
        </w:rPr>
        <w:t xml:space="preserve">ه يريد قراءته </w:t>
      </w:r>
      <w:r w:rsidR="00745D7B" w:rsidRPr="004372B4">
        <w:rPr>
          <w:rFonts w:hint="cs"/>
          <w:b/>
          <w:bCs/>
          <w:sz w:val="32"/>
          <w:szCs w:val="32"/>
          <w:rtl/>
        </w:rPr>
        <w:t>أ</w:t>
      </w:r>
      <w:r w:rsidRPr="004372B4">
        <w:rPr>
          <w:rFonts w:hint="cs"/>
          <w:b/>
          <w:bCs/>
          <w:sz w:val="32"/>
          <w:szCs w:val="32"/>
          <w:rtl/>
        </w:rPr>
        <w:t xml:space="preserve">و في </w:t>
      </w:r>
      <w:r w:rsidR="00745D7B" w:rsidRPr="004372B4">
        <w:rPr>
          <w:rFonts w:hint="cs"/>
          <w:b/>
          <w:bCs/>
          <w:sz w:val="32"/>
          <w:szCs w:val="32"/>
          <w:rtl/>
        </w:rPr>
        <w:t>ال</w:t>
      </w:r>
      <w:r w:rsidRPr="004372B4">
        <w:rPr>
          <w:rFonts w:hint="cs"/>
          <w:b/>
          <w:bCs/>
          <w:sz w:val="32"/>
          <w:szCs w:val="32"/>
          <w:rtl/>
        </w:rPr>
        <w:t xml:space="preserve">مصحف </w:t>
      </w:r>
      <w:r w:rsidR="00505600" w:rsidRPr="004372B4">
        <w:rPr>
          <w:rFonts w:hint="cs"/>
          <w:b/>
          <w:bCs/>
          <w:sz w:val="32"/>
          <w:szCs w:val="32"/>
          <w:rtl/>
        </w:rPr>
        <w:t>أ</w:t>
      </w:r>
      <w:r w:rsidRPr="004372B4">
        <w:rPr>
          <w:rFonts w:hint="cs"/>
          <w:b/>
          <w:bCs/>
          <w:sz w:val="32"/>
          <w:szCs w:val="32"/>
          <w:rtl/>
        </w:rPr>
        <w:t xml:space="preserve">و في كتاب </w:t>
      </w:r>
      <w:r w:rsidR="004372B4" w:rsidRPr="004372B4">
        <w:rPr>
          <w:rFonts w:hint="cs"/>
          <w:b/>
          <w:bCs/>
          <w:sz w:val="32"/>
          <w:szCs w:val="32"/>
          <w:rtl/>
        </w:rPr>
        <w:t xml:space="preserve">في </w:t>
      </w:r>
      <w:r w:rsidRPr="004372B4">
        <w:rPr>
          <w:rFonts w:hint="cs"/>
          <w:b/>
          <w:bCs/>
          <w:sz w:val="32"/>
          <w:szCs w:val="32"/>
          <w:rtl/>
        </w:rPr>
        <w:t>القبلة قال ذلك نقص في الصلاة</w:t>
      </w:r>
      <w:r w:rsidR="004372B4" w:rsidRPr="004372B4">
        <w:rPr>
          <w:rFonts w:hint="cs"/>
          <w:b/>
          <w:bCs/>
          <w:sz w:val="32"/>
          <w:szCs w:val="32"/>
          <w:rtl/>
        </w:rPr>
        <w:t xml:space="preserve"> وليس يقطعها.</w:t>
      </w:r>
    </w:p>
    <w:p w14:paraId="70F9E674" w14:textId="77777777" w:rsidR="004C396F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ل</w:t>
      </w:r>
      <w:r w:rsidR="004372B4">
        <w:rPr>
          <w:rFonts w:hint="cs"/>
          <w:sz w:val="32"/>
          <w:szCs w:val="32"/>
          <w:rtl/>
        </w:rPr>
        <w:t>م</w:t>
      </w:r>
      <w:r w:rsidRPr="007A664B">
        <w:rPr>
          <w:rFonts w:hint="cs"/>
          <w:sz w:val="32"/>
          <w:szCs w:val="32"/>
          <w:rtl/>
        </w:rPr>
        <w:t xml:space="preserve"> يحكم ال</w:t>
      </w:r>
      <w:r w:rsidR="004372B4">
        <w:rPr>
          <w:rFonts w:hint="cs"/>
          <w:sz w:val="32"/>
          <w:szCs w:val="32"/>
          <w:rtl/>
        </w:rPr>
        <w:t>إ</w:t>
      </w:r>
      <w:r w:rsidRPr="007A664B">
        <w:rPr>
          <w:rFonts w:hint="cs"/>
          <w:sz w:val="32"/>
          <w:szCs w:val="32"/>
          <w:rtl/>
        </w:rPr>
        <w:t xml:space="preserve">مام ببطلان الصلاة ولكن </w:t>
      </w:r>
      <w:r w:rsidR="004C396F">
        <w:rPr>
          <w:rFonts w:hint="cs"/>
          <w:sz w:val="32"/>
          <w:szCs w:val="32"/>
          <w:rtl/>
        </w:rPr>
        <w:t>ال</w:t>
      </w:r>
      <w:r w:rsidRPr="007A664B">
        <w:rPr>
          <w:rFonts w:hint="cs"/>
          <w:sz w:val="32"/>
          <w:szCs w:val="32"/>
          <w:rtl/>
        </w:rPr>
        <w:t>رواية ضعيفة لذلك نرد علمها الى أهلها</w:t>
      </w:r>
      <w:r w:rsidR="004C396F">
        <w:rPr>
          <w:rFonts w:hint="cs"/>
          <w:sz w:val="32"/>
          <w:szCs w:val="32"/>
          <w:rtl/>
        </w:rPr>
        <w:t>.</w:t>
      </w:r>
    </w:p>
    <w:p w14:paraId="3F939452" w14:textId="77777777" w:rsidR="005B283D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</w:t>
      </w:r>
      <w:r w:rsidR="001154AC">
        <w:rPr>
          <w:rFonts w:hint="cs"/>
          <w:sz w:val="32"/>
          <w:szCs w:val="32"/>
          <w:rtl/>
        </w:rPr>
        <w:t>و</w:t>
      </w:r>
      <w:r w:rsidRPr="007A664B">
        <w:rPr>
          <w:rFonts w:hint="cs"/>
          <w:sz w:val="32"/>
          <w:szCs w:val="32"/>
          <w:rtl/>
        </w:rPr>
        <w:t xml:space="preserve">قد نشكل على كراهة الصلاة في هذه الحالة أيضاً لما قد تقدم </w:t>
      </w:r>
      <w:r w:rsidR="005B283D">
        <w:rPr>
          <w:rFonts w:hint="cs"/>
          <w:sz w:val="32"/>
          <w:szCs w:val="32"/>
          <w:rtl/>
        </w:rPr>
        <w:t>من</w:t>
      </w:r>
      <w:r w:rsidRPr="007A664B">
        <w:rPr>
          <w:rFonts w:hint="cs"/>
          <w:sz w:val="32"/>
          <w:szCs w:val="32"/>
          <w:rtl/>
        </w:rPr>
        <w:t xml:space="preserve"> </w:t>
      </w:r>
      <w:r w:rsidR="005B283D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>ن الله جعل الأرض مسجد</w:t>
      </w:r>
      <w:r w:rsidR="005B283D">
        <w:rPr>
          <w:rFonts w:hint="cs"/>
          <w:sz w:val="32"/>
          <w:szCs w:val="32"/>
          <w:rtl/>
        </w:rPr>
        <w:t>اً</w:t>
      </w:r>
      <w:r w:rsidRPr="007A664B">
        <w:rPr>
          <w:rFonts w:hint="cs"/>
          <w:sz w:val="32"/>
          <w:szCs w:val="32"/>
          <w:rtl/>
        </w:rPr>
        <w:t xml:space="preserve"> وطهور</w:t>
      </w:r>
      <w:r w:rsidR="005B283D">
        <w:rPr>
          <w:rFonts w:hint="cs"/>
          <w:sz w:val="32"/>
          <w:szCs w:val="32"/>
          <w:rtl/>
        </w:rPr>
        <w:t>اً.</w:t>
      </w:r>
    </w:p>
    <w:p w14:paraId="6B63C1F7" w14:textId="77777777" w:rsidR="00DA2113" w:rsidRDefault="005B283D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7A664B" w:rsidRPr="007A664B">
        <w:rPr>
          <w:rFonts w:hint="cs"/>
          <w:sz w:val="32"/>
          <w:szCs w:val="32"/>
          <w:rtl/>
        </w:rPr>
        <w:t xml:space="preserve">الصلاة في كل مكان </w:t>
      </w:r>
      <w:r>
        <w:rPr>
          <w:rFonts w:hint="cs"/>
          <w:sz w:val="32"/>
          <w:szCs w:val="32"/>
          <w:rtl/>
        </w:rPr>
        <w:t xml:space="preserve">مباحة </w:t>
      </w:r>
      <w:r w:rsidR="007A664B" w:rsidRPr="007A664B">
        <w:rPr>
          <w:rFonts w:hint="cs"/>
          <w:sz w:val="32"/>
          <w:szCs w:val="32"/>
          <w:rtl/>
        </w:rPr>
        <w:t>ما لم ي</w:t>
      </w:r>
      <w:r w:rsidR="00EA01AD">
        <w:rPr>
          <w:rFonts w:hint="cs"/>
          <w:sz w:val="32"/>
          <w:szCs w:val="32"/>
          <w:rtl/>
        </w:rPr>
        <w:t>رد</w:t>
      </w:r>
      <w:r w:rsidR="007A664B" w:rsidRPr="007A664B">
        <w:rPr>
          <w:rFonts w:hint="cs"/>
          <w:sz w:val="32"/>
          <w:szCs w:val="32"/>
          <w:rtl/>
        </w:rPr>
        <w:t xml:space="preserve"> نص على </w:t>
      </w:r>
      <w:r w:rsidR="00EA01AD">
        <w:rPr>
          <w:rFonts w:hint="cs"/>
          <w:sz w:val="32"/>
          <w:szCs w:val="32"/>
          <w:rtl/>
        </w:rPr>
        <w:t>ال</w:t>
      </w:r>
      <w:r w:rsidR="007A664B" w:rsidRPr="007A664B">
        <w:rPr>
          <w:rFonts w:hint="cs"/>
          <w:sz w:val="32"/>
          <w:szCs w:val="32"/>
          <w:rtl/>
        </w:rPr>
        <w:t xml:space="preserve">كراهة </w:t>
      </w:r>
      <w:r w:rsidR="00EA01AD">
        <w:rPr>
          <w:rFonts w:hint="cs"/>
          <w:sz w:val="32"/>
          <w:szCs w:val="32"/>
          <w:rtl/>
        </w:rPr>
        <w:t>أ</w:t>
      </w:r>
      <w:r w:rsidR="007A664B" w:rsidRPr="007A664B">
        <w:rPr>
          <w:rFonts w:hint="cs"/>
          <w:sz w:val="32"/>
          <w:szCs w:val="32"/>
          <w:rtl/>
        </w:rPr>
        <w:t xml:space="preserve">و </w:t>
      </w:r>
      <w:r w:rsidR="00EA01AD">
        <w:rPr>
          <w:rFonts w:hint="cs"/>
          <w:sz w:val="32"/>
          <w:szCs w:val="32"/>
          <w:rtl/>
        </w:rPr>
        <w:t>ال</w:t>
      </w:r>
      <w:r w:rsidR="007A664B" w:rsidRPr="007A664B">
        <w:rPr>
          <w:rFonts w:hint="cs"/>
          <w:sz w:val="32"/>
          <w:szCs w:val="32"/>
          <w:rtl/>
        </w:rPr>
        <w:t>منع</w:t>
      </w:r>
      <w:r w:rsidR="00DA2113">
        <w:rPr>
          <w:rFonts w:hint="cs"/>
          <w:sz w:val="32"/>
          <w:szCs w:val="32"/>
          <w:rtl/>
        </w:rPr>
        <w:t>.</w:t>
      </w:r>
    </w:p>
    <w:p w14:paraId="08A0754A" w14:textId="77777777" w:rsidR="00DA2113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فما </w:t>
      </w:r>
      <w:r w:rsidR="00DA2113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>فاد</w:t>
      </w:r>
      <w:r w:rsidR="00DA2113">
        <w:rPr>
          <w:rFonts w:hint="cs"/>
          <w:sz w:val="32"/>
          <w:szCs w:val="32"/>
          <w:rtl/>
        </w:rPr>
        <w:t>ه</w:t>
      </w:r>
      <w:r w:rsidRPr="007A664B">
        <w:rPr>
          <w:rFonts w:hint="cs"/>
          <w:sz w:val="32"/>
          <w:szCs w:val="32"/>
          <w:rtl/>
        </w:rPr>
        <w:t xml:space="preserve"> </w:t>
      </w:r>
      <w:proofErr w:type="spellStart"/>
      <w:r w:rsidRPr="007A664B">
        <w:rPr>
          <w:rFonts w:hint="cs"/>
          <w:sz w:val="32"/>
          <w:szCs w:val="32"/>
          <w:rtl/>
        </w:rPr>
        <w:t>اليزدي</w:t>
      </w:r>
      <w:proofErr w:type="spellEnd"/>
      <w:r w:rsidRPr="007A664B">
        <w:rPr>
          <w:rFonts w:hint="cs"/>
          <w:sz w:val="32"/>
          <w:szCs w:val="32"/>
          <w:rtl/>
        </w:rPr>
        <w:t xml:space="preserve"> (رض) غير واضح</w:t>
      </w:r>
      <w:r w:rsidR="00DA2113">
        <w:rPr>
          <w:rFonts w:hint="cs"/>
          <w:sz w:val="32"/>
          <w:szCs w:val="32"/>
          <w:rtl/>
        </w:rPr>
        <w:t>.</w:t>
      </w:r>
    </w:p>
    <w:p w14:paraId="0D2BA460" w14:textId="77777777" w:rsidR="000A58AD" w:rsidRDefault="007A664B" w:rsidP="00152290">
      <w:pPr>
        <w:jc w:val="lowKashida"/>
        <w:rPr>
          <w:rFonts w:cs="Arial"/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من </w:t>
      </w:r>
      <w:r w:rsidR="00A21973">
        <w:rPr>
          <w:rFonts w:hint="cs"/>
          <w:sz w:val="32"/>
          <w:szCs w:val="32"/>
          <w:rtl/>
        </w:rPr>
        <w:t>الأمكنة ال</w:t>
      </w:r>
      <w:r w:rsidRPr="007A664B">
        <w:rPr>
          <w:rFonts w:hint="cs"/>
          <w:sz w:val="32"/>
          <w:szCs w:val="32"/>
          <w:rtl/>
        </w:rPr>
        <w:t>مكر</w:t>
      </w:r>
      <w:r w:rsidR="00A21973">
        <w:rPr>
          <w:rFonts w:hint="cs"/>
          <w:sz w:val="32"/>
          <w:szCs w:val="32"/>
          <w:rtl/>
        </w:rPr>
        <w:t>وهة</w:t>
      </w:r>
      <w:r w:rsidR="000A58AD">
        <w:rPr>
          <w:rFonts w:hint="cs"/>
          <w:sz w:val="32"/>
          <w:szCs w:val="32"/>
          <w:rtl/>
        </w:rPr>
        <w:t xml:space="preserve"> </w:t>
      </w:r>
      <w:r w:rsidR="000A58AD" w:rsidRPr="000A58AD">
        <w:rPr>
          <w:rFonts w:cs="Arial"/>
          <w:sz w:val="32"/>
          <w:szCs w:val="32"/>
          <w:rtl/>
        </w:rPr>
        <w:t>إذا كان قدامه إنسان مواجه له</w:t>
      </w:r>
      <w:r w:rsidR="000A58AD">
        <w:rPr>
          <w:rFonts w:cs="Arial" w:hint="cs"/>
          <w:sz w:val="32"/>
          <w:szCs w:val="32"/>
          <w:rtl/>
        </w:rPr>
        <w:t>.</w:t>
      </w:r>
    </w:p>
    <w:p w14:paraId="417E47B6" w14:textId="4D6E9F92" w:rsidR="002C166E" w:rsidRDefault="00D40022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ذكر السيد </w:t>
      </w:r>
      <w:proofErr w:type="spellStart"/>
      <w:r>
        <w:rPr>
          <w:rFonts w:hint="cs"/>
          <w:sz w:val="32"/>
          <w:szCs w:val="32"/>
          <w:rtl/>
        </w:rPr>
        <w:t>ا</w:t>
      </w:r>
      <w:r w:rsidR="007A664B" w:rsidRPr="007A664B">
        <w:rPr>
          <w:rFonts w:hint="cs"/>
          <w:sz w:val="32"/>
          <w:szCs w:val="32"/>
          <w:rtl/>
        </w:rPr>
        <w:t>لسيد</w:t>
      </w:r>
      <w:proofErr w:type="spellEnd"/>
      <w:r w:rsidR="007A664B" w:rsidRPr="007A664B">
        <w:rPr>
          <w:rFonts w:hint="cs"/>
          <w:sz w:val="32"/>
          <w:szCs w:val="32"/>
          <w:rtl/>
        </w:rPr>
        <w:t xml:space="preserve"> الأعظم (رض) </w:t>
      </w:r>
      <w:r w:rsidR="002C166E">
        <w:rPr>
          <w:rFonts w:hint="cs"/>
          <w:sz w:val="32"/>
          <w:szCs w:val="32"/>
          <w:rtl/>
        </w:rPr>
        <w:t>ال</w:t>
      </w:r>
      <w:r w:rsidR="007A664B" w:rsidRPr="007A664B">
        <w:rPr>
          <w:rFonts w:hint="cs"/>
          <w:sz w:val="32"/>
          <w:szCs w:val="32"/>
          <w:rtl/>
        </w:rPr>
        <w:t xml:space="preserve">رواية </w:t>
      </w:r>
      <w:r w:rsidR="002C166E">
        <w:rPr>
          <w:rFonts w:hint="cs"/>
          <w:sz w:val="32"/>
          <w:szCs w:val="32"/>
          <w:rtl/>
        </w:rPr>
        <w:t>ال</w:t>
      </w:r>
      <w:r w:rsidR="007A664B" w:rsidRPr="007A664B">
        <w:rPr>
          <w:rFonts w:hint="cs"/>
          <w:sz w:val="32"/>
          <w:szCs w:val="32"/>
          <w:rtl/>
        </w:rPr>
        <w:t xml:space="preserve">ثالثة </w:t>
      </w:r>
      <w:r w:rsidR="002C166E">
        <w:rPr>
          <w:rFonts w:hint="cs"/>
          <w:sz w:val="32"/>
          <w:szCs w:val="32"/>
          <w:rtl/>
        </w:rPr>
        <w:t>من ال</w:t>
      </w:r>
      <w:r w:rsidR="007A664B" w:rsidRPr="007A664B">
        <w:rPr>
          <w:rFonts w:hint="cs"/>
          <w:sz w:val="32"/>
          <w:szCs w:val="32"/>
          <w:rtl/>
        </w:rPr>
        <w:t xml:space="preserve">باب </w:t>
      </w:r>
      <w:r w:rsidR="002C166E">
        <w:rPr>
          <w:rFonts w:hint="cs"/>
          <w:sz w:val="32"/>
          <w:szCs w:val="32"/>
          <w:rtl/>
        </w:rPr>
        <w:t>الثالث والأربعين</w:t>
      </w:r>
      <w:r w:rsidR="007A664B" w:rsidRPr="007A664B">
        <w:rPr>
          <w:rFonts w:hint="cs"/>
          <w:sz w:val="32"/>
          <w:szCs w:val="32"/>
          <w:rtl/>
        </w:rPr>
        <w:t xml:space="preserve"> من أبواب </w:t>
      </w:r>
      <w:r w:rsidR="002C166E">
        <w:rPr>
          <w:rFonts w:hint="cs"/>
          <w:sz w:val="32"/>
          <w:szCs w:val="32"/>
          <w:rtl/>
        </w:rPr>
        <w:t>مكان المصلي</w:t>
      </w:r>
      <w:r w:rsidR="001C510F">
        <w:rPr>
          <w:rFonts w:hint="cs"/>
          <w:sz w:val="32"/>
          <w:szCs w:val="32"/>
          <w:rtl/>
        </w:rPr>
        <w:t>، وسندها عن قرب الإسناد وهو ضعيف</w:t>
      </w:r>
      <w:r w:rsidR="002C166E">
        <w:rPr>
          <w:rFonts w:hint="cs"/>
          <w:sz w:val="32"/>
          <w:szCs w:val="32"/>
          <w:rtl/>
        </w:rPr>
        <w:t>:</w:t>
      </w:r>
    </w:p>
    <w:p w14:paraId="269E5955" w14:textId="25AAB0D5" w:rsidR="00B42BC9" w:rsidRPr="005F213C" w:rsidRDefault="007A664B" w:rsidP="00152290">
      <w:pPr>
        <w:jc w:val="lowKashida"/>
        <w:rPr>
          <w:b/>
          <w:bCs/>
          <w:sz w:val="32"/>
          <w:szCs w:val="32"/>
          <w:rtl/>
        </w:rPr>
      </w:pPr>
      <w:r w:rsidRPr="005F213C">
        <w:rPr>
          <w:rFonts w:hint="cs"/>
          <w:b/>
          <w:bCs/>
          <w:sz w:val="32"/>
          <w:szCs w:val="32"/>
          <w:rtl/>
        </w:rPr>
        <w:t xml:space="preserve"> سألته عن الرجل يكون في صلاته هل يصلح </w:t>
      </w:r>
      <w:r w:rsidR="001C510F" w:rsidRPr="005F213C">
        <w:rPr>
          <w:rFonts w:hint="cs"/>
          <w:b/>
          <w:bCs/>
          <w:sz w:val="32"/>
          <w:szCs w:val="32"/>
          <w:rtl/>
        </w:rPr>
        <w:t>أ</w:t>
      </w:r>
      <w:r w:rsidRPr="005F213C">
        <w:rPr>
          <w:rFonts w:hint="cs"/>
          <w:b/>
          <w:bCs/>
          <w:sz w:val="32"/>
          <w:szCs w:val="32"/>
          <w:rtl/>
        </w:rPr>
        <w:t xml:space="preserve">ن تكون امرأة مقبلة بوجهها عليه </w:t>
      </w:r>
      <w:r w:rsidR="00B42BC9" w:rsidRPr="005F213C">
        <w:rPr>
          <w:rFonts w:hint="cs"/>
          <w:b/>
          <w:bCs/>
          <w:sz w:val="32"/>
          <w:szCs w:val="32"/>
          <w:rtl/>
        </w:rPr>
        <w:t xml:space="preserve">في </w:t>
      </w:r>
      <w:r w:rsidRPr="005F213C">
        <w:rPr>
          <w:rFonts w:hint="cs"/>
          <w:b/>
          <w:bCs/>
          <w:sz w:val="32"/>
          <w:szCs w:val="32"/>
          <w:rtl/>
        </w:rPr>
        <w:t xml:space="preserve">القبلة قاعدة </w:t>
      </w:r>
      <w:r w:rsidR="001C510F" w:rsidRPr="005F213C">
        <w:rPr>
          <w:rFonts w:hint="cs"/>
          <w:b/>
          <w:bCs/>
          <w:sz w:val="32"/>
          <w:szCs w:val="32"/>
          <w:rtl/>
        </w:rPr>
        <w:t>أ</w:t>
      </w:r>
      <w:r w:rsidRPr="005F213C">
        <w:rPr>
          <w:rFonts w:hint="cs"/>
          <w:b/>
          <w:bCs/>
          <w:sz w:val="32"/>
          <w:szCs w:val="32"/>
          <w:rtl/>
        </w:rPr>
        <w:t xml:space="preserve">و قائمة قال </w:t>
      </w:r>
      <w:proofErr w:type="spellStart"/>
      <w:r w:rsidRPr="005F213C">
        <w:rPr>
          <w:rFonts w:hint="cs"/>
          <w:b/>
          <w:bCs/>
          <w:sz w:val="32"/>
          <w:szCs w:val="32"/>
          <w:rtl/>
        </w:rPr>
        <w:t>ي</w:t>
      </w:r>
      <w:r w:rsidR="001C510F" w:rsidRPr="005F213C">
        <w:rPr>
          <w:rFonts w:hint="cs"/>
          <w:b/>
          <w:bCs/>
          <w:sz w:val="32"/>
          <w:szCs w:val="32"/>
          <w:rtl/>
        </w:rPr>
        <w:t>د</w:t>
      </w:r>
      <w:r w:rsidRPr="005F213C">
        <w:rPr>
          <w:rFonts w:hint="cs"/>
          <w:b/>
          <w:bCs/>
          <w:sz w:val="32"/>
          <w:szCs w:val="32"/>
          <w:rtl/>
        </w:rPr>
        <w:t>ر</w:t>
      </w:r>
      <w:r w:rsidR="001C510F" w:rsidRPr="005F213C">
        <w:rPr>
          <w:rFonts w:hint="cs"/>
          <w:b/>
          <w:bCs/>
          <w:sz w:val="32"/>
          <w:szCs w:val="32"/>
          <w:rtl/>
        </w:rPr>
        <w:t>ؤ</w:t>
      </w:r>
      <w:r w:rsidRPr="005F213C">
        <w:rPr>
          <w:rFonts w:hint="cs"/>
          <w:b/>
          <w:bCs/>
          <w:sz w:val="32"/>
          <w:szCs w:val="32"/>
          <w:rtl/>
        </w:rPr>
        <w:t>ها</w:t>
      </w:r>
      <w:proofErr w:type="spellEnd"/>
      <w:r w:rsidRPr="005F213C">
        <w:rPr>
          <w:rFonts w:hint="cs"/>
          <w:b/>
          <w:bCs/>
          <w:sz w:val="32"/>
          <w:szCs w:val="32"/>
          <w:rtl/>
        </w:rPr>
        <w:t xml:space="preserve"> عنه ف</w:t>
      </w:r>
      <w:r w:rsidR="00B42BC9" w:rsidRPr="005F213C">
        <w:rPr>
          <w:rFonts w:hint="cs"/>
          <w:b/>
          <w:bCs/>
          <w:sz w:val="32"/>
          <w:szCs w:val="32"/>
          <w:rtl/>
        </w:rPr>
        <w:t>إ</w:t>
      </w:r>
      <w:r w:rsidRPr="005F213C">
        <w:rPr>
          <w:rFonts w:hint="cs"/>
          <w:b/>
          <w:bCs/>
          <w:sz w:val="32"/>
          <w:szCs w:val="32"/>
          <w:rtl/>
        </w:rPr>
        <w:t>ن لم يفعل لم يقطع ذلك صلاته</w:t>
      </w:r>
      <w:r w:rsidR="00B42BC9" w:rsidRPr="005F213C">
        <w:rPr>
          <w:rFonts w:hint="cs"/>
          <w:b/>
          <w:bCs/>
          <w:sz w:val="32"/>
          <w:szCs w:val="32"/>
          <w:rtl/>
        </w:rPr>
        <w:t>.</w:t>
      </w:r>
    </w:p>
    <w:p w14:paraId="27C076BB" w14:textId="27434B21" w:rsidR="00D52A02" w:rsidRDefault="00561662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هذه</w:t>
      </w:r>
      <w:r w:rsidR="007A664B" w:rsidRPr="007A664B">
        <w:rPr>
          <w:rFonts w:hint="cs"/>
          <w:sz w:val="32"/>
          <w:szCs w:val="32"/>
          <w:rtl/>
        </w:rPr>
        <w:t xml:space="preserve"> الرواية تدل على مبغوضيه الصلاة حالة </w:t>
      </w:r>
      <w:r w:rsidR="00702983">
        <w:rPr>
          <w:rFonts w:hint="cs"/>
          <w:sz w:val="32"/>
          <w:szCs w:val="32"/>
          <w:rtl/>
        </w:rPr>
        <w:t>موا</w:t>
      </w:r>
      <w:r w:rsidR="007A664B" w:rsidRPr="007A664B">
        <w:rPr>
          <w:rFonts w:hint="cs"/>
          <w:sz w:val="32"/>
          <w:szCs w:val="32"/>
          <w:rtl/>
        </w:rPr>
        <w:t>جه</w:t>
      </w:r>
      <w:r w:rsidR="00702983">
        <w:rPr>
          <w:rFonts w:hint="cs"/>
          <w:sz w:val="32"/>
          <w:szCs w:val="32"/>
          <w:rtl/>
        </w:rPr>
        <w:t>ة</w:t>
      </w:r>
      <w:r w:rsidR="007A664B" w:rsidRPr="007A664B">
        <w:rPr>
          <w:rFonts w:hint="cs"/>
          <w:sz w:val="32"/>
          <w:szCs w:val="32"/>
          <w:rtl/>
        </w:rPr>
        <w:t xml:space="preserve"> امرأة </w:t>
      </w:r>
      <w:r w:rsidR="00702983">
        <w:rPr>
          <w:rFonts w:hint="cs"/>
          <w:sz w:val="32"/>
          <w:szCs w:val="32"/>
          <w:rtl/>
        </w:rPr>
        <w:t xml:space="preserve">في القبلة أثناء الصلاة، </w:t>
      </w:r>
      <w:r w:rsidR="00D52A02">
        <w:rPr>
          <w:rFonts w:hint="cs"/>
          <w:sz w:val="32"/>
          <w:szCs w:val="32"/>
          <w:rtl/>
        </w:rPr>
        <w:t>ولكنها</w:t>
      </w:r>
      <w:r w:rsidR="007A664B" w:rsidRPr="007A664B">
        <w:rPr>
          <w:rFonts w:hint="cs"/>
          <w:sz w:val="32"/>
          <w:szCs w:val="32"/>
          <w:rtl/>
        </w:rPr>
        <w:t xml:space="preserve"> أيضاً ضعيفة</w:t>
      </w:r>
      <w:r w:rsidR="00D52A02">
        <w:rPr>
          <w:rFonts w:hint="cs"/>
          <w:sz w:val="32"/>
          <w:szCs w:val="32"/>
          <w:rtl/>
        </w:rPr>
        <w:t xml:space="preserve"> فكيف نحكم بالكراهة؟</w:t>
      </w:r>
    </w:p>
    <w:p w14:paraId="45C28A3D" w14:textId="533E3162" w:rsidR="002904E1" w:rsidRDefault="00D52A02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7A664B" w:rsidRPr="007A664B">
        <w:rPr>
          <w:rFonts w:hint="cs"/>
          <w:sz w:val="32"/>
          <w:szCs w:val="32"/>
          <w:rtl/>
        </w:rPr>
        <w:t>التمسك بقاعدة التسامح في ادلة السنن</w:t>
      </w:r>
      <w:r w:rsidR="003A06E4">
        <w:rPr>
          <w:rFonts w:hint="cs"/>
          <w:sz w:val="32"/>
          <w:szCs w:val="32"/>
          <w:rtl/>
        </w:rPr>
        <w:t xml:space="preserve"> لا ينفع كما بيناه</w:t>
      </w:r>
      <w:r w:rsidR="007A664B" w:rsidRPr="007A664B">
        <w:rPr>
          <w:rFonts w:hint="cs"/>
          <w:sz w:val="32"/>
          <w:szCs w:val="32"/>
          <w:rtl/>
        </w:rPr>
        <w:t xml:space="preserve"> مرارا</w:t>
      </w:r>
      <w:r w:rsidR="002904E1">
        <w:rPr>
          <w:rFonts w:hint="cs"/>
          <w:sz w:val="32"/>
          <w:szCs w:val="32"/>
          <w:rtl/>
        </w:rPr>
        <w:t>ً.</w:t>
      </w:r>
    </w:p>
    <w:p w14:paraId="2F90A9A0" w14:textId="77777777" w:rsidR="005172FF" w:rsidRDefault="001C674C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5172FF">
        <w:rPr>
          <w:rFonts w:hint="cs"/>
          <w:sz w:val="32"/>
          <w:szCs w:val="32"/>
          <w:rtl/>
        </w:rPr>
        <w:t>الحكم بالكراهة غير ثابت.</w:t>
      </w:r>
    </w:p>
    <w:p w14:paraId="70BF005F" w14:textId="0390BC69" w:rsidR="00107A48" w:rsidRDefault="00107A48" w:rsidP="00152290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من</w:t>
      </w:r>
      <w:r w:rsidR="007A664B" w:rsidRPr="007A664B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7A664B" w:rsidRPr="007A664B">
        <w:rPr>
          <w:rFonts w:hint="cs"/>
          <w:sz w:val="32"/>
          <w:szCs w:val="32"/>
          <w:rtl/>
        </w:rPr>
        <w:t xml:space="preserve">مكروهات </w:t>
      </w:r>
      <w:r>
        <w:rPr>
          <w:rFonts w:hint="cs"/>
          <w:sz w:val="32"/>
          <w:szCs w:val="32"/>
          <w:rtl/>
        </w:rPr>
        <w:t>أن</w:t>
      </w:r>
      <w:r w:rsidR="007A664B" w:rsidRPr="007A664B">
        <w:rPr>
          <w:rFonts w:hint="cs"/>
          <w:sz w:val="32"/>
          <w:szCs w:val="32"/>
          <w:rtl/>
        </w:rPr>
        <w:t xml:space="preserve"> يصلي </w:t>
      </w:r>
      <w:r>
        <w:rPr>
          <w:rFonts w:hint="cs"/>
          <w:sz w:val="32"/>
          <w:szCs w:val="32"/>
          <w:rtl/>
        </w:rPr>
        <w:t>إ</w:t>
      </w:r>
      <w:r w:rsidR="007A664B" w:rsidRPr="007A664B">
        <w:rPr>
          <w:rFonts w:hint="cs"/>
          <w:sz w:val="32"/>
          <w:szCs w:val="32"/>
          <w:rtl/>
        </w:rPr>
        <w:t>لى باب مفتوح</w:t>
      </w:r>
      <w:r>
        <w:rPr>
          <w:rFonts w:hint="cs"/>
          <w:sz w:val="32"/>
          <w:szCs w:val="32"/>
          <w:rtl/>
        </w:rPr>
        <w:t>.</w:t>
      </w:r>
    </w:p>
    <w:p w14:paraId="7383DFF8" w14:textId="77777777" w:rsidR="008726D8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لم نجد رواية </w:t>
      </w:r>
      <w:r w:rsidR="00D14872">
        <w:rPr>
          <w:rFonts w:hint="cs"/>
          <w:sz w:val="32"/>
          <w:szCs w:val="32"/>
          <w:rtl/>
        </w:rPr>
        <w:t xml:space="preserve">في ذلك </w:t>
      </w:r>
      <w:r w:rsidRPr="007A664B">
        <w:rPr>
          <w:rFonts w:hint="cs"/>
          <w:sz w:val="32"/>
          <w:szCs w:val="32"/>
          <w:rtl/>
        </w:rPr>
        <w:t>ولا السيد الأعظم (رض) حسب بيانه الشريف أيضاً لم ي</w:t>
      </w:r>
      <w:r w:rsidR="00D14872">
        <w:rPr>
          <w:rFonts w:hint="cs"/>
          <w:sz w:val="32"/>
          <w:szCs w:val="32"/>
          <w:rtl/>
        </w:rPr>
        <w:t>ذكر</w:t>
      </w:r>
      <w:r w:rsidRPr="007A664B">
        <w:rPr>
          <w:rFonts w:hint="cs"/>
          <w:sz w:val="32"/>
          <w:szCs w:val="32"/>
          <w:rtl/>
        </w:rPr>
        <w:t xml:space="preserve"> رواية</w:t>
      </w:r>
      <w:r w:rsidR="008726D8">
        <w:rPr>
          <w:rFonts w:hint="cs"/>
          <w:sz w:val="32"/>
          <w:szCs w:val="32"/>
          <w:rtl/>
        </w:rPr>
        <w:t>.</w:t>
      </w:r>
    </w:p>
    <w:p w14:paraId="2707E03E" w14:textId="77777777" w:rsidR="006F0668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أبو </w:t>
      </w:r>
      <w:r w:rsidR="008726D8">
        <w:rPr>
          <w:rFonts w:hint="cs"/>
          <w:sz w:val="32"/>
          <w:szCs w:val="32"/>
          <w:rtl/>
        </w:rPr>
        <w:t>ال</w:t>
      </w:r>
      <w:r w:rsidRPr="007A664B">
        <w:rPr>
          <w:rFonts w:hint="cs"/>
          <w:sz w:val="32"/>
          <w:szCs w:val="32"/>
          <w:rtl/>
        </w:rPr>
        <w:t xml:space="preserve">صلاح الحلبي (رض) </w:t>
      </w:r>
      <w:r w:rsidR="008726D8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 xml:space="preserve">فتى بالمنع والسيد الأعظم (رض) </w:t>
      </w:r>
      <w:r w:rsidR="00EC1690">
        <w:rPr>
          <w:rFonts w:hint="cs"/>
          <w:sz w:val="32"/>
          <w:szCs w:val="32"/>
          <w:rtl/>
        </w:rPr>
        <w:t>والسيد</w:t>
      </w:r>
      <w:r w:rsidRPr="007A664B">
        <w:rPr>
          <w:rFonts w:hint="cs"/>
          <w:sz w:val="32"/>
          <w:szCs w:val="32"/>
          <w:rtl/>
        </w:rPr>
        <w:t xml:space="preserve"> الحكيم قال</w:t>
      </w:r>
      <w:r w:rsidR="00EC1690">
        <w:rPr>
          <w:rFonts w:hint="cs"/>
          <w:sz w:val="32"/>
          <w:szCs w:val="32"/>
          <w:rtl/>
        </w:rPr>
        <w:t>ا</w:t>
      </w:r>
      <w:r w:rsidRPr="007A664B">
        <w:rPr>
          <w:rFonts w:hint="cs"/>
          <w:sz w:val="32"/>
          <w:szCs w:val="32"/>
          <w:rtl/>
        </w:rPr>
        <w:t xml:space="preserve"> </w:t>
      </w:r>
      <w:r w:rsidR="00EC1690">
        <w:rPr>
          <w:rFonts w:hint="cs"/>
          <w:sz w:val="32"/>
          <w:szCs w:val="32"/>
          <w:rtl/>
        </w:rPr>
        <w:t>بصحة اتخاذ</w:t>
      </w:r>
      <w:r w:rsidRPr="007A664B">
        <w:rPr>
          <w:rFonts w:hint="cs"/>
          <w:sz w:val="32"/>
          <w:szCs w:val="32"/>
          <w:rtl/>
        </w:rPr>
        <w:t xml:space="preserve"> فتوى </w:t>
      </w:r>
      <w:r w:rsidR="006F0668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 xml:space="preserve">بي </w:t>
      </w:r>
      <w:r w:rsidR="006F0668">
        <w:rPr>
          <w:rFonts w:hint="cs"/>
          <w:sz w:val="32"/>
          <w:szCs w:val="32"/>
          <w:rtl/>
        </w:rPr>
        <w:t>ال</w:t>
      </w:r>
      <w:r w:rsidRPr="007A664B">
        <w:rPr>
          <w:rFonts w:hint="cs"/>
          <w:sz w:val="32"/>
          <w:szCs w:val="32"/>
          <w:rtl/>
        </w:rPr>
        <w:t xml:space="preserve">صلاح الحلبي </w:t>
      </w:r>
      <w:r w:rsidR="006F0668">
        <w:rPr>
          <w:rFonts w:hint="cs"/>
          <w:sz w:val="32"/>
          <w:szCs w:val="32"/>
          <w:rtl/>
        </w:rPr>
        <w:t>لل</w:t>
      </w:r>
      <w:r w:rsidRPr="007A664B">
        <w:rPr>
          <w:rFonts w:hint="cs"/>
          <w:sz w:val="32"/>
          <w:szCs w:val="32"/>
          <w:rtl/>
        </w:rPr>
        <w:t>تسامح في ادلة السنن</w:t>
      </w:r>
      <w:r w:rsidR="006F0668">
        <w:rPr>
          <w:rFonts w:hint="cs"/>
          <w:sz w:val="32"/>
          <w:szCs w:val="32"/>
          <w:rtl/>
        </w:rPr>
        <w:t>!</w:t>
      </w:r>
    </w:p>
    <w:p w14:paraId="27A740BD" w14:textId="1C47CA1A" w:rsidR="00494783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هو </w:t>
      </w:r>
      <w:r w:rsidR="006F0668">
        <w:rPr>
          <w:rFonts w:hint="cs"/>
          <w:sz w:val="32"/>
          <w:szCs w:val="32"/>
          <w:rtl/>
        </w:rPr>
        <w:t>أ</w:t>
      </w:r>
      <w:r w:rsidRPr="007A664B">
        <w:rPr>
          <w:rFonts w:hint="cs"/>
          <w:sz w:val="32"/>
          <w:szCs w:val="32"/>
          <w:rtl/>
        </w:rPr>
        <w:t xml:space="preserve">فتى بالحرمة </w:t>
      </w:r>
      <w:r w:rsidR="006F0668">
        <w:rPr>
          <w:rFonts w:hint="cs"/>
          <w:sz w:val="32"/>
          <w:szCs w:val="32"/>
          <w:rtl/>
        </w:rPr>
        <w:t>وأنت</w:t>
      </w:r>
      <w:r w:rsidRPr="007A664B">
        <w:rPr>
          <w:rFonts w:hint="cs"/>
          <w:sz w:val="32"/>
          <w:szCs w:val="32"/>
          <w:rtl/>
        </w:rPr>
        <w:t xml:space="preserve"> تستدل </w:t>
      </w:r>
      <w:r w:rsidR="004D0F00">
        <w:rPr>
          <w:rFonts w:hint="cs"/>
          <w:sz w:val="32"/>
          <w:szCs w:val="32"/>
          <w:rtl/>
        </w:rPr>
        <w:t>ب</w:t>
      </w:r>
      <w:r w:rsidRPr="007A664B">
        <w:rPr>
          <w:rFonts w:hint="cs"/>
          <w:sz w:val="32"/>
          <w:szCs w:val="32"/>
          <w:rtl/>
        </w:rPr>
        <w:t xml:space="preserve">فتواه </w:t>
      </w:r>
      <w:r w:rsidR="00494783">
        <w:rPr>
          <w:rFonts w:hint="cs"/>
          <w:sz w:val="32"/>
          <w:szCs w:val="32"/>
          <w:rtl/>
        </w:rPr>
        <w:t>على الكراهة!</w:t>
      </w:r>
      <w:r w:rsidRPr="007A664B">
        <w:rPr>
          <w:rFonts w:hint="cs"/>
          <w:sz w:val="32"/>
          <w:szCs w:val="32"/>
          <w:rtl/>
        </w:rPr>
        <w:t xml:space="preserve"> غير واضح</w:t>
      </w:r>
      <w:r w:rsidR="00494783">
        <w:rPr>
          <w:rFonts w:hint="cs"/>
          <w:sz w:val="32"/>
          <w:szCs w:val="32"/>
          <w:rtl/>
        </w:rPr>
        <w:t>.</w:t>
      </w:r>
    </w:p>
    <w:p w14:paraId="7FF39F20" w14:textId="77777777" w:rsidR="00A12704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ولكن كما </w:t>
      </w:r>
      <w:r w:rsidR="001F4323">
        <w:rPr>
          <w:rFonts w:hint="cs"/>
          <w:sz w:val="32"/>
          <w:szCs w:val="32"/>
          <w:rtl/>
        </w:rPr>
        <w:t>ذكرنا</w:t>
      </w:r>
      <w:r w:rsidR="00C324FE">
        <w:rPr>
          <w:rFonts w:hint="cs"/>
          <w:sz w:val="32"/>
          <w:szCs w:val="32"/>
          <w:rtl/>
        </w:rPr>
        <w:t xml:space="preserve"> من</w:t>
      </w:r>
      <w:r w:rsidR="001F4323">
        <w:rPr>
          <w:rFonts w:hint="cs"/>
          <w:sz w:val="32"/>
          <w:szCs w:val="32"/>
          <w:rtl/>
        </w:rPr>
        <w:t xml:space="preserve"> أن الأرض </w:t>
      </w:r>
      <w:r w:rsidRPr="007A664B">
        <w:rPr>
          <w:rFonts w:hint="cs"/>
          <w:sz w:val="32"/>
          <w:szCs w:val="32"/>
          <w:rtl/>
        </w:rPr>
        <w:t>مسجد وطهور</w:t>
      </w:r>
      <w:r w:rsidR="00FE35D4">
        <w:rPr>
          <w:rFonts w:hint="cs"/>
          <w:sz w:val="32"/>
          <w:szCs w:val="32"/>
          <w:rtl/>
        </w:rPr>
        <w:t>،</w:t>
      </w:r>
      <w:r w:rsidRPr="007A664B">
        <w:rPr>
          <w:rFonts w:hint="cs"/>
          <w:sz w:val="32"/>
          <w:szCs w:val="32"/>
          <w:rtl/>
        </w:rPr>
        <w:t xml:space="preserve"> </w:t>
      </w:r>
      <w:r w:rsidR="00FE35D4">
        <w:rPr>
          <w:rFonts w:hint="cs"/>
          <w:sz w:val="32"/>
          <w:szCs w:val="32"/>
          <w:rtl/>
        </w:rPr>
        <w:t>ف</w:t>
      </w:r>
      <w:r w:rsidRPr="007A664B">
        <w:rPr>
          <w:rFonts w:hint="cs"/>
          <w:sz w:val="32"/>
          <w:szCs w:val="32"/>
          <w:rtl/>
        </w:rPr>
        <w:t>لا يثبت المنع من حيث الحرمة ولا من</w:t>
      </w:r>
      <w:r w:rsidR="00FE35D4">
        <w:rPr>
          <w:rFonts w:hint="cs"/>
          <w:sz w:val="32"/>
          <w:szCs w:val="32"/>
          <w:rtl/>
        </w:rPr>
        <w:t xml:space="preserve"> حيث</w:t>
      </w:r>
      <w:r w:rsidRPr="007A664B">
        <w:rPr>
          <w:rFonts w:hint="cs"/>
          <w:sz w:val="32"/>
          <w:szCs w:val="32"/>
          <w:rtl/>
        </w:rPr>
        <w:t xml:space="preserve"> الكراهة الا بدليل </w:t>
      </w:r>
      <w:r w:rsidR="00C324FE">
        <w:rPr>
          <w:rFonts w:hint="cs"/>
          <w:sz w:val="32"/>
          <w:szCs w:val="32"/>
          <w:rtl/>
        </w:rPr>
        <w:t>و</w:t>
      </w:r>
      <w:r w:rsidRPr="007A664B">
        <w:rPr>
          <w:rFonts w:hint="cs"/>
          <w:sz w:val="32"/>
          <w:szCs w:val="32"/>
          <w:rtl/>
        </w:rPr>
        <w:t>حيث لم ي</w:t>
      </w:r>
      <w:r w:rsidR="00C324FE">
        <w:rPr>
          <w:rFonts w:hint="cs"/>
          <w:sz w:val="32"/>
          <w:szCs w:val="32"/>
          <w:rtl/>
        </w:rPr>
        <w:t>و</w:t>
      </w:r>
      <w:r w:rsidRPr="007A664B">
        <w:rPr>
          <w:rFonts w:hint="cs"/>
          <w:sz w:val="32"/>
          <w:szCs w:val="32"/>
          <w:rtl/>
        </w:rPr>
        <w:t xml:space="preserve">جد دليل على ذلك فنفتي بعدم الكراهة </w:t>
      </w:r>
      <w:r w:rsidR="00C324FE">
        <w:rPr>
          <w:rFonts w:hint="cs"/>
          <w:sz w:val="32"/>
          <w:szCs w:val="32"/>
          <w:rtl/>
        </w:rPr>
        <w:t>إ</w:t>
      </w:r>
      <w:r w:rsidRPr="007A664B">
        <w:rPr>
          <w:rFonts w:hint="cs"/>
          <w:sz w:val="32"/>
          <w:szCs w:val="32"/>
          <w:rtl/>
        </w:rPr>
        <w:t>ن شاء الله والحمد لله رب العالمين</w:t>
      </w:r>
      <w:r w:rsidR="00A12704">
        <w:rPr>
          <w:rFonts w:hint="cs"/>
          <w:sz w:val="32"/>
          <w:szCs w:val="32"/>
          <w:rtl/>
        </w:rPr>
        <w:t>.</w:t>
      </w:r>
    </w:p>
    <w:p w14:paraId="7E24FEC1" w14:textId="402C8D8E" w:rsidR="007A664B" w:rsidRPr="007A664B" w:rsidRDefault="007A664B" w:rsidP="00152290">
      <w:pPr>
        <w:jc w:val="lowKashida"/>
        <w:rPr>
          <w:sz w:val="32"/>
          <w:szCs w:val="32"/>
          <w:rtl/>
        </w:rPr>
      </w:pPr>
      <w:r w:rsidRPr="007A664B">
        <w:rPr>
          <w:rFonts w:hint="cs"/>
          <w:sz w:val="32"/>
          <w:szCs w:val="32"/>
          <w:rtl/>
        </w:rPr>
        <w:t xml:space="preserve">    </w:t>
      </w:r>
    </w:p>
    <w:p w14:paraId="6D046E09" w14:textId="77777777" w:rsidR="007A664B" w:rsidRPr="007A664B" w:rsidRDefault="007A664B" w:rsidP="007A664B">
      <w:pPr>
        <w:jc w:val="left"/>
        <w:rPr>
          <w:rFonts w:cs="Arial"/>
          <w:sz w:val="32"/>
          <w:szCs w:val="32"/>
          <w:rtl/>
        </w:rPr>
      </w:pPr>
    </w:p>
    <w:p w14:paraId="4E98FD3B" w14:textId="77777777" w:rsidR="00306F07" w:rsidRPr="007A664B" w:rsidRDefault="00306F07">
      <w:pPr>
        <w:rPr>
          <w:sz w:val="32"/>
          <w:szCs w:val="32"/>
        </w:rPr>
      </w:pPr>
    </w:p>
    <w:sectPr w:rsidR="00306F07" w:rsidRPr="007A664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4B"/>
    <w:rsid w:val="000A58AD"/>
    <w:rsid w:val="00107A48"/>
    <w:rsid w:val="001154AC"/>
    <w:rsid w:val="00152290"/>
    <w:rsid w:val="001C510F"/>
    <w:rsid w:val="001C674C"/>
    <w:rsid w:val="001F4323"/>
    <w:rsid w:val="002904E1"/>
    <w:rsid w:val="002C166E"/>
    <w:rsid w:val="002E0CAD"/>
    <w:rsid w:val="00306F07"/>
    <w:rsid w:val="003A06E4"/>
    <w:rsid w:val="004372B4"/>
    <w:rsid w:val="00494783"/>
    <w:rsid w:val="004C396F"/>
    <w:rsid w:val="004D0F00"/>
    <w:rsid w:val="00505600"/>
    <w:rsid w:val="005172FF"/>
    <w:rsid w:val="005177D8"/>
    <w:rsid w:val="00561662"/>
    <w:rsid w:val="005B283D"/>
    <w:rsid w:val="005F213C"/>
    <w:rsid w:val="005F72A1"/>
    <w:rsid w:val="006704EB"/>
    <w:rsid w:val="006754D6"/>
    <w:rsid w:val="006D449A"/>
    <w:rsid w:val="006E2D78"/>
    <w:rsid w:val="006F0668"/>
    <w:rsid w:val="00702983"/>
    <w:rsid w:val="00745D7B"/>
    <w:rsid w:val="007A664B"/>
    <w:rsid w:val="007D7B88"/>
    <w:rsid w:val="00811EC9"/>
    <w:rsid w:val="0086068E"/>
    <w:rsid w:val="008726D8"/>
    <w:rsid w:val="0097251D"/>
    <w:rsid w:val="00A12704"/>
    <w:rsid w:val="00A149FB"/>
    <w:rsid w:val="00A21973"/>
    <w:rsid w:val="00AE603B"/>
    <w:rsid w:val="00B42BC9"/>
    <w:rsid w:val="00BD4328"/>
    <w:rsid w:val="00C324FE"/>
    <w:rsid w:val="00C4060D"/>
    <w:rsid w:val="00D14872"/>
    <w:rsid w:val="00D40022"/>
    <w:rsid w:val="00D52A02"/>
    <w:rsid w:val="00DA018D"/>
    <w:rsid w:val="00DA2113"/>
    <w:rsid w:val="00DD08ED"/>
    <w:rsid w:val="00E448C7"/>
    <w:rsid w:val="00EA01AD"/>
    <w:rsid w:val="00EC1690"/>
    <w:rsid w:val="00F878E8"/>
    <w:rsid w:val="00FB67C4"/>
    <w:rsid w:val="00FE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8386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64B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7A6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A6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A664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A6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A664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A6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A6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A6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A6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A664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A664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A664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A664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A664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A66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A66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A66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A66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A6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A6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A664B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A6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A66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A66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A66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A664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A664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A664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A664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64B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7A6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A6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A664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A6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A664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A6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A6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A6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A6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A664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A664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A664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A664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A664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A66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A66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A66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A66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A6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A6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A664B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A6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A66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A66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A66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A664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A664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A664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A664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51</cp:revision>
  <dcterms:created xsi:type="dcterms:W3CDTF">2026-09-15T18:26:00Z</dcterms:created>
  <dcterms:modified xsi:type="dcterms:W3CDTF">2026-09-16T05:05:00Z</dcterms:modified>
</cp:coreProperties>
</file>