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C220DD" w14:textId="2D0DA16E" w:rsidR="00B44C99" w:rsidRPr="00337C59" w:rsidRDefault="00B44C99" w:rsidP="00B44C99">
      <w:pPr>
        <w:jc w:val="center"/>
        <w:rPr>
          <w:sz w:val="32"/>
          <w:szCs w:val="32"/>
          <w:rtl/>
        </w:rPr>
      </w:pPr>
      <w:r w:rsidRPr="00337C59">
        <w:rPr>
          <w:rFonts w:cs="Arial"/>
          <w:sz w:val="32"/>
          <w:szCs w:val="32"/>
          <w:rtl/>
        </w:rPr>
        <w:t xml:space="preserve">درس الفقه </w:t>
      </w:r>
      <w:r w:rsidRPr="00337C59">
        <w:rPr>
          <w:rFonts w:cs="Arial" w:hint="cs"/>
          <w:sz w:val="32"/>
          <w:szCs w:val="32"/>
          <w:rtl/>
        </w:rPr>
        <w:t xml:space="preserve">1 ربيع الآخر </w:t>
      </w:r>
      <w:r w:rsidRPr="00337C59">
        <w:rPr>
          <w:rFonts w:cs="Arial"/>
          <w:sz w:val="32"/>
          <w:szCs w:val="32"/>
          <w:rtl/>
        </w:rPr>
        <w:t>144</w:t>
      </w:r>
      <w:r w:rsidRPr="00337C59">
        <w:rPr>
          <w:rFonts w:cs="Arial" w:hint="cs"/>
          <w:sz w:val="32"/>
          <w:szCs w:val="32"/>
          <w:rtl/>
        </w:rPr>
        <w:t>8</w:t>
      </w:r>
      <w:r w:rsidRPr="00337C59">
        <w:rPr>
          <w:rFonts w:cs="Arial"/>
          <w:sz w:val="32"/>
          <w:szCs w:val="32"/>
          <w:rtl/>
        </w:rPr>
        <w:t>هـ‏</w:t>
      </w:r>
    </w:p>
    <w:p w14:paraId="2C73A22B" w14:textId="1DA0E932" w:rsidR="00B44C99" w:rsidRPr="00337C59" w:rsidRDefault="00337C59" w:rsidP="00B44C9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الأحد</w:t>
      </w:r>
      <w:r w:rsidR="00B44C99" w:rsidRPr="00337C59">
        <w:rPr>
          <w:rFonts w:cs="Arial"/>
          <w:sz w:val="32"/>
          <w:szCs w:val="32"/>
          <w:rtl/>
        </w:rPr>
        <w:t xml:space="preserve"> </w:t>
      </w:r>
      <w:r w:rsidR="00B44C99" w:rsidRPr="00337C59">
        <w:rPr>
          <w:rFonts w:cs="Arial" w:hint="cs"/>
          <w:sz w:val="32"/>
          <w:szCs w:val="32"/>
          <w:rtl/>
        </w:rPr>
        <w:t>13 أيلول</w:t>
      </w:r>
      <w:r w:rsidR="00B44C99" w:rsidRPr="00337C59">
        <w:rPr>
          <w:rFonts w:cs="Arial"/>
          <w:sz w:val="32"/>
          <w:szCs w:val="32"/>
          <w:rtl/>
        </w:rPr>
        <w:t xml:space="preserve"> 2026‏ م</w:t>
      </w:r>
    </w:p>
    <w:p w14:paraId="6B2103F7" w14:textId="26528E51" w:rsidR="00B44C99" w:rsidRPr="00337C59" w:rsidRDefault="004504A0" w:rsidP="00B44C9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B44C99" w:rsidRPr="00337C59">
        <w:rPr>
          <w:rFonts w:cs="Arial"/>
          <w:sz w:val="32"/>
          <w:szCs w:val="32"/>
          <w:rtl/>
        </w:rPr>
        <w:t xml:space="preserve">مكان المصلي: </w:t>
      </w:r>
      <w:r w:rsidR="00B44C99" w:rsidRPr="00337C59">
        <w:rPr>
          <w:rFonts w:cs="Arial" w:hint="cs"/>
          <w:sz w:val="32"/>
          <w:szCs w:val="32"/>
          <w:rtl/>
        </w:rPr>
        <w:t>الأماكن المكروهة في الصلاة</w:t>
      </w:r>
    </w:p>
    <w:p w14:paraId="55C6324F" w14:textId="7E392120" w:rsidR="00B44C99" w:rsidRPr="00337C59" w:rsidRDefault="00B44C99" w:rsidP="00B44C99">
      <w:pPr>
        <w:jc w:val="center"/>
        <w:rPr>
          <w:sz w:val="32"/>
          <w:szCs w:val="32"/>
          <w:rtl/>
        </w:rPr>
      </w:pPr>
    </w:p>
    <w:p w14:paraId="2F84F30B" w14:textId="77777777" w:rsidR="00B44C99" w:rsidRPr="00337C59" w:rsidRDefault="00B44C99" w:rsidP="00B44C99">
      <w:pPr>
        <w:jc w:val="center"/>
        <w:rPr>
          <w:rFonts w:cs="Arial"/>
          <w:sz w:val="32"/>
          <w:szCs w:val="32"/>
          <w:rtl/>
        </w:rPr>
      </w:pPr>
      <w:r w:rsidRPr="00337C59">
        <w:rPr>
          <w:rFonts w:cs="Arial"/>
          <w:sz w:val="32"/>
          <w:szCs w:val="32"/>
          <w:rtl/>
        </w:rPr>
        <w:t>بسم الله الرحمن الرحيم</w:t>
      </w:r>
    </w:p>
    <w:p w14:paraId="4AD11AE9" w14:textId="05938A48" w:rsidR="00CB197F" w:rsidRDefault="00F015F0" w:rsidP="00CB197F">
      <w:pPr>
        <w:rPr>
          <w:rFonts w:cs="Arial"/>
          <w:sz w:val="32"/>
          <w:szCs w:val="32"/>
          <w:rtl/>
        </w:rPr>
      </w:pPr>
      <w:r w:rsidRPr="00337C59">
        <w:rPr>
          <w:rFonts w:hint="cs"/>
          <w:sz w:val="32"/>
          <w:szCs w:val="32"/>
          <w:rtl/>
        </w:rPr>
        <w:t>من جمل</w:t>
      </w:r>
      <w:r w:rsidR="00337C59">
        <w:rPr>
          <w:rFonts w:hint="cs"/>
          <w:sz w:val="32"/>
          <w:szCs w:val="32"/>
          <w:rtl/>
        </w:rPr>
        <w:t xml:space="preserve">ة </w:t>
      </w:r>
      <w:r w:rsidR="00D76F87">
        <w:rPr>
          <w:rFonts w:hint="cs"/>
          <w:sz w:val="32"/>
          <w:szCs w:val="32"/>
          <w:rtl/>
        </w:rPr>
        <w:t>الأمكنة المكروه الصلاة فيها</w:t>
      </w:r>
      <w:r w:rsidRPr="00337C59">
        <w:rPr>
          <w:rFonts w:hint="cs"/>
          <w:sz w:val="32"/>
          <w:szCs w:val="32"/>
          <w:rtl/>
        </w:rPr>
        <w:t xml:space="preserve"> </w:t>
      </w:r>
      <w:r w:rsidR="00697491" w:rsidRPr="00697491">
        <w:rPr>
          <w:rFonts w:cs="Arial"/>
          <w:sz w:val="32"/>
          <w:szCs w:val="32"/>
          <w:rtl/>
        </w:rPr>
        <w:t>مكان قبلته حائط ينز من بالوعة يبال فيها أو كنيف</w:t>
      </w:r>
      <w:r w:rsidR="00CB197F">
        <w:rPr>
          <w:rFonts w:cs="Arial" w:hint="cs"/>
          <w:sz w:val="32"/>
          <w:szCs w:val="32"/>
          <w:rtl/>
        </w:rPr>
        <w:t xml:space="preserve"> </w:t>
      </w:r>
      <w:r w:rsidR="00697491" w:rsidRPr="00697491">
        <w:rPr>
          <w:rFonts w:cs="Arial"/>
          <w:sz w:val="32"/>
          <w:szCs w:val="32"/>
          <w:rtl/>
        </w:rPr>
        <w:t>وترتفع بستره.</w:t>
      </w:r>
    </w:p>
    <w:p w14:paraId="3DBA054E" w14:textId="77777777" w:rsidR="00CB197F" w:rsidRDefault="00F015F0" w:rsidP="00697491">
      <w:pPr>
        <w:rPr>
          <w:sz w:val="32"/>
          <w:szCs w:val="32"/>
          <w:rtl/>
        </w:rPr>
      </w:pPr>
      <w:r w:rsidRPr="00337C59">
        <w:rPr>
          <w:rFonts w:hint="cs"/>
          <w:sz w:val="32"/>
          <w:szCs w:val="32"/>
          <w:rtl/>
        </w:rPr>
        <w:t>فهاهنا حكم (رض) بكراهة الصلاة</w:t>
      </w:r>
      <w:r w:rsidR="00CB197F">
        <w:rPr>
          <w:rFonts w:hint="cs"/>
          <w:sz w:val="32"/>
          <w:szCs w:val="32"/>
          <w:rtl/>
        </w:rPr>
        <w:t>.</w:t>
      </w:r>
    </w:p>
    <w:p w14:paraId="3A3CD9C5" w14:textId="77777777" w:rsidR="00387CE6" w:rsidRDefault="00CB197F" w:rsidP="0069749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</w:t>
      </w:r>
      <w:r w:rsidR="00387CE6">
        <w:rPr>
          <w:rFonts w:hint="cs"/>
          <w:sz w:val="32"/>
          <w:szCs w:val="32"/>
          <w:rtl/>
        </w:rPr>
        <w:t xml:space="preserve">وايات في المقام الأولى من </w:t>
      </w:r>
      <w:r w:rsidR="00F015F0" w:rsidRPr="00337C59">
        <w:rPr>
          <w:rFonts w:hint="cs"/>
          <w:sz w:val="32"/>
          <w:szCs w:val="32"/>
          <w:rtl/>
        </w:rPr>
        <w:t xml:space="preserve">الباب </w:t>
      </w:r>
      <w:r w:rsidR="00387CE6">
        <w:rPr>
          <w:rFonts w:hint="cs"/>
          <w:sz w:val="32"/>
          <w:szCs w:val="32"/>
          <w:rtl/>
        </w:rPr>
        <w:t>الثامن عشر من أبواب مكان المصلي:</w:t>
      </w:r>
    </w:p>
    <w:p w14:paraId="06B02287" w14:textId="7A0D83BF" w:rsidR="007C3A5C" w:rsidRPr="007C3A5C" w:rsidRDefault="007C3A5C" w:rsidP="00697491">
      <w:pPr>
        <w:rPr>
          <w:b/>
          <w:bCs/>
          <w:sz w:val="32"/>
          <w:szCs w:val="32"/>
          <w:rtl/>
        </w:rPr>
      </w:pPr>
      <w:r w:rsidRPr="007C3A5C">
        <w:rPr>
          <w:rFonts w:hint="cs"/>
          <w:b/>
          <w:bCs/>
          <w:sz w:val="32"/>
          <w:szCs w:val="32"/>
          <w:rtl/>
        </w:rPr>
        <w:t>عن أبي الحسن عليه السلام</w:t>
      </w:r>
      <w:r w:rsidR="00F015F0" w:rsidRPr="007C3A5C">
        <w:rPr>
          <w:rFonts w:hint="cs"/>
          <w:b/>
          <w:bCs/>
          <w:sz w:val="32"/>
          <w:szCs w:val="32"/>
          <w:rtl/>
        </w:rPr>
        <w:t xml:space="preserve"> قال</w:t>
      </w:r>
      <w:r w:rsidRPr="007C3A5C">
        <w:rPr>
          <w:rFonts w:hint="cs"/>
          <w:b/>
          <w:bCs/>
          <w:sz w:val="32"/>
          <w:szCs w:val="32"/>
          <w:rtl/>
        </w:rPr>
        <w:t>:</w:t>
      </w:r>
      <w:r w:rsidR="00F015F0" w:rsidRPr="007C3A5C">
        <w:rPr>
          <w:rFonts w:hint="cs"/>
          <w:b/>
          <w:bCs/>
          <w:sz w:val="32"/>
          <w:szCs w:val="32"/>
          <w:rtl/>
        </w:rPr>
        <w:t xml:space="preserve"> إذا ظهر </w:t>
      </w:r>
      <w:r w:rsidRPr="007C3A5C">
        <w:rPr>
          <w:rFonts w:hint="cs"/>
          <w:b/>
          <w:bCs/>
          <w:sz w:val="32"/>
          <w:szCs w:val="32"/>
          <w:rtl/>
        </w:rPr>
        <w:t>ال</w:t>
      </w:r>
      <w:r w:rsidR="00F015F0" w:rsidRPr="007C3A5C">
        <w:rPr>
          <w:rFonts w:hint="cs"/>
          <w:b/>
          <w:bCs/>
          <w:sz w:val="32"/>
          <w:szCs w:val="32"/>
          <w:rtl/>
        </w:rPr>
        <w:t>نز من خلف الكنيف وهو في القبلة يستره بشيء</w:t>
      </w:r>
      <w:r w:rsidRPr="007C3A5C">
        <w:rPr>
          <w:rFonts w:hint="cs"/>
          <w:b/>
          <w:bCs/>
          <w:sz w:val="32"/>
          <w:szCs w:val="32"/>
          <w:rtl/>
        </w:rPr>
        <w:t>.</w:t>
      </w:r>
    </w:p>
    <w:p w14:paraId="353D20FC" w14:textId="77777777" w:rsidR="007C3A5C" w:rsidRDefault="00F015F0" w:rsidP="00697491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هذه الرواية </w:t>
      </w:r>
      <w:r w:rsidR="007C3A5C">
        <w:rPr>
          <w:rFonts w:hint="cs"/>
          <w:smallCaps/>
          <w:sz w:val="32"/>
          <w:szCs w:val="32"/>
          <w:rtl/>
        </w:rPr>
        <w:t>اقتطعها</w:t>
      </w:r>
      <w:r w:rsidRPr="00337C59">
        <w:rPr>
          <w:rFonts w:hint="cs"/>
          <w:smallCaps/>
          <w:sz w:val="32"/>
          <w:szCs w:val="32"/>
          <w:rtl/>
        </w:rPr>
        <w:t xml:space="preserve"> صاحب الوسائل (رض) من </w:t>
      </w:r>
      <w:r w:rsidR="007C3A5C">
        <w:rPr>
          <w:rFonts w:hint="cs"/>
          <w:smallCaps/>
          <w:sz w:val="32"/>
          <w:szCs w:val="32"/>
          <w:rtl/>
        </w:rPr>
        <w:t>حديث</w:t>
      </w:r>
      <w:r w:rsidRPr="00337C59">
        <w:rPr>
          <w:rFonts w:hint="cs"/>
          <w:smallCaps/>
          <w:sz w:val="32"/>
          <w:szCs w:val="32"/>
          <w:rtl/>
        </w:rPr>
        <w:t>، ولكنه</w:t>
      </w:r>
      <w:r w:rsidR="007C3A5C">
        <w:rPr>
          <w:rFonts w:hint="cs"/>
          <w:smallCaps/>
          <w:sz w:val="32"/>
          <w:szCs w:val="32"/>
          <w:rtl/>
        </w:rPr>
        <w:t>ا</w:t>
      </w:r>
      <w:r w:rsidRPr="00337C59">
        <w:rPr>
          <w:rFonts w:hint="cs"/>
          <w:smallCaps/>
          <w:sz w:val="32"/>
          <w:szCs w:val="32"/>
          <w:rtl/>
        </w:rPr>
        <w:t xml:space="preserve"> ضعيفة السند</w:t>
      </w:r>
      <w:r w:rsidR="007C3A5C">
        <w:rPr>
          <w:rFonts w:hint="cs"/>
          <w:smallCaps/>
          <w:sz w:val="32"/>
          <w:szCs w:val="32"/>
          <w:rtl/>
        </w:rPr>
        <w:t>.</w:t>
      </w:r>
    </w:p>
    <w:p w14:paraId="50A18155" w14:textId="53144398" w:rsidR="00E45E3B" w:rsidRDefault="00F015F0" w:rsidP="00E45E3B">
      <w:pPr>
        <w:rPr>
          <w:rFonts w:cs="Arial"/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 الرواية الثانية من نفس هذا الباب</w:t>
      </w:r>
      <w:r w:rsidR="007C3A5C">
        <w:rPr>
          <w:rFonts w:hint="cs"/>
          <w:smallCaps/>
          <w:sz w:val="32"/>
          <w:szCs w:val="32"/>
          <w:rtl/>
        </w:rPr>
        <w:t>:</w:t>
      </w:r>
      <w:r w:rsidRPr="00337C59">
        <w:rPr>
          <w:rFonts w:hint="cs"/>
          <w:smallCaps/>
          <w:sz w:val="32"/>
          <w:szCs w:val="32"/>
          <w:rtl/>
        </w:rPr>
        <w:t xml:space="preserve"> محمد بن يعقوب عن علي بن محمد عن سهل بن زياد </w:t>
      </w:r>
      <w:r w:rsidRPr="00E45E3B">
        <w:rPr>
          <w:rFonts w:hint="cs"/>
          <w:b/>
          <w:bCs/>
          <w:smallCaps/>
          <w:sz w:val="32"/>
          <w:szCs w:val="32"/>
          <w:rtl/>
        </w:rPr>
        <w:t xml:space="preserve">عن </w:t>
      </w:r>
      <w:r w:rsidR="007C3A5C" w:rsidRPr="00E45E3B">
        <w:rPr>
          <w:rFonts w:hint="cs"/>
          <w:b/>
          <w:bCs/>
          <w:smallCaps/>
          <w:sz w:val="32"/>
          <w:szCs w:val="32"/>
          <w:rtl/>
        </w:rPr>
        <w:t>أ</w:t>
      </w:r>
      <w:r w:rsidRPr="00E45E3B">
        <w:rPr>
          <w:rFonts w:hint="cs"/>
          <w:b/>
          <w:bCs/>
          <w:smallCaps/>
          <w:sz w:val="32"/>
          <w:szCs w:val="32"/>
          <w:rtl/>
        </w:rPr>
        <w:t xml:space="preserve">حمد بن محمد بن </w:t>
      </w:r>
      <w:r w:rsidR="007C3A5C" w:rsidRPr="00E45E3B">
        <w:rPr>
          <w:rFonts w:hint="cs"/>
          <w:b/>
          <w:bCs/>
          <w:smallCaps/>
          <w:sz w:val="32"/>
          <w:szCs w:val="32"/>
          <w:rtl/>
        </w:rPr>
        <w:t>أ</w:t>
      </w:r>
      <w:r w:rsidRPr="00E45E3B">
        <w:rPr>
          <w:rFonts w:hint="cs"/>
          <w:b/>
          <w:bCs/>
          <w:smallCaps/>
          <w:sz w:val="32"/>
          <w:szCs w:val="32"/>
          <w:rtl/>
        </w:rPr>
        <w:t>بي نصر عمن سأل أبا عبد</w:t>
      </w:r>
      <w:r w:rsidR="00E45E3B" w:rsidRPr="00E45E3B">
        <w:rPr>
          <w:rFonts w:hint="cs"/>
          <w:b/>
          <w:bCs/>
          <w:smallCaps/>
          <w:sz w:val="32"/>
          <w:szCs w:val="32"/>
          <w:rtl/>
        </w:rPr>
        <w:t xml:space="preserve"> </w:t>
      </w:r>
      <w:r w:rsidRPr="00E45E3B">
        <w:rPr>
          <w:rFonts w:hint="cs"/>
          <w:b/>
          <w:bCs/>
          <w:smallCaps/>
          <w:sz w:val="32"/>
          <w:szCs w:val="32"/>
          <w:rtl/>
        </w:rPr>
        <w:t xml:space="preserve">الله (ع) </w:t>
      </w:r>
      <w:r w:rsidR="00E45E3B" w:rsidRPr="00E45E3B">
        <w:rPr>
          <w:rFonts w:cs="Arial"/>
          <w:b/>
          <w:bCs/>
          <w:smallCaps/>
          <w:sz w:val="32"/>
          <w:szCs w:val="32"/>
          <w:rtl/>
        </w:rPr>
        <w:t>عن المسجد</w:t>
      </w:r>
      <w:r w:rsidR="00E45E3B" w:rsidRPr="00E45E3B">
        <w:rPr>
          <w:rFonts w:cs="Arial" w:hint="cs"/>
          <w:b/>
          <w:bCs/>
          <w:smallCaps/>
          <w:sz w:val="32"/>
          <w:szCs w:val="32"/>
          <w:rtl/>
        </w:rPr>
        <w:t xml:space="preserve"> </w:t>
      </w:r>
      <w:r w:rsidR="00E45E3B" w:rsidRPr="00E45E3B">
        <w:rPr>
          <w:rFonts w:cs="Arial"/>
          <w:b/>
          <w:bCs/>
          <w:smallCaps/>
          <w:sz w:val="32"/>
          <w:szCs w:val="32"/>
          <w:rtl/>
        </w:rPr>
        <w:t>ينز حائط قبلته من بالوعة يبال فيها؟ فقال: إن كان نزه من البالوعة فلا تصل</w:t>
      </w:r>
      <w:r w:rsidR="00E45E3B" w:rsidRPr="00E45E3B">
        <w:rPr>
          <w:rFonts w:cs="Arial" w:hint="cs"/>
          <w:b/>
          <w:bCs/>
          <w:smallCaps/>
          <w:sz w:val="32"/>
          <w:szCs w:val="32"/>
          <w:rtl/>
        </w:rPr>
        <w:t xml:space="preserve"> </w:t>
      </w:r>
      <w:r w:rsidR="00E45E3B" w:rsidRPr="00E45E3B">
        <w:rPr>
          <w:rFonts w:cs="Arial"/>
          <w:b/>
          <w:bCs/>
          <w:smallCaps/>
          <w:sz w:val="32"/>
          <w:szCs w:val="32"/>
          <w:rtl/>
        </w:rPr>
        <w:t>فيه، وإن كان نزه من غير ذلك فلا بأس</w:t>
      </w:r>
      <w:r w:rsidR="00E45E3B" w:rsidRPr="00E45E3B">
        <w:rPr>
          <w:rFonts w:cs="Arial" w:hint="cs"/>
          <w:b/>
          <w:bCs/>
          <w:smallCaps/>
          <w:sz w:val="32"/>
          <w:szCs w:val="32"/>
          <w:rtl/>
        </w:rPr>
        <w:t>.</w:t>
      </w:r>
    </w:p>
    <w:p w14:paraId="62F42AE4" w14:textId="77777777" w:rsidR="00E45E3B" w:rsidRDefault="00F015F0" w:rsidP="00E45E3B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>هذا السند فيه خلل من جهتين  الأولى سهل بن زياد مراراً قلنا في خدمتكم ل</w:t>
      </w:r>
      <w:r w:rsidR="00E45E3B">
        <w:rPr>
          <w:rFonts w:hint="cs"/>
          <w:smallCaps/>
          <w:sz w:val="32"/>
          <w:szCs w:val="32"/>
          <w:rtl/>
        </w:rPr>
        <w:t>م</w:t>
      </w:r>
      <w:r w:rsidRPr="00337C59">
        <w:rPr>
          <w:rFonts w:hint="cs"/>
          <w:smallCaps/>
          <w:sz w:val="32"/>
          <w:szCs w:val="32"/>
          <w:rtl/>
        </w:rPr>
        <w:t xml:space="preserve"> تثبت </w:t>
      </w:r>
      <w:r w:rsidR="00E45E3B">
        <w:rPr>
          <w:rFonts w:hint="cs"/>
          <w:smallCaps/>
          <w:sz w:val="32"/>
          <w:szCs w:val="32"/>
          <w:rtl/>
        </w:rPr>
        <w:t xml:space="preserve">وثاقته </w:t>
      </w:r>
      <w:r w:rsidRPr="00337C59">
        <w:rPr>
          <w:rFonts w:hint="cs"/>
          <w:smallCaps/>
          <w:sz w:val="32"/>
          <w:szCs w:val="32"/>
          <w:rtl/>
        </w:rPr>
        <w:t>لدي ولا لدى السيد الأعظم (رض)</w:t>
      </w:r>
      <w:r w:rsidR="00E45E3B">
        <w:rPr>
          <w:rFonts w:hint="cs"/>
          <w:smallCaps/>
          <w:sz w:val="32"/>
          <w:szCs w:val="32"/>
          <w:rtl/>
        </w:rPr>
        <w:t>.</w:t>
      </w:r>
    </w:p>
    <w:p w14:paraId="4FCFB1E9" w14:textId="77777777" w:rsidR="00AE4AFC" w:rsidRDefault="00E45E3B" w:rsidP="00E45E3B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وقوله:</w:t>
      </w:r>
      <w:r w:rsidR="00F015F0" w:rsidRPr="00337C59">
        <w:rPr>
          <w:rFonts w:hint="cs"/>
          <w:smallCaps/>
          <w:sz w:val="32"/>
          <w:szCs w:val="32"/>
          <w:rtl/>
        </w:rPr>
        <w:t xml:space="preserve"> عمن سأل أبا عبد</w:t>
      </w:r>
      <w:r>
        <w:rPr>
          <w:rFonts w:hint="cs"/>
          <w:smallCaps/>
          <w:sz w:val="32"/>
          <w:szCs w:val="32"/>
          <w:rtl/>
        </w:rPr>
        <w:t xml:space="preserve"> </w:t>
      </w:r>
      <w:r w:rsidR="00F015F0" w:rsidRPr="00337C59">
        <w:rPr>
          <w:rFonts w:hint="cs"/>
          <w:smallCaps/>
          <w:sz w:val="32"/>
          <w:szCs w:val="32"/>
          <w:rtl/>
        </w:rPr>
        <w:t xml:space="preserve">الله، فهذا ضعف </w:t>
      </w:r>
      <w:r w:rsidR="00AE4AFC">
        <w:rPr>
          <w:rFonts w:hint="cs"/>
          <w:smallCaps/>
          <w:sz w:val="32"/>
          <w:szCs w:val="32"/>
          <w:rtl/>
        </w:rPr>
        <w:t>ثان</w:t>
      </w:r>
      <w:r w:rsidR="00F015F0" w:rsidRPr="00337C59">
        <w:rPr>
          <w:rFonts w:hint="cs"/>
          <w:smallCaps/>
          <w:sz w:val="32"/>
          <w:szCs w:val="32"/>
          <w:rtl/>
        </w:rPr>
        <w:t xml:space="preserve"> من جهة قطع السند</w:t>
      </w:r>
      <w:r w:rsidR="00AE4AFC">
        <w:rPr>
          <w:rFonts w:hint="cs"/>
          <w:smallCaps/>
          <w:sz w:val="32"/>
          <w:szCs w:val="32"/>
          <w:rtl/>
        </w:rPr>
        <w:t>.</w:t>
      </w:r>
    </w:p>
    <w:p w14:paraId="056854BE" w14:textId="77777777" w:rsidR="00AE4AFC" w:rsidRDefault="00F015F0" w:rsidP="00E45E3B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حاول السيد الأعظم (رض) إثبات الحكم بالتسامح </w:t>
      </w:r>
      <w:r w:rsidRPr="00337C59">
        <w:rPr>
          <w:smallCaps/>
          <w:sz w:val="32"/>
          <w:szCs w:val="32"/>
          <w:rtl/>
        </w:rPr>
        <w:t>–</w:t>
      </w:r>
      <w:r w:rsidRPr="00337C59">
        <w:rPr>
          <w:rFonts w:hint="cs"/>
          <w:smallCaps/>
          <w:sz w:val="32"/>
          <w:szCs w:val="32"/>
          <w:rtl/>
        </w:rPr>
        <w:t xml:space="preserve"> قاعدة التسامح </w:t>
      </w:r>
      <w:r w:rsidRPr="00337C59">
        <w:rPr>
          <w:smallCaps/>
          <w:sz w:val="32"/>
          <w:szCs w:val="32"/>
          <w:rtl/>
        </w:rPr>
        <w:t>–</w:t>
      </w:r>
      <w:r w:rsidRPr="00337C59">
        <w:rPr>
          <w:rFonts w:hint="cs"/>
          <w:smallCaps/>
          <w:sz w:val="32"/>
          <w:szCs w:val="32"/>
          <w:rtl/>
        </w:rPr>
        <w:t xml:space="preserve"> مراراً وتكراراً تعرضنا لهذه المشكلة وهي مشكلة التسامح في أدلة السنن ثم نتعدى من السنن إلى المكروهات أيضاً</w:t>
      </w:r>
      <w:r w:rsidR="00AE4AFC">
        <w:rPr>
          <w:rFonts w:hint="cs"/>
          <w:smallCaps/>
          <w:sz w:val="32"/>
          <w:szCs w:val="32"/>
          <w:rtl/>
        </w:rPr>
        <w:t>.</w:t>
      </w:r>
    </w:p>
    <w:p w14:paraId="6B281CE0" w14:textId="77777777" w:rsidR="00AE4AFC" w:rsidRDefault="00F015F0" w:rsidP="00E45E3B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lastRenderedPageBreak/>
        <w:t>تع</w:t>
      </w:r>
      <w:r w:rsidR="00AE4AFC">
        <w:rPr>
          <w:rFonts w:hint="cs"/>
          <w:smallCaps/>
          <w:sz w:val="32"/>
          <w:szCs w:val="32"/>
          <w:rtl/>
        </w:rPr>
        <w:t>و</w:t>
      </w:r>
      <w:r w:rsidRPr="00337C59">
        <w:rPr>
          <w:rFonts w:hint="cs"/>
          <w:smallCaps/>
          <w:sz w:val="32"/>
          <w:szCs w:val="32"/>
          <w:rtl/>
        </w:rPr>
        <w:t xml:space="preserve">رف لدى الفقهاء (رض) </w:t>
      </w:r>
      <w:r w:rsidR="00AE4AFC">
        <w:rPr>
          <w:rFonts w:hint="cs"/>
          <w:smallCaps/>
          <w:sz w:val="32"/>
          <w:szCs w:val="32"/>
          <w:rtl/>
        </w:rPr>
        <w:t>و</w:t>
      </w:r>
      <w:r w:rsidRPr="00337C59">
        <w:rPr>
          <w:rFonts w:hint="cs"/>
          <w:smallCaps/>
          <w:sz w:val="32"/>
          <w:szCs w:val="32"/>
          <w:rtl/>
        </w:rPr>
        <w:t xml:space="preserve">منهم السيد الأعظم (رض) </w:t>
      </w:r>
      <w:r w:rsidR="00AE4AFC">
        <w:rPr>
          <w:rFonts w:hint="cs"/>
          <w:smallCaps/>
          <w:sz w:val="32"/>
          <w:szCs w:val="32"/>
          <w:rtl/>
        </w:rPr>
        <w:t>أن</w:t>
      </w:r>
      <w:r w:rsidRPr="00337C59">
        <w:rPr>
          <w:rFonts w:hint="cs"/>
          <w:smallCaps/>
          <w:sz w:val="32"/>
          <w:szCs w:val="32"/>
          <w:rtl/>
        </w:rPr>
        <w:t xml:space="preserve"> الرواية إذا كانت ضعيفة يثبت الاستحباب من باب </w:t>
      </w:r>
      <w:r w:rsidR="00AE4AFC">
        <w:rPr>
          <w:rFonts w:hint="cs"/>
          <w:smallCaps/>
          <w:sz w:val="32"/>
          <w:szCs w:val="32"/>
          <w:rtl/>
        </w:rPr>
        <w:t>ال</w:t>
      </w:r>
      <w:r w:rsidRPr="00337C59">
        <w:rPr>
          <w:rFonts w:hint="cs"/>
          <w:smallCaps/>
          <w:sz w:val="32"/>
          <w:szCs w:val="32"/>
          <w:rtl/>
        </w:rPr>
        <w:t>تسامح في أدلة السنن، وكذلك يتعدون من الاستحباب إلى الكراهة، فيثبتون الكراهة أيضاً برواية ضعيفة</w:t>
      </w:r>
      <w:r w:rsidR="00AE4AFC">
        <w:rPr>
          <w:rFonts w:hint="cs"/>
          <w:smallCaps/>
          <w:sz w:val="32"/>
          <w:szCs w:val="32"/>
          <w:rtl/>
        </w:rPr>
        <w:t>.</w:t>
      </w:r>
    </w:p>
    <w:p w14:paraId="1D2951AF" w14:textId="5EC6F4CA" w:rsidR="00764ABF" w:rsidRDefault="00F015F0" w:rsidP="00E45E3B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 وكلا المقدمتين غير واضح عند خادم الطلبة، </w:t>
      </w:r>
      <w:r w:rsidR="00AE4AFC">
        <w:rPr>
          <w:rFonts w:hint="cs"/>
          <w:smallCaps/>
          <w:sz w:val="32"/>
          <w:szCs w:val="32"/>
          <w:rtl/>
        </w:rPr>
        <w:t>أ</w:t>
      </w:r>
      <w:r w:rsidRPr="00337C59">
        <w:rPr>
          <w:rFonts w:hint="cs"/>
          <w:smallCaps/>
          <w:sz w:val="32"/>
          <w:szCs w:val="32"/>
          <w:rtl/>
        </w:rPr>
        <w:t xml:space="preserve">ما المقدمة الأولى وهو إثبات الاستحباب برواية ضعيفة أو خبر ضعيف وهذا معناه اعتماد على الخبر الضعيف </w:t>
      </w:r>
      <w:r w:rsidR="00BD7650">
        <w:rPr>
          <w:rFonts w:hint="cs"/>
          <w:smallCaps/>
          <w:sz w:val="32"/>
          <w:szCs w:val="32"/>
          <w:rtl/>
        </w:rPr>
        <w:t>وفيه أن ما</w:t>
      </w:r>
      <w:r w:rsidRPr="00337C59">
        <w:rPr>
          <w:rFonts w:hint="cs"/>
          <w:smallCaps/>
          <w:sz w:val="32"/>
          <w:szCs w:val="32"/>
          <w:rtl/>
        </w:rPr>
        <w:t xml:space="preserve"> لم تثبت حجيته </w:t>
      </w:r>
      <w:r w:rsidR="00BD7650">
        <w:rPr>
          <w:rFonts w:hint="cs"/>
          <w:smallCaps/>
          <w:sz w:val="32"/>
          <w:szCs w:val="32"/>
          <w:rtl/>
        </w:rPr>
        <w:t xml:space="preserve">لا </w:t>
      </w:r>
      <w:r w:rsidRPr="00337C59">
        <w:rPr>
          <w:rFonts w:hint="cs"/>
          <w:smallCaps/>
          <w:sz w:val="32"/>
          <w:szCs w:val="32"/>
          <w:rtl/>
        </w:rPr>
        <w:t xml:space="preserve">يثبت </w:t>
      </w:r>
      <w:r w:rsidR="00BD7650">
        <w:rPr>
          <w:rFonts w:hint="cs"/>
          <w:smallCaps/>
          <w:sz w:val="32"/>
          <w:szCs w:val="32"/>
          <w:rtl/>
        </w:rPr>
        <w:t>ال</w:t>
      </w:r>
      <w:r w:rsidRPr="00337C59">
        <w:rPr>
          <w:rFonts w:hint="cs"/>
          <w:smallCaps/>
          <w:sz w:val="32"/>
          <w:szCs w:val="32"/>
          <w:rtl/>
        </w:rPr>
        <w:t xml:space="preserve">حكم </w:t>
      </w:r>
      <w:r w:rsidR="00BD7650">
        <w:rPr>
          <w:rFonts w:hint="cs"/>
          <w:smallCaps/>
          <w:sz w:val="32"/>
          <w:szCs w:val="32"/>
          <w:rtl/>
        </w:rPr>
        <w:t>ال</w:t>
      </w:r>
      <w:r w:rsidRPr="00337C59">
        <w:rPr>
          <w:rFonts w:hint="cs"/>
          <w:smallCaps/>
          <w:sz w:val="32"/>
          <w:szCs w:val="32"/>
          <w:rtl/>
        </w:rPr>
        <w:t xml:space="preserve">شرعي، </w:t>
      </w:r>
      <w:r w:rsidR="00BD7650">
        <w:rPr>
          <w:rFonts w:hint="cs"/>
          <w:smallCaps/>
          <w:sz w:val="32"/>
          <w:szCs w:val="32"/>
          <w:rtl/>
        </w:rPr>
        <w:t>فال</w:t>
      </w:r>
      <w:r w:rsidRPr="00337C59">
        <w:rPr>
          <w:rFonts w:hint="cs"/>
          <w:smallCaps/>
          <w:sz w:val="32"/>
          <w:szCs w:val="32"/>
          <w:rtl/>
        </w:rPr>
        <w:t xml:space="preserve">استحباب </w:t>
      </w:r>
      <w:r w:rsidR="00BD7650">
        <w:rPr>
          <w:rFonts w:hint="cs"/>
          <w:smallCaps/>
          <w:sz w:val="32"/>
          <w:szCs w:val="32"/>
          <w:rtl/>
        </w:rPr>
        <w:t xml:space="preserve">حكم </w:t>
      </w:r>
      <w:r w:rsidRPr="00337C59">
        <w:rPr>
          <w:rFonts w:hint="cs"/>
          <w:smallCaps/>
          <w:sz w:val="32"/>
          <w:szCs w:val="32"/>
          <w:rtl/>
        </w:rPr>
        <w:t>مثل الوجوب</w:t>
      </w:r>
      <w:r w:rsidR="00BD7650">
        <w:rPr>
          <w:rFonts w:hint="cs"/>
          <w:smallCaps/>
          <w:sz w:val="32"/>
          <w:szCs w:val="32"/>
          <w:rtl/>
        </w:rPr>
        <w:t xml:space="preserve"> وال</w:t>
      </w:r>
      <w:r w:rsidRPr="00337C59">
        <w:rPr>
          <w:rFonts w:hint="cs"/>
          <w:smallCaps/>
          <w:sz w:val="32"/>
          <w:szCs w:val="32"/>
          <w:rtl/>
        </w:rPr>
        <w:t>حرمة، كذلك الكراهة مثل الوجوب والاستحباب والحرمة</w:t>
      </w:r>
      <w:r w:rsidR="00764ABF">
        <w:rPr>
          <w:rFonts w:hint="cs"/>
          <w:smallCaps/>
          <w:sz w:val="32"/>
          <w:szCs w:val="32"/>
          <w:rtl/>
        </w:rPr>
        <w:t>،</w:t>
      </w:r>
      <w:r w:rsidRPr="00337C59">
        <w:rPr>
          <w:rFonts w:hint="cs"/>
          <w:smallCaps/>
          <w:sz w:val="32"/>
          <w:szCs w:val="32"/>
          <w:rtl/>
        </w:rPr>
        <w:t xml:space="preserve"> </w:t>
      </w:r>
      <w:r w:rsidR="00764ABF">
        <w:rPr>
          <w:rFonts w:hint="cs"/>
          <w:smallCaps/>
          <w:sz w:val="32"/>
          <w:szCs w:val="32"/>
          <w:rtl/>
        </w:rPr>
        <w:t>ف</w:t>
      </w:r>
      <w:r w:rsidRPr="00337C59">
        <w:rPr>
          <w:rFonts w:hint="cs"/>
          <w:smallCaps/>
          <w:sz w:val="32"/>
          <w:szCs w:val="32"/>
          <w:rtl/>
        </w:rPr>
        <w:t>لابد من مصدر</w:t>
      </w:r>
      <w:r w:rsidR="00764ABF">
        <w:rPr>
          <w:rFonts w:hint="cs"/>
          <w:smallCaps/>
          <w:sz w:val="32"/>
          <w:szCs w:val="32"/>
          <w:rtl/>
        </w:rPr>
        <w:t xml:space="preserve"> لهذه الأحكام.</w:t>
      </w:r>
    </w:p>
    <w:p w14:paraId="6F192D5D" w14:textId="77777777" w:rsidR="00764ABF" w:rsidRDefault="00764ABF" w:rsidP="00E45E3B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هذه</w:t>
      </w:r>
      <w:r w:rsidR="00F015F0" w:rsidRPr="00337C59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>ال</w:t>
      </w:r>
      <w:r w:rsidR="00F015F0" w:rsidRPr="00337C59">
        <w:rPr>
          <w:rFonts w:hint="cs"/>
          <w:smallCaps/>
          <w:sz w:val="32"/>
          <w:szCs w:val="32"/>
          <w:rtl/>
        </w:rPr>
        <w:t xml:space="preserve">أحكام لا يمكن إثبات أي حكم </w:t>
      </w:r>
      <w:r>
        <w:rPr>
          <w:rFonts w:hint="cs"/>
          <w:smallCaps/>
          <w:sz w:val="32"/>
          <w:szCs w:val="32"/>
          <w:rtl/>
        </w:rPr>
        <w:t>منها بلا دليل</w:t>
      </w:r>
      <w:r w:rsidR="00F015F0" w:rsidRPr="00337C59">
        <w:rPr>
          <w:rFonts w:hint="cs"/>
          <w:smallCaps/>
          <w:sz w:val="32"/>
          <w:szCs w:val="32"/>
          <w:rtl/>
        </w:rPr>
        <w:t xml:space="preserve"> ونسبته إلى الشارع المقدس </w:t>
      </w:r>
      <w:r>
        <w:rPr>
          <w:rFonts w:hint="cs"/>
          <w:smallCaps/>
          <w:sz w:val="32"/>
          <w:szCs w:val="32"/>
          <w:rtl/>
        </w:rPr>
        <w:t>بناءً على</w:t>
      </w:r>
      <w:r w:rsidR="00F015F0" w:rsidRPr="00337C59">
        <w:rPr>
          <w:rFonts w:hint="cs"/>
          <w:smallCaps/>
          <w:sz w:val="32"/>
          <w:szCs w:val="32"/>
          <w:rtl/>
        </w:rPr>
        <w:t xml:space="preserve"> التسامح في أدلة السنن </w:t>
      </w:r>
      <w:r>
        <w:rPr>
          <w:rFonts w:hint="cs"/>
          <w:smallCaps/>
          <w:sz w:val="32"/>
          <w:szCs w:val="32"/>
          <w:rtl/>
        </w:rPr>
        <w:t>لا يجعله مستنداً إلى دليل.</w:t>
      </w:r>
    </w:p>
    <w:p w14:paraId="203EEBC2" w14:textId="77777777" w:rsidR="009D100E" w:rsidRDefault="009D100E" w:rsidP="00E45E3B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 xml:space="preserve">والروايتان </w:t>
      </w:r>
      <w:r w:rsidR="00F015F0" w:rsidRPr="00337C59">
        <w:rPr>
          <w:rFonts w:hint="cs"/>
          <w:smallCaps/>
          <w:sz w:val="32"/>
          <w:szCs w:val="32"/>
          <w:rtl/>
        </w:rPr>
        <w:t>كلتاهما ضعيفتان جداً</w:t>
      </w:r>
      <w:r>
        <w:rPr>
          <w:rFonts w:hint="cs"/>
          <w:smallCaps/>
          <w:sz w:val="32"/>
          <w:szCs w:val="32"/>
          <w:rtl/>
        </w:rPr>
        <w:t>.</w:t>
      </w:r>
    </w:p>
    <w:p w14:paraId="5EB49497" w14:textId="77777777" w:rsidR="009D100E" w:rsidRDefault="00F015F0" w:rsidP="00E45E3B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>فالنتيجة ثبوت الكراهة غير واضح</w:t>
      </w:r>
      <w:r w:rsidR="009D100E">
        <w:rPr>
          <w:rFonts w:hint="cs"/>
          <w:smallCaps/>
          <w:sz w:val="32"/>
          <w:szCs w:val="32"/>
          <w:rtl/>
        </w:rPr>
        <w:t>.</w:t>
      </w:r>
    </w:p>
    <w:p w14:paraId="277E76F5" w14:textId="77777777" w:rsidR="00201C3A" w:rsidRDefault="00F015F0" w:rsidP="00201C3A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وأما كلمة المسجد في الرواية الثانية </w:t>
      </w:r>
      <w:r w:rsidR="009D100E">
        <w:rPr>
          <w:rFonts w:hint="cs"/>
          <w:smallCaps/>
          <w:sz w:val="32"/>
          <w:szCs w:val="32"/>
          <w:rtl/>
        </w:rPr>
        <w:t>ف</w:t>
      </w:r>
      <w:r w:rsidRPr="00337C59">
        <w:rPr>
          <w:rFonts w:hint="cs"/>
          <w:smallCaps/>
          <w:sz w:val="32"/>
          <w:szCs w:val="32"/>
          <w:rtl/>
        </w:rPr>
        <w:t>لا</w:t>
      </w:r>
      <w:r w:rsidR="009D100E">
        <w:rPr>
          <w:rFonts w:hint="cs"/>
          <w:smallCaps/>
          <w:sz w:val="32"/>
          <w:szCs w:val="32"/>
          <w:rtl/>
        </w:rPr>
        <w:t xml:space="preserve"> </w:t>
      </w:r>
      <w:r w:rsidRPr="00337C59">
        <w:rPr>
          <w:rFonts w:hint="cs"/>
          <w:smallCaps/>
          <w:sz w:val="32"/>
          <w:szCs w:val="32"/>
          <w:rtl/>
        </w:rPr>
        <w:t>بد أن نفسر</w:t>
      </w:r>
      <w:r w:rsidR="006C6D2D">
        <w:rPr>
          <w:rFonts w:hint="cs"/>
          <w:smallCaps/>
          <w:sz w:val="32"/>
          <w:szCs w:val="32"/>
          <w:rtl/>
        </w:rPr>
        <w:t>ها</w:t>
      </w:r>
      <w:r w:rsidRPr="00337C59">
        <w:rPr>
          <w:rFonts w:hint="cs"/>
          <w:smallCaps/>
          <w:sz w:val="32"/>
          <w:szCs w:val="32"/>
          <w:rtl/>
        </w:rPr>
        <w:t xml:space="preserve"> بمكان المصلي، وإلا إذا كان </w:t>
      </w:r>
      <w:r w:rsidR="006C6D2D">
        <w:rPr>
          <w:rFonts w:hint="cs"/>
          <w:smallCaps/>
          <w:sz w:val="32"/>
          <w:szCs w:val="32"/>
          <w:rtl/>
        </w:rPr>
        <w:t>ال</w:t>
      </w:r>
      <w:r w:rsidRPr="00337C59">
        <w:rPr>
          <w:rFonts w:hint="cs"/>
          <w:smallCaps/>
          <w:sz w:val="32"/>
          <w:szCs w:val="32"/>
          <w:rtl/>
        </w:rPr>
        <w:t>مقصود به المسجد فلا</w:t>
      </w:r>
      <w:r w:rsidR="006C6D2D">
        <w:rPr>
          <w:rFonts w:hint="cs"/>
          <w:smallCaps/>
          <w:sz w:val="32"/>
          <w:szCs w:val="32"/>
          <w:rtl/>
        </w:rPr>
        <w:t xml:space="preserve"> </w:t>
      </w:r>
      <w:r w:rsidRPr="00337C59">
        <w:rPr>
          <w:rFonts w:hint="cs"/>
          <w:smallCaps/>
          <w:sz w:val="32"/>
          <w:szCs w:val="32"/>
          <w:rtl/>
        </w:rPr>
        <w:t>بد من تنظيفه عن مثل هذه النجاسة</w:t>
      </w:r>
      <w:r w:rsidR="00201C3A">
        <w:rPr>
          <w:rFonts w:hint="cs"/>
          <w:smallCaps/>
          <w:sz w:val="32"/>
          <w:szCs w:val="32"/>
          <w:rtl/>
        </w:rPr>
        <w:t xml:space="preserve">، </w:t>
      </w:r>
      <w:r w:rsidRPr="00337C59">
        <w:rPr>
          <w:rFonts w:hint="cs"/>
          <w:smallCaps/>
          <w:sz w:val="32"/>
          <w:szCs w:val="32"/>
          <w:rtl/>
        </w:rPr>
        <w:t>بل يلزم من ذلك ترك المسجد ينجس وهو مشغول في الصلاة</w:t>
      </w:r>
      <w:r w:rsidR="00201C3A">
        <w:rPr>
          <w:rFonts w:hint="cs"/>
          <w:smallCaps/>
          <w:sz w:val="32"/>
          <w:szCs w:val="32"/>
          <w:rtl/>
        </w:rPr>
        <w:t>.</w:t>
      </w:r>
    </w:p>
    <w:p w14:paraId="415FCD4D" w14:textId="77777777" w:rsidR="001E1B36" w:rsidRDefault="001E1B36" w:rsidP="00201C3A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ال</w:t>
      </w:r>
      <w:r w:rsidRPr="00337C59">
        <w:rPr>
          <w:rFonts w:hint="cs"/>
          <w:smallCaps/>
          <w:sz w:val="32"/>
          <w:szCs w:val="32"/>
          <w:rtl/>
        </w:rPr>
        <w:t xml:space="preserve">رواية </w:t>
      </w:r>
      <w:r>
        <w:rPr>
          <w:rFonts w:hint="cs"/>
          <w:smallCaps/>
          <w:sz w:val="32"/>
          <w:szCs w:val="32"/>
          <w:rtl/>
        </w:rPr>
        <w:t>ال</w:t>
      </w:r>
      <w:r w:rsidRPr="00337C59">
        <w:rPr>
          <w:rFonts w:hint="cs"/>
          <w:smallCaps/>
          <w:sz w:val="32"/>
          <w:szCs w:val="32"/>
          <w:rtl/>
        </w:rPr>
        <w:t>أولى</w:t>
      </w:r>
      <w:r>
        <w:rPr>
          <w:rFonts w:hint="cs"/>
          <w:smallCaps/>
          <w:sz w:val="32"/>
          <w:szCs w:val="32"/>
          <w:rtl/>
        </w:rPr>
        <w:t xml:space="preserve"> من</w:t>
      </w:r>
      <w:r w:rsidR="00F015F0" w:rsidRPr="00337C59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>ال</w:t>
      </w:r>
      <w:r w:rsidR="00F015F0" w:rsidRPr="00337C59">
        <w:rPr>
          <w:rFonts w:hint="cs"/>
          <w:smallCaps/>
          <w:sz w:val="32"/>
          <w:szCs w:val="32"/>
          <w:rtl/>
        </w:rPr>
        <w:t xml:space="preserve">باب </w:t>
      </w:r>
      <w:r>
        <w:rPr>
          <w:rFonts w:hint="cs"/>
          <w:smallCaps/>
          <w:sz w:val="32"/>
          <w:szCs w:val="32"/>
          <w:rtl/>
        </w:rPr>
        <w:t>الحادي والثلاثين من أبواب مكان المصلي:</w:t>
      </w:r>
    </w:p>
    <w:p w14:paraId="0C8417DE" w14:textId="76B56F64" w:rsidR="001E1B36" w:rsidRDefault="00F015F0" w:rsidP="00201C3A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 محمد بن يعقوب </w:t>
      </w:r>
      <w:r w:rsidR="001E1B36">
        <w:rPr>
          <w:rFonts w:hint="cs"/>
          <w:smallCaps/>
          <w:sz w:val="32"/>
          <w:szCs w:val="32"/>
          <w:rtl/>
        </w:rPr>
        <w:t>عن</w:t>
      </w:r>
      <w:r w:rsidRPr="00337C59">
        <w:rPr>
          <w:rFonts w:hint="cs"/>
          <w:smallCaps/>
          <w:sz w:val="32"/>
          <w:szCs w:val="32"/>
          <w:rtl/>
        </w:rPr>
        <w:t xml:space="preserve"> محمد بن الحسن وعلي بن محمد عن سهل بن زياد</w:t>
      </w:r>
      <w:r w:rsidR="00A460BE">
        <w:rPr>
          <w:rFonts w:hint="cs"/>
          <w:smallCaps/>
          <w:sz w:val="32"/>
          <w:szCs w:val="32"/>
          <w:rtl/>
        </w:rPr>
        <w:t>،</w:t>
      </w:r>
      <w:r w:rsidRPr="00337C59">
        <w:rPr>
          <w:rFonts w:hint="cs"/>
          <w:smallCaps/>
          <w:sz w:val="32"/>
          <w:szCs w:val="32"/>
          <w:rtl/>
        </w:rPr>
        <w:t xml:space="preserve"> عن ابن محبوب عن علي بن </w:t>
      </w:r>
      <w:r w:rsidR="00A460BE">
        <w:rPr>
          <w:rFonts w:hint="cs"/>
          <w:smallCaps/>
          <w:sz w:val="32"/>
          <w:szCs w:val="32"/>
          <w:rtl/>
        </w:rPr>
        <w:t>رئ</w:t>
      </w:r>
      <w:r w:rsidRPr="00337C59">
        <w:rPr>
          <w:rFonts w:hint="cs"/>
          <w:smallCaps/>
          <w:sz w:val="32"/>
          <w:szCs w:val="32"/>
          <w:rtl/>
        </w:rPr>
        <w:t xml:space="preserve">اب عن جميل بن صالح </w:t>
      </w:r>
      <w:r w:rsidRPr="00A460BE">
        <w:rPr>
          <w:rFonts w:hint="cs"/>
          <w:b/>
          <w:bCs/>
          <w:smallCaps/>
          <w:sz w:val="32"/>
          <w:szCs w:val="32"/>
          <w:rtl/>
        </w:rPr>
        <w:t xml:space="preserve">عن </w:t>
      </w:r>
      <w:r w:rsidR="00A460BE" w:rsidRPr="00A460BE">
        <w:rPr>
          <w:rFonts w:hint="cs"/>
          <w:b/>
          <w:bCs/>
          <w:smallCaps/>
          <w:sz w:val="32"/>
          <w:szCs w:val="32"/>
          <w:rtl/>
        </w:rPr>
        <w:t>ال</w:t>
      </w:r>
      <w:r w:rsidRPr="00A460BE">
        <w:rPr>
          <w:rFonts w:hint="cs"/>
          <w:b/>
          <w:bCs/>
          <w:smallCaps/>
          <w:sz w:val="32"/>
          <w:szCs w:val="32"/>
          <w:rtl/>
        </w:rPr>
        <w:t>فضيل بن يسار، قال قلت ل</w:t>
      </w:r>
      <w:r w:rsidR="00A460BE" w:rsidRPr="00A460BE">
        <w:rPr>
          <w:rFonts w:hint="cs"/>
          <w:b/>
          <w:bCs/>
          <w:smallCaps/>
          <w:sz w:val="32"/>
          <w:szCs w:val="32"/>
          <w:rtl/>
        </w:rPr>
        <w:t>أ</w:t>
      </w:r>
      <w:r w:rsidRPr="00A460BE">
        <w:rPr>
          <w:rFonts w:hint="cs"/>
          <w:b/>
          <w:bCs/>
          <w:smallCaps/>
          <w:sz w:val="32"/>
          <w:szCs w:val="32"/>
          <w:rtl/>
        </w:rPr>
        <w:t>بي عبد</w:t>
      </w:r>
      <w:r w:rsidR="00A460BE" w:rsidRPr="00A460BE">
        <w:rPr>
          <w:rFonts w:hint="cs"/>
          <w:b/>
          <w:bCs/>
          <w:smallCaps/>
          <w:sz w:val="32"/>
          <w:szCs w:val="32"/>
          <w:rtl/>
        </w:rPr>
        <w:t xml:space="preserve"> </w:t>
      </w:r>
      <w:r w:rsidRPr="00A460BE">
        <w:rPr>
          <w:rFonts w:hint="cs"/>
          <w:b/>
          <w:bCs/>
          <w:smallCaps/>
          <w:sz w:val="32"/>
          <w:szCs w:val="32"/>
          <w:rtl/>
        </w:rPr>
        <w:t>الله (ع) أقوم في الصلاة فأرى قدامي في القبلة عذرة، قال تنح</w:t>
      </w:r>
      <w:r w:rsidR="001E1B36" w:rsidRPr="00A460BE">
        <w:rPr>
          <w:rFonts w:hint="cs"/>
          <w:b/>
          <w:bCs/>
          <w:smallCaps/>
          <w:sz w:val="32"/>
          <w:szCs w:val="32"/>
          <w:rtl/>
        </w:rPr>
        <w:t>َّ</w:t>
      </w:r>
      <w:r w:rsidRPr="00A460BE">
        <w:rPr>
          <w:rFonts w:hint="cs"/>
          <w:b/>
          <w:bCs/>
          <w:smallCaps/>
          <w:sz w:val="32"/>
          <w:szCs w:val="32"/>
          <w:rtl/>
        </w:rPr>
        <w:t xml:space="preserve"> عنها ما استطعت ولا تصل </w:t>
      </w:r>
      <w:r w:rsidR="001E1B36" w:rsidRPr="00A460BE">
        <w:rPr>
          <w:rFonts w:hint="cs"/>
          <w:b/>
          <w:bCs/>
          <w:smallCaps/>
          <w:sz w:val="32"/>
          <w:szCs w:val="32"/>
          <w:rtl/>
        </w:rPr>
        <w:t xml:space="preserve">على </w:t>
      </w:r>
      <w:r w:rsidRPr="00A460BE">
        <w:rPr>
          <w:rFonts w:hint="cs"/>
          <w:b/>
          <w:bCs/>
          <w:smallCaps/>
          <w:sz w:val="32"/>
          <w:szCs w:val="32"/>
          <w:rtl/>
        </w:rPr>
        <w:t>الجوا</w:t>
      </w:r>
      <w:r w:rsidR="001E1B36" w:rsidRPr="00A460BE">
        <w:rPr>
          <w:rFonts w:hint="cs"/>
          <w:b/>
          <w:bCs/>
          <w:smallCaps/>
          <w:sz w:val="32"/>
          <w:szCs w:val="32"/>
          <w:rtl/>
        </w:rPr>
        <w:t>د</w:t>
      </w:r>
      <w:r w:rsidR="00A460BE" w:rsidRPr="00A460BE">
        <w:rPr>
          <w:rFonts w:hint="cs"/>
          <w:b/>
          <w:bCs/>
          <w:smallCaps/>
          <w:sz w:val="32"/>
          <w:szCs w:val="32"/>
          <w:rtl/>
        </w:rPr>
        <w:t>ّ</w:t>
      </w:r>
      <w:r w:rsidR="001E1B36" w:rsidRPr="00A460BE">
        <w:rPr>
          <w:rFonts w:hint="cs"/>
          <w:b/>
          <w:bCs/>
          <w:smallCaps/>
          <w:sz w:val="32"/>
          <w:szCs w:val="32"/>
          <w:rtl/>
        </w:rPr>
        <w:t>.</w:t>
      </w:r>
    </w:p>
    <w:p w14:paraId="7EC8F97E" w14:textId="7F185FAA" w:rsidR="00812546" w:rsidRDefault="00F015F0" w:rsidP="00201C3A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 </w:t>
      </w:r>
      <w:r w:rsidR="0012303A">
        <w:rPr>
          <w:rFonts w:hint="cs"/>
          <w:smallCaps/>
          <w:sz w:val="32"/>
          <w:szCs w:val="32"/>
          <w:rtl/>
        </w:rPr>
        <w:t>و</w:t>
      </w:r>
      <w:r w:rsidRPr="00337C59">
        <w:rPr>
          <w:rFonts w:hint="cs"/>
          <w:smallCaps/>
          <w:sz w:val="32"/>
          <w:szCs w:val="32"/>
          <w:rtl/>
        </w:rPr>
        <w:t xml:space="preserve">هذه الرواية ضعيفة </w:t>
      </w:r>
      <w:r w:rsidR="0012303A">
        <w:rPr>
          <w:rFonts w:hint="cs"/>
          <w:smallCaps/>
          <w:sz w:val="32"/>
          <w:szCs w:val="32"/>
          <w:rtl/>
        </w:rPr>
        <w:t>أيضاً</w:t>
      </w:r>
      <w:r w:rsidRPr="00337C59">
        <w:rPr>
          <w:rFonts w:hint="cs"/>
          <w:smallCaps/>
          <w:sz w:val="32"/>
          <w:szCs w:val="32"/>
          <w:rtl/>
        </w:rPr>
        <w:t xml:space="preserve">، </w:t>
      </w:r>
      <w:r w:rsidR="00812546">
        <w:rPr>
          <w:rFonts w:hint="cs"/>
          <w:smallCaps/>
          <w:sz w:val="32"/>
          <w:szCs w:val="32"/>
          <w:rtl/>
        </w:rPr>
        <w:t>و</w:t>
      </w:r>
      <w:r w:rsidRPr="00337C59">
        <w:rPr>
          <w:rFonts w:hint="cs"/>
          <w:smallCaps/>
          <w:sz w:val="32"/>
          <w:szCs w:val="32"/>
          <w:rtl/>
        </w:rPr>
        <w:t xml:space="preserve">السيد الأعظم (رض) يستند </w:t>
      </w:r>
      <w:r w:rsidR="00812546">
        <w:rPr>
          <w:rFonts w:hint="cs"/>
          <w:smallCaps/>
          <w:sz w:val="32"/>
          <w:szCs w:val="32"/>
          <w:rtl/>
        </w:rPr>
        <w:t>فيها أيضاً ع</w:t>
      </w:r>
      <w:r w:rsidRPr="00337C59">
        <w:rPr>
          <w:rFonts w:hint="cs"/>
          <w:smallCaps/>
          <w:sz w:val="32"/>
          <w:szCs w:val="32"/>
          <w:rtl/>
        </w:rPr>
        <w:t xml:space="preserve">لى هذه القاعدة </w:t>
      </w:r>
      <w:r w:rsidR="00812546">
        <w:rPr>
          <w:rFonts w:hint="cs"/>
          <w:smallCaps/>
          <w:sz w:val="32"/>
          <w:szCs w:val="32"/>
          <w:rtl/>
        </w:rPr>
        <w:t>أي</w:t>
      </w:r>
      <w:r w:rsidRPr="00337C59">
        <w:rPr>
          <w:rFonts w:hint="cs"/>
          <w:smallCaps/>
          <w:sz w:val="32"/>
          <w:szCs w:val="32"/>
          <w:rtl/>
        </w:rPr>
        <w:t xml:space="preserve"> التسامح في أدلة السنن ومن السنن يتعدى إلى الكراهة وهذا غير واضح كما بيّننا في خدمتكم</w:t>
      </w:r>
      <w:r w:rsidR="00812546">
        <w:rPr>
          <w:rFonts w:hint="cs"/>
          <w:smallCaps/>
          <w:sz w:val="32"/>
          <w:szCs w:val="32"/>
          <w:rtl/>
        </w:rPr>
        <w:t>.</w:t>
      </w:r>
    </w:p>
    <w:p w14:paraId="6557B4E7" w14:textId="77777777" w:rsidR="005B38E2" w:rsidRDefault="00F015F0" w:rsidP="00201C3A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lastRenderedPageBreak/>
        <w:t xml:space="preserve">المهم أن الرواية ضعيفة، والرواية الضعيفة لا تثبت الحكم الشرعي، وأما فتوى </w:t>
      </w:r>
      <w:proofErr w:type="spellStart"/>
      <w:r w:rsidRPr="00337C59">
        <w:rPr>
          <w:rFonts w:hint="cs"/>
          <w:smallCaps/>
          <w:sz w:val="32"/>
          <w:szCs w:val="32"/>
          <w:rtl/>
        </w:rPr>
        <w:t>اليزدي</w:t>
      </w:r>
      <w:proofErr w:type="spellEnd"/>
      <w:r w:rsidRPr="00337C59">
        <w:rPr>
          <w:rFonts w:hint="cs"/>
          <w:smallCaps/>
          <w:sz w:val="32"/>
          <w:szCs w:val="32"/>
          <w:rtl/>
        </w:rPr>
        <w:t xml:space="preserve"> (رض) فلم أجد في الروايات </w:t>
      </w:r>
      <w:r w:rsidR="005B38E2">
        <w:rPr>
          <w:rFonts w:hint="cs"/>
          <w:smallCaps/>
          <w:sz w:val="32"/>
          <w:szCs w:val="32"/>
          <w:rtl/>
        </w:rPr>
        <w:t xml:space="preserve">المعتبرة </w:t>
      </w:r>
      <w:r w:rsidRPr="00337C59">
        <w:rPr>
          <w:rFonts w:hint="cs"/>
          <w:smallCaps/>
          <w:sz w:val="32"/>
          <w:szCs w:val="32"/>
          <w:rtl/>
        </w:rPr>
        <w:t>ما يدل عل</w:t>
      </w:r>
      <w:r w:rsidR="005B38E2">
        <w:rPr>
          <w:rFonts w:hint="cs"/>
          <w:smallCaps/>
          <w:sz w:val="32"/>
          <w:szCs w:val="32"/>
          <w:rtl/>
        </w:rPr>
        <w:t>يه.</w:t>
      </w:r>
    </w:p>
    <w:p w14:paraId="5C3D24AA" w14:textId="2839E5B1" w:rsidR="00C126D2" w:rsidRDefault="00F015F0" w:rsidP="00201C3A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  ومقتضى تلك القاعدة التي </w:t>
      </w:r>
      <w:proofErr w:type="spellStart"/>
      <w:r w:rsidRPr="00337C59">
        <w:rPr>
          <w:rFonts w:hint="cs"/>
          <w:smallCaps/>
          <w:sz w:val="32"/>
          <w:szCs w:val="32"/>
          <w:rtl/>
        </w:rPr>
        <w:t>استفدناها</w:t>
      </w:r>
      <w:proofErr w:type="spellEnd"/>
      <w:r w:rsidRPr="00337C59">
        <w:rPr>
          <w:rFonts w:hint="cs"/>
          <w:smallCaps/>
          <w:sz w:val="32"/>
          <w:szCs w:val="32"/>
          <w:rtl/>
        </w:rPr>
        <w:t xml:space="preserve"> من مجموعة كبير من الروايات التي وردت أن الله سبحانه جعل الأرض مسجداً وطهوراً للنبي الأعظم (ص) </w:t>
      </w:r>
      <w:r w:rsidR="00C126D2">
        <w:rPr>
          <w:rFonts w:hint="cs"/>
          <w:smallCaps/>
          <w:sz w:val="32"/>
          <w:szCs w:val="32"/>
          <w:rtl/>
        </w:rPr>
        <w:t>ف</w:t>
      </w:r>
      <w:r w:rsidRPr="00337C59">
        <w:rPr>
          <w:rFonts w:hint="cs"/>
          <w:smallCaps/>
          <w:sz w:val="32"/>
          <w:szCs w:val="32"/>
          <w:rtl/>
        </w:rPr>
        <w:t>يجري هذا الحكم ما لم يثبت دليل على تخصيص هذه القاعدة</w:t>
      </w:r>
      <w:r w:rsidR="00726A92">
        <w:rPr>
          <w:rFonts w:hint="cs"/>
          <w:smallCaps/>
          <w:sz w:val="32"/>
          <w:szCs w:val="32"/>
          <w:rtl/>
        </w:rPr>
        <w:t>، ولذلك نلتزم بها هنا</w:t>
      </w:r>
      <w:r w:rsidR="00C126D2">
        <w:rPr>
          <w:rFonts w:hint="cs"/>
          <w:smallCaps/>
          <w:sz w:val="32"/>
          <w:szCs w:val="32"/>
          <w:rtl/>
        </w:rPr>
        <w:t>.</w:t>
      </w:r>
    </w:p>
    <w:p w14:paraId="2779E91D" w14:textId="77777777" w:rsidR="00726A92" w:rsidRDefault="00F015F0" w:rsidP="00201C3A">
      <w:pPr>
        <w:rPr>
          <w:smallCaps/>
          <w:sz w:val="32"/>
          <w:szCs w:val="32"/>
          <w:rtl/>
        </w:rPr>
      </w:pPr>
      <w:r w:rsidRPr="00337C59">
        <w:rPr>
          <w:rFonts w:hint="cs"/>
          <w:smallCaps/>
          <w:sz w:val="32"/>
          <w:szCs w:val="32"/>
          <w:rtl/>
        </w:rPr>
        <w:t xml:space="preserve"> هناك رواية في العذرة مذكورة في المحاسن </w:t>
      </w:r>
      <w:r w:rsidR="00726A92">
        <w:rPr>
          <w:rFonts w:hint="cs"/>
          <w:smallCaps/>
          <w:sz w:val="32"/>
          <w:szCs w:val="32"/>
          <w:rtl/>
        </w:rPr>
        <w:t>وهي</w:t>
      </w:r>
      <w:r w:rsidRPr="00337C59">
        <w:rPr>
          <w:rFonts w:hint="cs"/>
          <w:smallCaps/>
          <w:sz w:val="32"/>
          <w:szCs w:val="32"/>
          <w:rtl/>
        </w:rPr>
        <w:t xml:space="preserve"> معتبرة سندا</w:t>
      </w:r>
      <w:r w:rsidR="00726A92">
        <w:rPr>
          <w:rFonts w:hint="cs"/>
          <w:smallCaps/>
          <w:sz w:val="32"/>
          <w:szCs w:val="32"/>
          <w:rtl/>
        </w:rPr>
        <w:t>ً.</w:t>
      </w:r>
    </w:p>
    <w:p w14:paraId="03577F0E" w14:textId="77777777" w:rsidR="00726A92" w:rsidRDefault="00726A92" w:rsidP="00201C3A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وفي</w:t>
      </w:r>
      <w:r w:rsidR="00F015F0" w:rsidRPr="00337C59">
        <w:rPr>
          <w:rFonts w:hint="cs"/>
          <w:smallCaps/>
          <w:sz w:val="32"/>
          <w:szCs w:val="32"/>
          <w:rtl/>
        </w:rPr>
        <w:t xml:space="preserve"> مستدرك الوسائل أيضاً بعض الروايات التي تدل على المدعى ولكنها أيضاً ضعيفة</w:t>
      </w:r>
      <w:r>
        <w:rPr>
          <w:rFonts w:hint="cs"/>
          <w:smallCaps/>
          <w:sz w:val="32"/>
          <w:szCs w:val="32"/>
          <w:rtl/>
        </w:rPr>
        <w:t>.</w:t>
      </w:r>
    </w:p>
    <w:p w14:paraId="1F59BBFA" w14:textId="43CCDACF" w:rsidR="00F015F0" w:rsidRPr="00337C59" w:rsidRDefault="00F015F0" w:rsidP="00201C3A">
      <w:pPr>
        <w:rPr>
          <w:smallCaps/>
          <w:sz w:val="32"/>
          <w:szCs w:val="32"/>
        </w:rPr>
      </w:pPr>
      <w:r w:rsidRPr="00337C59">
        <w:rPr>
          <w:rFonts w:hint="cs"/>
          <w:smallCaps/>
          <w:sz w:val="32"/>
          <w:szCs w:val="32"/>
          <w:rtl/>
        </w:rPr>
        <w:t xml:space="preserve">  فالنتيجة الروايات الضعيفة لا تثبت الحكم الشرعي وقاعدة التسامح في أدلة السنن ثم التعدي من المستحب إلى المكروه لا نلتزم به</w:t>
      </w:r>
      <w:r w:rsidR="00726A92">
        <w:rPr>
          <w:rFonts w:hint="cs"/>
          <w:smallCaps/>
          <w:sz w:val="32"/>
          <w:szCs w:val="32"/>
          <w:rtl/>
        </w:rPr>
        <w:t>ا</w:t>
      </w:r>
      <w:r w:rsidRPr="00337C59">
        <w:rPr>
          <w:rFonts w:hint="cs"/>
          <w:smallCaps/>
          <w:sz w:val="32"/>
          <w:szCs w:val="32"/>
          <w:rtl/>
        </w:rPr>
        <w:t xml:space="preserve"> أبداً، هذا وللكلام تتمة إن شاء الله </w:t>
      </w:r>
      <w:r w:rsidR="00726A92">
        <w:rPr>
          <w:rFonts w:hint="cs"/>
          <w:smallCaps/>
          <w:sz w:val="32"/>
          <w:szCs w:val="32"/>
          <w:rtl/>
        </w:rPr>
        <w:t>والحمد لله رب العالمين</w:t>
      </w:r>
      <w:r w:rsidRPr="00337C59">
        <w:rPr>
          <w:rFonts w:hint="cs"/>
          <w:smallCaps/>
          <w:sz w:val="32"/>
          <w:szCs w:val="32"/>
          <w:rtl/>
        </w:rPr>
        <w:t xml:space="preserve">.  </w:t>
      </w:r>
    </w:p>
    <w:p w14:paraId="46CB3132" w14:textId="77777777" w:rsidR="00F015F0" w:rsidRPr="00337C59" w:rsidRDefault="00F015F0" w:rsidP="00F015F0">
      <w:pPr>
        <w:jc w:val="left"/>
        <w:rPr>
          <w:rFonts w:cs="Arial"/>
          <w:sz w:val="32"/>
          <w:szCs w:val="32"/>
          <w:rtl/>
        </w:rPr>
      </w:pPr>
    </w:p>
    <w:p w14:paraId="648FF8E9" w14:textId="77777777" w:rsidR="00306F07" w:rsidRPr="00337C59" w:rsidRDefault="00306F07">
      <w:pPr>
        <w:rPr>
          <w:sz w:val="32"/>
          <w:szCs w:val="32"/>
        </w:rPr>
      </w:pPr>
    </w:p>
    <w:sectPr w:rsidR="00306F07" w:rsidRPr="00337C59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C99"/>
    <w:rsid w:val="0012303A"/>
    <w:rsid w:val="001E1B36"/>
    <w:rsid w:val="00201C3A"/>
    <w:rsid w:val="00306F07"/>
    <w:rsid w:val="00337C59"/>
    <w:rsid w:val="00387CE6"/>
    <w:rsid w:val="004504A0"/>
    <w:rsid w:val="005B38E2"/>
    <w:rsid w:val="005F72A1"/>
    <w:rsid w:val="00697491"/>
    <w:rsid w:val="006C6D2D"/>
    <w:rsid w:val="00726A92"/>
    <w:rsid w:val="00764ABF"/>
    <w:rsid w:val="007C3A5C"/>
    <w:rsid w:val="00811EC9"/>
    <w:rsid w:val="00812546"/>
    <w:rsid w:val="009D100E"/>
    <w:rsid w:val="00A460BE"/>
    <w:rsid w:val="00AE4AFC"/>
    <w:rsid w:val="00AE603B"/>
    <w:rsid w:val="00B44C99"/>
    <w:rsid w:val="00BD4328"/>
    <w:rsid w:val="00BD7650"/>
    <w:rsid w:val="00C126D2"/>
    <w:rsid w:val="00CB197F"/>
    <w:rsid w:val="00D76F87"/>
    <w:rsid w:val="00E45E3B"/>
    <w:rsid w:val="00F0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22B0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99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44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44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4C9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44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44C9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44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44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44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44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44C9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44C9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44C9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44C9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44C9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44C9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44C9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44C9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44C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44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44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44C99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44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44C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44C9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44C9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44C9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44C9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44C9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44C9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99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44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44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4C9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44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44C9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44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44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44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44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44C9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44C9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44C9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44C9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44C9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44C9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44C9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44C9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44C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44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44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44C99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44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44C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44C9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44C9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44C9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44C9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44C9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44C9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24</cp:revision>
  <dcterms:created xsi:type="dcterms:W3CDTF">2026-09-15T17:59:00Z</dcterms:created>
  <dcterms:modified xsi:type="dcterms:W3CDTF">2026-09-16T05:04:00Z</dcterms:modified>
</cp:coreProperties>
</file>