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878184" w14:textId="77777777" w:rsidR="00433294" w:rsidRPr="00433294" w:rsidRDefault="00433294" w:rsidP="00433294">
      <w:pPr>
        <w:jc w:val="center"/>
        <w:rPr>
          <w:sz w:val="32"/>
          <w:szCs w:val="32"/>
          <w:rtl/>
        </w:rPr>
      </w:pPr>
      <w:r w:rsidRPr="00433294">
        <w:rPr>
          <w:rFonts w:cs="Arial"/>
          <w:sz w:val="32"/>
          <w:szCs w:val="32"/>
          <w:rtl/>
        </w:rPr>
        <w:t xml:space="preserve">درس الفقه </w:t>
      </w:r>
      <w:r w:rsidRPr="00433294">
        <w:rPr>
          <w:rFonts w:cs="Arial" w:hint="cs"/>
          <w:sz w:val="32"/>
          <w:szCs w:val="32"/>
          <w:rtl/>
        </w:rPr>
        <w:t>1 ذو الحجة</w:t>
      </w:r>
      <w:r w:rsidRPr="00433294">
        <w:rPr>
          <w:rFonts w:cs="Arial"/>
          <w:sz w:val="32"/>
          <w:szCs w:val="32"/>
          <w:rtl/>
        </w:rPr>
        <w:t xml:space="preserve"> 1447هـ‏</w:t>
      </w:r>
    </w:p>
    <w:p w14:paraId="0680726F" w14:textId="77297364" w:rsidR="00433294" w:rsidRPr="00433294" w:rsidRDefault="00433294" w:rsidP="00513AA8">
      <w:pPr>
        <w:jc w:val="center"/>
        <w:rPr>
          <w:sz w:val="32"/>
          <w:szCs w:val="32"/>
          <w:rtl/>
        </w:rPr>
      </w:pPr>
      <w:proofErr w:type="spellStart"/>
      <w:r w:rsidRPr="00433294">
        <w:rPr>
          <w:rFonts w:cs="Arial" w:hint="cs"/>
          <w:sz w:val="32"/>
          <w:szCs w:val="32"/>
          <w:rtl/>
        </w:rPr>
        <w:t>الإثنين</w:t>
      </w:r>
      <w:proofErr w:type="spellEnd"/>
      <w:r w:rsidRPr="00433294">
        <w:rPr>
          <w:rFonts w:cs="Arial"/>
          <w:sz w:val="32"/>
          <w:szCs w:val="32"/>
          <w:rtl/>
        </w:rPr>
        <w:t xml:space="preserve"> </w:t>
      </w:r>
      <w:r w:rsidRPr="00433294">
        <w:rPr>
          <w:rFonts w:cs="Arial" w:hint="cs"/>
          <w:sz w:val="32"/>
          <w:szCs w:val="32"/>
          <w:rtl/>
        </w:rPr>
        <w:t>18</w:t>
      </w:r>
      <w:r w:rsidR="00513AA8">
        <w:rPr>
          <w:rFonts w:cs="Arial" w:hint="cs"/>
          <w:sz w:val="32"/>
          <w:szCs w:val="32"/>
          <w:rtl/>
        </w:rPr>
        <w:t>ايار</w:t>
      </w:r>
      <w:bookmarkStart w:id="0" w:name="_GoBack"/>
      <w:bookmarkEnd w:id="0"/>
      <w:r w:rsidRPr="00433294">
        <w:rPr>
          <w:rFonts w:cs="Arial"/>
          <w:sz w:val="32"/>
          <w:szCs w:val="32"/>
          <w:rtl/>
        </w:rPr>
        <w:t xml:space="preserve"> 2026‏ م</w:t>
      </w:r>
    </w:p>
    <w:p w14:paraId="08B2B8C3" w14:textId="6E1B6D5E" w:rsidR="00433294" w:rsidRPr="00433294" w:rsidRDefault="003B5BDD" w:rsidP="00433294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433294" w:rsidRPr="00433294">
        <w:rPr>
          <w:rFonts w:cs="Arial"/>
          <w:sz w:val="32"/>
          <w:szCs w:val="32"/>
          <w:rtl/>
        </w:rPr>
        <w:t xml:space="preserve">مكان المصلي: </w:t>
      </w:r>
      <w:r w:rsidR="00CA6B15">
        <w:rPr>
          <w:rFonts w:cs="Arial" w:hint="cs"/>
          <w:sz w:val="32"/>
          <w:szCs w:val="32"/>
          <w:rtl/>
        </w:rPr>
        <w:t>الأماكن المكروهة في الصلاة</w:t>
      </w:r>
    </w:p>
    <w:p w14:paraId="1100C4C0" w14:textId="77777777" w:rsidR="00433294" w:rsidRPr="00433294" w:rsidRDefault="00433294" w:rsidP="00433294">
      <w:pPr>
        <w:jc w:val="center"/>
        <w:rPr>
          <w:rFonts w:cs="Arial"/>
          <w:sz w:val="32"/>
          <w:szCs w:val="32"/>
          <w:rtl/>
        </w:rPr>
      </w:pPr>
      <w:r w:rsidRPr="00433294">
        <w:rPr>
          <w:rFonts w:cs="Arial"/>
          <w:sz w:val="32"/>
          <w:szCs w:val="32"/>
          <w:rtl/>
        </w:rPr>
        <w:t>بسم الله الرحمن الرحيم</w:t>
      </w:r>
    </w:p>
    <w:p w14:paraId="620F8E13" w14:textId="0897C948" w:rsidR="008C686A" w:rsidRDefault="00433294" w:rsidP="00433294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وصل كلام </w:t>
      </w:r>
      <w:proofErr w:type="spellStart"/>
      <w:r w:rsidRPr="00433294">
        <w:rPr>
          <w:rFonts w:hint="cs"/>
          <w:sz w:val="32"/>
          <w:szCs w:val="32"/>
          <w:rtl/>
        </w:rPr>
        <w:t>اليزدي</w:t>
      </w:r>
      <w:proofErr w:type="spellEnd"/>
      <w:r w:rsidRPr="00433294">
        <w:rPr>
          <w:rFonts w:hint="cs"/>
          <w:sz w:val="32"/>
          <w:szCs w:val="32"/>
          <w:rtl/>
        </w:rPr>
        <w:t xml:space="preserve"> (رض) الأمكنة المكروهة وهي مواضع أحدها</w:t>
      </w:r>
      <w:r w:rsidR="008C686A">
        <w:rPr>
          <w:rFonts w:hint="cs"/>
          <w:sz w:val="32"/>
          <w:szCs w:val="32"/>
          <w:rtl/>
        </w:rPr>
        <w:t>:</w:t>
      </w:r>
      <w:r w:rsidRPr="00433294">
        <w:rPr>
          <w:rFonts w:hint="cs"/>
          <w:sz w:val="32"/>
          <w:szCs w:val="32"/>
          <w:rtl/>
        </w:rPr>
        <w:t xml:space="preserve"> الحم</w:t>
      </w:r>
      <w:r w:rsidR="003A0776">
        <w:rPr>
          <w:rFonts w:hint="cs"/>
          <w:sz w:val="32"/>
          <w:szCs w:val="32"/>
          <w:rtl/>
        </w:rPr>
        <w:t>ّ</w:t>
      </w:r>
      <w:r w:rsidRPr="00433294">
        <w:rPr>
          <w:rFonts w:hint="cs"/>
          <w:sz w:val="32"/>
          <w:szCs w:val="32"/>
          <w:rtl/>
        </w:rPr>
        <w:t xml:space="preserve">ام وإن كان نظيفاً حتى المسلخ منه عند بعضهم </w:t>
      </w:r>
      <w:r w:rsidR="003A0776">
        <w:rPr>
          <w:rFonts w:hint="cs"/>
          <w:sz w:val="32"/>
          <w:szCs w:val="32"/>
          <w:rtl/>
        </w:rPr>
        <w:t>و</w:t>
      </w:r>
      <w:r w:rsidRPr="00433294">
        <w:rPr>
          <w:rFonts w:hint="cs"/>
          <w:sz w:val="32"/>
          <w:szCs w:val="32"/>
          <w:rtl/>
        </w:rPr>
        <w:t>لا بأس بالصلاة على سطحه، الثاني</w:t>
      </w:r>
      <w:r w:rsidR="008C686A">
        <w:rPr>
          <w:rFonts w:hint="cs"/>
          <w:sz w:val="32"/>
          <w:szCs w:val="32"/>
          <w:rtl/>
        </w:rPr>
        <w:t>:</w:t>
      </w:r>
      <w:r w:rsidRPr="00433294">
        <w:rPr>
          <w:rFonts w:hint="cs"/>
          <w:sz w:val="32"/>
          <w:szCs w:val="32"/>
          <w:rtl/>
        </w:rPr>
        <w:t xml:space="preserve"> المزبلة </w:t>
      </w:r>
      <w:r w:rsidR="008C686A">
        <w:rPr>
          <w:rFonts w:hint="cs"/>
          <w:sz w:val="32"/>
          <w:szCs w:val="32"/>
          <w:rtl/>
        </w:rPr>
        <w:t>أ</w:t>
      </w:r>
      <w:r w:rsidRPr="00433294">
        <w:rPr>
          <w:rFonts w:hint="cs"/>
          <w:sz w:val="32"/>
          <w:szCs w:val="32"/>
          <w:rtl/>
        </w:rPr>
        <w:t>جلكم الله</w:t>
      </w:r>
      <w:r w:rsidR="008C686A">
        <w:rPr>
          <w:rFonts w:hint="cs"/>
          <w:sz w:val="32"/>
          <w:szCs w:val="32"/>
          <w:rtl/>
        </w:rPr>
        <w:t>.</w:t>
      </w:r>
    </w:p>
    <w:p w14:paraId="15C0E658" w14:textId="77777777" w:rsidR="00983AB7" w:rsidRDefault="00433294" w:rsidP="00433294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  أفاد </w:t>
      </w:r>
      <w:proofErr w:type="spellStart"/>
      <w:r w:rsidRPr="00433294">
        <w:rPr>
          <w:rFonts w:hint="cs"/>
          <w:sz w:val="32"/>
          <w:szCs w:val="32"/>
          <w:rtl/>
        </w:rPr>
        <w:t>اليزدي</w:t>
      </w:r>
      <w:proofErr w:type="spellEnd"/>
      <w:r w:rsidRPr="00433294">
        <w:rPr>
          <w:rFonts w:hint="cs"/>
          <w:sz w:val="32"/>
          <w:szCs w:val="32"/>
          <w:rtl/>
        </w:rPr>
        <w:t xml:space="preserve"> (رض) أن الصلاة في</w:t>
      </w:r>
      <w:r w:rsidR="00983AB7">
        <w:rPr>
          <w:rFonts w:hint="cs"/>
          <w:sz w:val="32"/>
          <w:szCs w:val="32"/>
          <w:rtl/>
        </w:rPr>
        <w:t>هما وفي غيرهما</w:t>
      </w:r>
      <w:r w:rsidRPr="00433294">
        <w:rPr>
          <w:rFonts w:hint="cs"/>
          <w:sz w:val="32"/>
          <w:szCs w:val="32"/>
          <w:rtl/>
        </w:rPr>
        <w:t xml:space="preserve"> مكروهة</w:t>
      </w:r>
      <w:r w:rsidR="00983AB7">
        <w:rPr>
          <w:rFonts w:hint="cs"/>
          <w:sz w:val="32"/>
          <w:szCs w:val="32"/>
          <w:rtl/>
        </w:rPr>
        <w:t>.</w:t>
      </w:r>
    </w:p>
    <w:p w14:paraId="1BAF5E49" w14:textId="77777777" w:rsidR="00983AB7" w:rsidRDefault="00983AB7" w:rsidP="0043329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النصوص في المقام:</w:t>
      </w:r>
    </w:p>
    <w:p w14:paraId="6A456579" w14:textId="77777777" w:rsidR="006E304E" w:rsidRDefault="006E304E" w:rsidP="0043329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الرابعة من الباب الأول من أبواب مكان المصلي:</w:t>
      </w:r>
    </w:p>
    <w:p w14:paraId="52496D23" w14:textId="65ECC914" w:rsidR="006E304E" w:rsidRDefault="00433294" w:rsidP="00433294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رواها </w:t>
      </w:r>
      <w:r w:rsidR="006E304E">
        <w:rPr>
          <w:rFonts w:hint="cs"/>
          <w:sz w:val="32"/>
          <w:szCs w:val="32"/>
          <w:rtl/>
        </w:rPr>
        <w:t>ال</w:t>
      </w:r>
      <w:r w:rsidRPr="00433294">
        <w:rPr>
          <w:rFonts w:hint="cs"/>
          <w:sz w:val="32"/>
          <w:szCs w:val="32"/>
          <w:rtl/>
        </w:rPr>
        <w:t>شيخ ب</w:t>
      </w:r>
      <w:r w:rsidR="006E304E">
        <w:rPr>
          <w:rFonts w:hint="cs"/>
          <w:sz w:val="32"/>
          <w:szCs w:val="32"/>
          <w:rtl/>
        </w:rPr>
        <w:t>إ</w:t>
      </w:r>
      <w:r w:rsidRPr="00433294">
        <w:rPr>
          <w:rFonts w:hint="cs"/>
          <w:sz w:val="32"/>
          <w:szCs w:val="32"/>
          <w:rtl/>
        </w:rPr>
        <w:t xml:space="preserve">سناده عن محمد بن علي بن محبوب عن العباس عن صفوان عن القاسم بن محمد عن سليمان، </w:t>
      </w:r>
      <w:r w:rsidRPr="006E304E">
        <w:rPr>
          <w:rFonts w:hint="cs"/>
          <w:b/>
          <w:bCs/>
          <w:sz w:val="32"/>
          <w:szCs w:val="32"/>
          <w:rtl/>
        </w:rPr>
        <w:t xml:space="preserve">عن </w:t>
      </w:r>
      <w:r w:rsidR="00C96D57" w:rsidRPr="006E304E">
        <w:rPr>
          <w:rFonts w:hint="cs"/>
          <w:b/>
          <w:bCs/>
          <w:sz w:val="32"/>
          <w:szCs w:val="32"/>
          <w:rtl/>
        </w:rPr>
        <w:t xml:space="preserve">عبيد بن زرارة </w:t>
      </w:r>
      <w:r w:rsidRPr="006E304E">
        <w:rPr>
          <w:rFonts w:hint="cs"/>
          <w:b/>
          <w:bCs/>
          <w:sz w:val="32"/>
          <w:szCs w:val="32"/>
          <w:rtl/>
        </w:rPr>
        <w:t>قال</w:t>
      </w:r>
      <w:r w:rsidR="006E304E" w:rsidRPr="006E304E">
        <w:rPr>
          <w:rFonts w:hint="cs"/>
          <w:b/>
          <w:bCs/>
          <w:sz w:val="32"/>
          <w:szCs w:val="32"/>
          <w:rtl/>
        </w:rPr>
        <w:t>:</w:t>
      </w:r>
      <w:r w:rsidRPr="006E304E">
        <w:rPr>
          <w:rFonts w:hint="cs"/>
          <w:b/>
          <w:bCs/>
          <w:sz w:val="32"/>
          <w:szCs w:val="32"/>
          <w:rtl/>
        </w:rPr>
        <w:t xml:space="preserve"> سمعت أبا عبد</w:t>
      </w:r>
      <w:r w:rsidR="006E304E" w:rsidRPr="006E304E">
        <w:rPr>
          <w:rFonts w:hint="cs"/>
          <w:b/>
          <w:bCs/>
          <w:sz w:val="32"/>
          <w:szCs w:val="32"/>
          <w:rtl/>
        </w:rPr>
        <w:t xml:space="preserve"> </w:t>
      </w:r>
      <w:r w:rsidRPr="006E304E">
        <w:rPr>
          <w:rFonts w:hint="cs"/>
          <w:b/>
          <w:bCs/>
          <w:sz w:val="32"/>
          <w:szCs w:val="32"/>
          <w:rtl/>
        </w:rPr>
        <w:t>الله (ع) يقول</w:t>
      </w:r>
      <w:r w:rsidR="006E304E" w:rsidRPr="006E304E">
        <w:rPr>
          <w:rFonts w:hint="cs"/>
          <w:b/>
          <w:bCs/>
          <w:sz w:val="32"/>
          <w:szCs w:val="32"/>
          <w:rtl/>
        </w:rPr>
        <w:t>:</w:t>
      </w:r>
      <w:r w:rsidRPr="006E304E">
        <w:rPr>
          <w:rFonts w:hint="cs"/>
          <w:b/>
          <w:bCs/>
          <w:sz w:val="32"/>
          <w:szCs w:val="32"/>
          <w:rtl/>
        </w:rPr>
        <w:t xml:space="preserve"> الأرض كلها مسجد إلا بئر غائط أو مقبرة أو حمام</w:t>
      </w:r>
      <w:r w:rsidR="006E304E" w:rsidRPr="006E304E">
        <w:rPr>
          <w:rFonts w:hint="cs"/>
          <w:b/>
          <w:bCs/>
          <w:sz w:val="32"/>
          <w:szCs w:val="32"/>
          <w:rtl/>
        </w:rPr>
        <w:t>.</w:t>
      </w:r>
    </w:p>
    <w:p w14:paraId="3906479F" w14:textId="77777777" w:rsidR="00EC3032" w:rsidRDefault="00433294" w:rsidP="00433294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 هذه الرواية </w:t>
      </w:r>
      <w:r w:rsidR="006E304E">
        <w:rPr>
          <w:rFonts w:hint="cs"/>
          <w:sz w:val="32"/>
          <w:szCs w:val="32"/>
          <w:rtl/>
        </w:rPr>
        <w:t>بنفسها</w:t>
      </w:r>
      <w:r w:rsidRPr="00433294">
        <w:rPr>
          <w:rFonts w:hint="cs"/>
          <w:sz w:val="32"/>
          <w:szCs w:val="32"/>
          <w:rtl/>
        </w:rPr>
        <w:t xml:space="preserve"> لا تدل على الكراهة بل تدل على المنع، </w:t>
      </w:r>
      <w:r w:rsidR="00290FE2">
        <w:rPr>
          <w:rFonts w:hint="cs"/>
          <w:sz w:val="32"/>
          <w:szCs w:val="32"/>
          <w:rtl/>
        </w:rPr>
        <w:t>ف</w:t>
      </w:r>
      <w:r w:rsidRPr="00433294">
        <w:rPr>
          <w:rFonts w:hint="cs"/>
          <w:sz w:val="32"/>
          <w:szCs w:val="32"/>
          <w:rtl/>
        </w:rPr>
        <w:t xml:space="preserve">الأرض كلها مسجد بمعنى أنه يصح السجود والصلاة فيها، </w:t>
      </w:r>
      <w:r w:rsidR="00290FE2">
        <w:rPr>
          <w:rFonts w:hint="cs"/>
          <w:sz w:val="32"/>
          <w:szCs w:val="32"/>
          <w:rtl/>
        </w:rPr>
        <w:t xml:space="preserve">إلا في مواضع منها </w:t>
      </w:r>
      <w:r w:rsidRPr="00433294">
        <w:rPr>
          <w:rFonts w:hint="cs"/>
          <w:sz w:val="32"/>
          <w:szCs w:val="32"/>
          <w:rtl/>
        </w:rPr>
        <w:t xml:space="preserve">الحمام </w:t>
      </w:r>
      <w:r w:rsidR="00290FE2">
        <w:rPr>
          <w:rFonts w:hint="cs"/>
          <w:sz w:val="32"/>
          <w:szCs w:val="32"/>
          <w:rtl/>
        </w:rPr>
        <w:t xml:space="preserve">أي </w:t>
      </w:r>
      <w:r w:rsidRPr="00433294">
        <w:rPr>
          <w:rFonts w:hint="cs"/>
          <w:sz w:val="32"/>
          <w:szCs w:val="32"/>
          <w:rtl/>
        </w:rPr>
        <w:t>لا يجوز</w:t>
      </w:r>
      <w:r w:rsidR="00EC3032">
        <w:rPr>
          <w:rFonts w:hint="cs"/>
          <w:sz w:val="32"/>
          <w:szCs w:val="32"/>
          <w:rtl/>
        </w:rPr>
        <w:t>.</w:t>
      </w:r>
    </w:p>
    <w:p w14:paraId="7B0E9365" w14:textId="77777777" w:rsidR="002C5AE1" w:rsidRDefault="008823E5" w:rsidP="008823E5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الرواية الثانية من الباب </w:t>
      </w:r>
      <w:r w:rsidR="002C5AE1">
        <w:rPr>
          <w:rFonts w:cs="Arial" w:hint="cs"/>
          <w:sz w:val="32"/>
          <w:szCs w:val="32"/>
          <w:rtl/>
        </w:rPr>
        <w:t>الرابع والثلاثين من أبواب مكان المصلي:</w:t>
      </w:r>
    </w:p>
    <w:p w14:paraId="2C8B185A" w14:textId="05676FB3" w:rsidR="008823E5" w:rsidRPr="002C5AE1" w:rsidRDefault="008823E5" w:rsidP="002C5AE1">
      <w:pPr>
        <w:rPr>
          <w:rFonts w:cs="Arial"/>
          <w:b/>
          <w:bCs/>
          <w:sz w:val="32"/>
          <w:szCs w:val="32"/>
          <w:rtl/>
        </w:rPr>
      </w:pPr>
      <w:r w:rsidRPr="008823E5">
        <w:rPr>
          <w:rFonts w:cs="Arial"/>
          <w:sz w:val="32"/>
          <w:szCs w:val="32"/>
          <w:rtl/>
        </w:rPr>
        <w:t xml:space="preserve">محمد بن الحسن </w:t>
      </w:r>
      <w:r w:rsidR="006F35AF">
        <w:rPr>
          <w:rFonts w:cs="Arial" w:hint="cs"/>
          <w:sz w:val="32"/>
          <w:szCs w:val="32"/>
          <w:rtl/>
        </w:rPr>
        <w:t xml:space="preserve">في الاستبصار </w:t>
      </w:r>
      <w:r w:rsidRPr="008823E5">
        <w:rPr>
          <w:rFonts w:cs="Arial"/>
          <w:sz w:val="32"/>
          <w:szCs w:val="32"/>
          <w:rtl/>
        </w:rPr>
        <w:t>بإسناده، عن محمد بن علي بن محبوب، عن</w:t>
      </w:r>
      <w:r w:rsidR="002C5AE1">
        <w:rPr>
          <w:rFonts w:cs="Arial" w:hint="cs"/>
          <w:sz w:val="32"/>
          <w:szCs w:val="32"/>
          <w:rtl/>
        </w:rPr>
        <w:t xml:space="preserve"> </w:t>
      </w:r>
      <w:r w:rsidRPr="008823E5">
        <w:rPr>
          <w:rFonts w:cs="Arial"/>
          <w:sz w:val="32"/>
          <w:szCs w:val="32"/>
          <w:rtl/>
        </w:rPr>
        <w:t xml:space="preserve">علي بن خالد، عن أحمد بن الحسن، عن عمرو بن سعيد، عن مصدق، </w:t>
      </w:r>
      <w:r w:rsidRPr="002C5AE1">
        <w:rPr>
          <w:rFonts w:cs="Arial"/>
          <w:b/>
          <w:bCs/>
          <w:sz w:val="32"/>
          <w:szCs w:val="32"/>
          <w:rtl/>
        </w:rPr>
        <w:t>عن</w:t>
      </w:r>
      <w:r w:rsidR="002C5AE1" w:rsidRPr="002C5AE1">
        <w:rPr>
          <w:rFonts w:cs="Arial" w:hint="cs"/>
          <w:b/>
          <w:bCs/>
          <w:sz w:val="32"/>
          <w:szCs w:val="32"/>
          <w:rtl/>
        </w:rPr>
        <w:t xml:space="preserve"> </w:t>
      </w:r>
      <w:r w:rsidRPr="002C5AE1">
        <w:rPr>
          <w:rFonts w:cs="Arial"/>
          <w:b/>
          <w:bCs/>
          <w:sz w:val="32"/>
          <w:szCs w:val="32"/>
          <w:rtl/>
        </w:rPr>
        <w:t>عمار قال: سألت أبا عبد الله (عليه السلام) عن الصلاة في بيت الحما</w:t>
      </w:r>
      <w:r w:rsidR="002C5AE1" w:rsidRPr="002C5AE1">
        <w:rPr>
          <w:rFonts w:cs="Arial" w:hint="cs"/>
          <w:b/>
          <w:bCs/>
          <w:sz w:val="32"/>
          <w:szCs w:val="32"/>
          <w:rtl/>
        </w:rPr>
        <w:t xml:space="preserve">م </w:t>
      </w:r>
      <w:r w:rsidRPr="002C5AE1">
        <w:rPr>
          <w:rFonts w:cs="Arial"/>
          <w:b/>
          <w:bCs/>
          <w:sz w:val="32"/>
          <w:szCs w:val="32"/>
          <w:rtl/>
        </w:rPr>
        <w:t>قال: إذا كان موضعا</w:t>
      </w:r>
      <w:r w:rsidR="002C5AE1" w:rsidRPr="002C5AE1">
        <w:rPr>
          <w:rFonts w:cs="Arial" w:hint="cs"/>
          <w:b/>
          <w:bCs/>
          <w:sz w:val="32"/>
          <w:szCs w:val="32"/>
          <w:rtl/>
        </w:rPr>
        <w:t>ً</w:t>
      </w:r>
      <w:r w:rsidRPr="002C5AE1">
        <w:rPr>
          <w:rFonts w:cs="Arial"/>
          <w:b/>
          <w:bCs/>
          <w:sz w:val="32"/>
          <w:szCs w:val="32"/>
          <w:rtl/>
        </w:rPr>
        <w:t xml:space="preserve"> نظيفا</w:t>
      </w:r>
      <w:r w:rsidR="002C5AE1" w:rsidRPr="002C5AE1">
        <w:rPr>
          <w:rFonts w:cs="Arial" w:hint="cs"/>
          <w:b/>
          <w:bCs/>
          <w:sz w:val="32"/>
          <w:szCs w:val="32"/>
          <w:rtl/>
        </w:rPr>
        <w:t>ً</w:t>
      </w:r>
      <w:r w:rsidRPr="002C5AE1">
        <w:rPr>
          <w:rFonts w:cs="Arial"/>
          <w:b/>
          <w:bCs/>
          <w:sz w:val="32"/>
          <w:szCs w:val="32"/>
          <w:rtl/>
        </w:rPr>
        <w:t xml:space="preserve"> فلا بأس.</w:t>
      </w:r>
      <w:r w:rsidRPr="002C5AE1">
        <w:rPr>
          <w:rFonts w:cs="Arial" w:hint="cs"/>
          <w:b/>
          <w:bCs/>
          <w:sz w:val="32"/>
          <w:szCs w:val="32"/>
          <w:rtl/>
        </w:rPr>
        <w:t xml:space="preserve"> </w:t>
      </w:r>
    </w:p>
    <w:p w14:paraId="2DCF065E" w14:textId="1279E80E" w:rsidR="006F35AF" w:rsidRDefault="00433294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lastRenderedPageBreak/>
        <w:t xml:space="preserve">السيد الأعظم (رض) </w:t>
      </w:r>
      <w:r w:rsidR="00D65D2C">
        <w:rPr>
          <w:rFonts w:hint="cs"/>
          <w:sz w:val="32"/>
          <w:szCs w:val="32"/>
          <w:rtl/>
        </w:rPr>
        <w:t xml:space="preserve">في </w:t>
      </w:r>
      <w:proofErr w:type="spellStart"/>
      <w:r w:rsidR="00D65D2C">
        <w:rPr>
          <w:rFonts w:hint="cs"/>
          <w:sz w:val="32"/>
          <w:szCs w:val="32"/>
          <w:rtl/>
        </w:rPr>
        <w:t>تقريرات</w:t>
      </w:r>
      <w:proofErr w:type="spellEnd"/>
      <w:r w:rsidRPr="00433294">
        <w:rPr>
          <w:rFonts w:hint="cs"/>
          <w:sz w:val="32"/>
          <w:szCs w:val="32"/>
          <w:rtl/>
        </w:rPr>
        <w:t xml:space="preserve"> بحثه الشريف، ضعف هذه الرواية لوجود علي بن خالد ولكن هذه الرواية نفسها </w:t>
      </w:r>
      <w:r w:rsidR="00EA18C0">
        <w:rPr>
          <w:rFonts w:hint="cs"/>
          <w:sz w:val="32"/>
          <w:szCs w:val="32"/>
          <w:rtl/>
        </w:rPr>
        <w:t xml:space="preserve">رواها </w:t>
      </w:r>
      <w:r w:rsidRPr="00433294">
        <w:rPr>
          <w:rFonts w:hint="cs"/>
          <w:sz w:val="32"/>
          <w:szCs w:val="32"/>
          <w:rtl/>
        </w:rPr>
        <w:t xml:space="preserve">الشيخ الطوسي (قده) </w:t>
      </w:r>
      <w:r w:rsidR="00EA18C0">
        <w:rPr>
          <w:rFonts w:hint="cs"/>
          <w:sz w:val="32"/>
          <w:szCs w:val="32"/>
          <w:rtl/>
        </w:rPr>
        <w:t xml:space="preserve">في التهذيب </w:t>
      </w:r>
      <w:r w:rsidRPr="00433294">
        <w:rPr>
          <w:rFonts w:hint="cs"/>
          <w:sz w:val="32"/>
          <w:szCs w:val="32"/>
          <w:rtl/>
        </w:rPr>
        <w:t xml:space="preserve">روى نفس هذه الرواية بنفس هذا السند ولم يذكر فيه علي بن خالد، بل </w:t>
      </w:r>
      <w:r w:rsidR="006F35AF">
        <w:rPr>
          <w:rFonts w:hint="cs"/>
          <w:sz w:val="32"/>
          <w:szCs w:val="32"/>
          <w:rtl/>
        </w:rPr>
        <w:t xml:space="preserve">روى عن </w:t>
      </w:r>
      <w:r w:rsidRPr="00433294">
        <w:rPr>
          <w:rFonts w:hint="cs"/>
          <w:sz w:val="32"/>
          <w:szCs w:val="32"/>
          <w:rtl/>
        </w:rPr>
        <w:t xml:space="preserve">علي بن محبوب عن </w:t>
      </w:r>
      <w:r w:rsidR="006F35AF">
        <w:rPr>
          <w:rFonts w:hint="cs"/>
          <w:sz w:val="32"/>
          <w:szCs w:val="32"/>
          <w:rtl/>
        </w:rPr>
        <w:t>أ</w:t>
      </w:r>
      <w:r w:rsidRPr="00433294">
        <w:rPr>
          <w:rFonts w:hint="cs"/>
          <w:sz w:val="32"/>
          <w:szCs w:val="32"/>
          <w:rtl/>
        </w:rPr>
        <w:t xml:space="preserve">حمد بن </w:t>
      </w:r>
      <w:r w:rsidR="006F35AF">
        <w:rPr>
          <w:rFonts w:hint="cs"/>
          <w:sz w:val="32"/>
          <w:szCs w:val="32"/>
          <w:rtl/>
        </w:rPr>
        <w:t>ال</w:t>
      </w:r>
      <w:r w:rsidRPr="00433294">
        <w:rPr>
          <w:rFonts w:hint="cs"/>
          <w:sz w:val="32"/>
          <w:szCs w:val="32"/>
          <w:rtl/>
        </w:rPr>
        <w:t xml:space="preserve">حسن فالرواية بسند الشيخ الطوسي </w:t>
      </w:r>
      <w:r w:rsidR="006F35AF">
        <w:rPr>
          <w:rFonts w:hint="cs"/>
          <w:sz w:val="32"/>
          <w:szCs w:val="32"/>
          <w:rtl/>
        </w:rPr>
        <w:t xml:space="preserve">في التهذيب </w:t>
      </w:r>
      <w:r w:rsidRPr="00433294">
        <w:rPr>
          <w:rFonts w:hint="cs"/>
          <w:sz w:val="32"/>
          <w:szCs w:val="32"/>
          <w:rtl/>
        </w:rPr>
        <w:t>معتبرة</w:t>
      </w:r>
      <w:r w:rsidR="006F35AF">
        <w:rPr>
          <w:rFonts w:hint="cs"/>
          <w:sz w:val="32"/>
          <w:szCs w:val="32"/>
          <w:rtl/>
        </w:rPr>
        <w:t>، وإ</w:t>
      </w:r>
      <w:r w:rsidRPr="00433294">
        <w:rPr>
          <w:rFonts w:hint="cs"/>
          <w:sz w:val="32"/>
          <w:szCs w:val="32"/>
          <w:rtl/>
        </w:rPr>
        <w:t xml:space="preserve">شكال السيد الأعظم (رض) </w:t>
      </w:r>
      <w:r w:rsidR="006F35AF">
        <w:rPr>
          <w:rFonts w:hint="cs"/>
          <w:sz w:val="32"/>
          <w:szCs w:val="32"/>
          <w:rtl/>
        </w:rPr>
        <w:t>أ</w:t>
      </w:r>
      <w:r w:rsidRPr="00433294">
        <w:rPr>
          <w:rFonts w:hint="cs"/>
          <w:sz w:val="32"/>
          <w:szCs w:val="32"/>
          <w:rtl/>
        </w:rPr>
        <w:t>على الله درجاته في عليين على السند من جهة وجود علي بن خالد</w:t>
      </w:r>
      <w:r w:rsidR="006F35AF">
        <w:rPr>
          <w:rFonts w:hint="cs"/>
          <w:sz w:val="32"/>
          <w:szCs w:val="32"/>
          <w:rtl/>
        </w:rPr>
        <w:t xml:space="preserve"> مع وجود الطريق الثاني</w:t>
      </w:r>
      <w:r w:rsidRPr="00433294">
        <w:rPr>
          <w:rFonts w:hint="cs"/>
          <w:sz w:val="32"/>
          <w:szCs w:val="32"/>
          <w:rtl/>
        </w:rPr>
        <w:t xml:space="preserve"> غير واضح</w:t>
      </w:r>
      <w:r w:rsidR="006F35AF">
        <w:rPr>
          <w:rFonts w:hint="cs"/>
          <w:sz w:val="32"/>
          <w:szCs w:val="32"/>
          <w:rtl/>
        </w:rPr>
        <w:t>.</w:t>
      </w:r>
    </w:p>
    <w:p w14:paraId="1B846395" w14:textId="07BFCA4C" w:rsidR="008A5BA2" w:rsidRDefault="00600F45" w:rsidP="008823E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8A5BA2">
        <w:rPr>
          <w:rFonts w:hint="cs"/>
          <w:sz w:val="32"/>
          <w:szCs w:val="32"/>
          <w:rtl/>
        </w:rPr>
        <w:t>لا بد من التنبيه لأمرين:</w:t>
      </w:r>
    </w:p>
    <w:p w14:paraId="555441DD" w14:textId="138DAF53" w:rsidR="00302149" w:rsidRDefault="00A66B8C" w:rsidP="008823E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الأول: أن </w:t>
      </w:r>
      <w:r w:rsidR="00433294" w:rsidRPr="00433294">
        <w:rPr>
          <w:rFonts w:hint="cs"/>
          <w:sz w:val="32"/>
          <w:szCs w:val="32"/>
          <w:rtl/>
        </w:rPr>
        <w:t>الروايات واردة في الصلاة في الحمام و</w:t>
      </w:r>
      <w:r w:rsidR="006D5F0E">
        <w:rPr>
          <w:rFonts w:hint="cs"/>
          <w:sz w:val="32"/>
          <w:szCs w:val="32"/>
          <w:rtl/>
        </w:rPr>
        <w:t>بعضها صرحت</w:t>
      </w:r>
      <w:r w:rsidR="00433294" w:rsidRPr="00433294">
        <w:rPr>
          <w:rFonts w:hint="cs"/>
          <w:sz w:val="32"/>
          <w:szCs w:val="32"/>
          <w:rtl/>
        </w:rPr>
        <w:t xml:space="preserve"> </w:t>
      </w:r>
      <w:r w:rsidR="006D5F0E">
        <w:rPr>
          <w:rFonts w:hint="cs"/>
          <w:sz w:val="32"/>
          <w:szCs w:val="32"/>
          <w:rtl/>
        </w:rPr>
        <w:t>ب</w:t>
      </w:r>
      <w:r w:rsidR="00433294" w:rsidRPr="00433294">
        <w:rPr>
          <w:rFonts w:hint="cs"/>
          <w:sz w:val="32"/>
          <w:szCs w:val="32"/>
          <w:rtl/>
        </w:rPr>
        <w:t xml:space="preserve">المسلخ، </w:t>
      </w:r>
      <w:r w:rsidR="00FE530E">
        <w:rPr>
          <w:rFonts w:hint="cs"/>
          <w:sz w:val="32"/>
          <w:szCs w:val="32"/>
          <w:rtl/>
        </w:rPr>
        <w:t>ف</w:t>
      </w:r>
      <w:r w:rsidR="00433294" w:rsidRPr="00433294">
        <w:rPr>
          <w:rFonts w:hint="cs"/>
          <w:sz w:val="32"/>
          <w:szCs w:val="32"/>
          <w:rtl/>
        </w:rPr>
        <w:t xml:space="preserve">إذا ورد في الرواية عنوان مسلخ ونحو ذلك فهي رواية مختصة بحمام السوق، </w:t>
      </w:r>
      <w:r w:rsidR="00FE530E">
        <w:rPr>
          <w:rFonts w:hint="cs"/>
          <w:sz w:val="32"/>
          <w:szCs w:val="32"/>
          <w:rtl/>
        </w:rPr>
        <w:t>و</w:t>
      </w:r>
      <w:r w:rsidR="00433294" w:rsidRPr="00433294">
        <w:rPr>
          <w:rFonts w:hint="cs"/>
          <w:sz w:val="32"/>
          <w:szCs w:val="32"/>
          <w:rtl/>
        </w:rPr>
        <w:t xml:space="preserve">عليه </w:t>
      </w:r>
      <w:r w:rsidR="00FE530E">
        <w:rPr>
          <w:rFonts w:hint="cs"/>
          <w:sz w:val="32"/>
          <w:szCs w:val="32"/>
          <w:rtl/>
        </w:rPr>
        <w:t>ال</w:t>
      </w:r>
      <w:r w:rsidR="00433294" w:rsidRPr="00433294">
        <w:rPr>
          <w:rFonts w:hint="cs"/>
          <w:sz w:val="32"/>
          <w:szCs w:val="32"/>
          <w:rtl/>
        </w:rPr>
        <w:t>روايات الدالة على النهي عن الحمام مطلقاً، شاملة لحمام البيت</w:t>
      </w:r>
      <w:r w:rsidR="00302149">
        <w:rPr>
          <w:rFonts w:hint="cs"/>
          <w:sz w:val="32"/>
          <w:szCs w:val="32"/>
          <w:rtl/>
        </w:rPr>
        <w:t>.</w:t>
      </w:r>
    </w:p>
    <w:p w14:paraId="17C6235F" w14:textId="77777777" w:rsidR="00302149" w:rsidRDefault="00302149" w:rsidP="008823E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فكان على </w:t>
      </w:r>
      <w:r w:rsidR="00433294" w:rsidRPr="00433294">
        <w:rPr>
          <w:rFonts w:hint="cs"/>
          <w:sz w:val="32"/>
          <w:szCs w:val="32"/>
          <w:rtl/>
        </w:rPr>
        <w:t xml:space="preserve">العلماء (رض) أن </w:t>
      </w:r>
      <w:r>
        <w:rPr>
          <w:rFonts w:hint="cs"/>
          <w:sz w:val="32"/>
          <w:szCs w:val="32"/>
          <w:rtl/>
        </w:rPr>
        <w:t>يصرحوا بهذه التفرقة.</w:t>
      </w:r>
    </w:p>
    <w:p w14:paraId="2D1915A7" w14:textId="7D2ACB5B" w:rsidR="008A5BA2" w:rsidRDefault="00A66B8C" w:rsidP="008823E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الثاني:</w:t>
      </w:r>
      <w:r w:rsidR="00433294" w:rsidRPr="00433294">
        <w:rPr>
          <w:rFonts w:hint="cs"/>
          <w:sz w:val="32"/>
          <w:szCs w:val="32"/>
          <w:rtl/>
        </w:rPr>
        <w:t xml:space="preserve"> أن النظافة </w:t>
      </w:r>
      <w:r w:rsidR="00302149">
        <w:rPr>
          <w:rFonts w:hint="cs"/>
          <w:sz w:val="32"/>
          <w:szCs w:val="32"/>
          <w:rtl/>
        </w:rPr>
        <w:t xml:space="preserve">هنا </w:t>
      </w:r>
      <w:r w:rsidR="00433294" w:rsidRPr="00433294">
        <w:rPr>
          <w:rFonts w:hint="cs"/>
          <w:sz w:val="32"/>
          <w:szCs w:val="32"/>
          <w:rtl/>
        </w:rPr>
        <w:t xml:space="preserve">بمعنى </w:t>
      </w:r>
      <w:r w:rsidR="00670572">
        <w:rPr>
          <w:rFonts w:hint="cs"/>
          <w:sz w:val="32"/>
          <w:szCs w:val="32"/>
          <w:rtl/>
        </w:rPr>
        <w:t>أن</w:t>
      </w:r>
      <w:r w:rsidR="00433294" w:rsidRPr="00433294">
        <w:rPr>
          <w:rFonts w:hint="cs"/>
          <w:sz w:val="32"/>
          <w:szCs w:val="32"/>
          <w:rtl/>
        </w:rPr>
        <w:t xml:space="preserve"> النجاسة غير موجودة، لا </w:t>
      </w:r>
      <w:r w:rsidR="00670572">
        <w:rPr>
          <w:rFonts w:hint="cs"/>
          <w:sz w:val="32"/>
          <w:szCs w:val="32"/>
          <w:rtl/>
        </w:rPr>
        <w:t>بالمعنى الم</w:t>
      </w:r>
      <w:r w:rsidR="008A5BA2">
        <w:rPr>
          <w:rFonts w:hint="cs"/>
          <w:sz w:val="32"/>
          <w:szCs w:val="32"/>
          <w:rtl/>
        </w:rPr>
        <w:t>ستعمل في زماننا.</w:t>
      </w:r>
    </w:p>
    <w:p w14:paraId="7BF8F5F5" w14:textId="5C99308D" w:rsidR="003C6A0C" w:rsidRDefault="007D7DEA" w:rsidP="008823E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الموضع </w:t>
      </w:r>
      <w:r w:rsidR="00433294" w:rsidRPr="00433294">
        <w:rPr>
          <w:rFonts w:hint="cs"/>
          <w:sz w:val="32"/>
          <w:szCs w:val="32"/>
          <w:rtl/>
        </w:rPr>
        <w:t xml:space="preserve">الثاني </w:t>
      </w:r>
      <w:r>
        <w:rPr>
          <w:rFonts w:hint="cs"/>
          <w:sz w:val="32"/>
          <w:szCs w:val="32"/>
          <w:rtl/>
        </w:rPr>
        <w:t xml:space="preserve">المكروه في الصلاة: </w:t>
      </w:r>
      <w:r w:rsidR="00433294" w:rsidRPr="00433294">
        <w:rPr>
          <w:rFonts w:hint="cs"/>
          <w:sz w:val="32"/>
          <w:szCs w:val="32"/>
          <w:rtl/>
        </w:rPr>
        <w:t xml:space="preserve">المزبلة </w:t>
      </w:r>
      <w:r>
        <w:rPr>
          <w:rFonts w:hint="cs"/>
          <w:sz w:val="32"/>
          <w:szCs w:val="32"/>
          <w:rtl/>
        </w:rPr>
        <w:t xml:space="preserve">أي </w:t>
      </w:r>
      <w:r w:rsidR="00433294" w:rsidRPr="00433294">
        <w:rPr>
          <w:rFonts w:hint="cs"/>
          <w:sz w:val="32"/>
          <w:szCs w:val="32"/>
          <w:rtl/>
        </w:rPr>
        <w:t>حيث تجتمع ال</w:t>
      </w:r>
      <w:r>
        <w:rPr>
          <w:rFonts w:hint="cs"/>
          <w:sz w:val="32"/>
          <w:szCs w:val="32"/>
          <w:rtl/>
        </w:rPr>
        <w:t>زبالة</w:t>
      </w:r>
      <w:r w:rsidR="00433294" w:rsidRPr="00433294">
        <w:rPr>
          <w:rFonts w:hint="cs"/>
          <w:sz w:val="32"/>
          <w:szCs w:val="32"/>
          <w:rtl/>
        </w:rPr>
        <w:t xml:space="preserve">، </w:t>
      </w:r>
      <w:r w:rsidR="003C6A0C">
        <w:rPr>
          <w:rFonts w:hint="cs"/>
          <w:sz w:val="32"/>
          <w:szCs w:val="32"/>
          <w:rtl/>
        </w:rPr>
        <w:t>وهي</w:t>
      </w:r>
      <w:r w:rsidR="00433294" w:rsidRPr="00433294">
        <w:rPr>
          <w:rFonts w:hint="cs"/>
          <w:sz w:val="32"/>
          <w:szCs w:val="32"/>
          <w:rtl/>
        </w:rPr>
        <w:t xml:space="preserve"> غالبا</w:t>
      </w:r>
      <w:r w:rsidR="003C6A0C">
        <w:rPr>
          <w:rFonts w:hint="cs"/>
          <w:sz w:val="32"/>
          <w:szCs w:val="32"/>
          <w:rtl/>
        </w:rPr>
        <w:t>ً</w:t>
      </w:r>
      <w:r w:rsidR="00433294" w:rsidRPr="00433294">
        <w:rPr>
          <w:rFonts w:hint="cs"/>
          <w:sz w:val="32"/>
          <w:szCs w:val="32"/>
          <w:rtl/>
        </w:rPr>
        <w:t xml:space="preserve"> في الأماكن المعدة لطرح الزبالة ولكن قد يكون في البيت أيضاً مكان </w:t>
      </w:r>
      <w:r w:rsidR="003C6A0C">
        <w:rPr>
          <w:rFonts w:hint="cs"/>
          <w:sz w:val="32"/>
          <w:szCs w:val="32"/>
          <w:rtl/>
        </w:rPr>
        <w:t>مخصص لذلك.</w:t>
      </w:r>
    </w:p>
    <w:p w14:paraId="1A1B5EFD" w14:textId="77777777" w:rsidR="007E11D1" w:rsidRDefault="0072244C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لم </w:t>
      </w:r>
      <w:r>
        <w:rPr>
          <w:rFonts w:hint="cs"/>
          <w:sz w:val="32"/>
          <w:szCs w:val="32"/>
          <w:rtl/>
        </w:rPr>
        <w:t>أ</w:t>
      </w:r>
      <w:r w:rsidRPr="00433294">
        <w:rPr>
          <w:rFonts w:hint="cs"/>
          <w:sz w:val="32"/>
          <w:szCs w:val="32"/>
          <w:rtl/>
        </w:rPr>
        <w:t xml:space="preserve">جدها </w:t>
      </w:r>
      <w:r>
        <w:rPr>
          <w:rFonts w:hint="cs"/>
          <w:sz w:val="32"/>
          <w:szCs w:val="32"/>
          <w:rtl/>
        </w:rPr>
        <w:t xml:space="preserve">رواية خاصة بالمقام </w:t>
      </w:r>
      <w:r w:rsidR="00433294" w:rsidRPr="00433294">
        <w:rPr>
          <w:rFonts w:hint="cs"/>
          <w:sz w:val="32"/>
          <w:szCs w:val="32"/>
          <w:rtl/>
        </w:rPr>
        <w:t>ولم ي</w:t>
      </w:r>
      <w:r>
        <w:rPr>
          <w:rFonts w:hint="cs"/>
          <w:sz w:val="32"/>
          <w:szCs w:val="32"/>
          <w:rtl/>
        </w:rPr>
        <w:t>ذكر</w:t>
      </w:r>
      <w:r w:rsidR="00433294" w:rsidRPr="00433294">
        <w:rPr>
          <w:rFonts w:hint="cs"/>
          <w:sz w:val="32"/>
          <w:szCs w:val="32"/>
          <w:rtl/>
        </w:rPr>
        <w:t xml:space="preserve"> العلماء </w:t>
      </w:r>
      <w:r>
        <w:rPr>
          <w:rFonts w:hint="cs"/>
          <w:sz w:val="32"/>
          <w:szCs w:val="32"/>
          <w:rtl/>
        </w:rPr>
        <w:t>ما ي</w:t>
      </w:r>
      <w:r w:rsidR="00433294" w:rsidRPr="00433294">
        <w:rPr>
          <w:rFonts w:hint="cs"/>
          <w:sz w:val="32"/>
          <w:szCs w:val="32"/>
          <w:rtl/>
        </w:rPr>
        <w:t xml:space="preserve">دل على كراهة الصلاة في </w:t>
      </w:r>
      <w:r w:rsidR="007E11D1">
        <w:rPr>
          <w:rFonts w:hint="cs"/>
          <w:sz w:val="32"/>
          <w:szCs w:val="32"/>
          <w:rtl/>
        </w:rPr>
        <w:t>هذا الموضع.</w:t>
      </w:r>
    </w:p>
    <w:p w14:paraId="78D68FA1" w14:textId="77777777" w:rsidR="00932C1F" w:rsidRDefault="00433294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 ولكن ينبغي أن يعلم أن بعض الأماكن التي </w:t>
      </w:r>
      <w:r w:rsidR="007E11D1">
        <w:rPr>
          <w:rFonts w:hint="cs"/>
          <w:sz w:val="32"/>
          <w:szCs w:val="32"/>
          <w:rtl/>
        </w:rPr>
        <w:t>ذكرها</w:t>
      </w:r>
      <w:r w:rsidRPr="00433294">
        <w:rPr>
          <w:rFonts w:hint="cs"/>
          <w:sz w:val="32"/>
          <w:szCs w:val="32"/>
          <w:rtl/>
        </w:rPr>
        <w:t xml:space="preserve"> </w:t>
      </w:r>
      <w:proofErr w:type="spellStart"/>
      <w:r w:rsidRPr="00433294">
        <w:rPr>
          <w:rFonts w:hint="cs"/>
          <w:sz w:val="32"/>
          <w:szCs w:val="32"/>
          <w:rtl/>
        </w:rPr>
        <w:t>اليزدي</w:t>
      </w:r>
      <w:proofErr w:type="spellEnd"/>
      <w:r w:rsidRPr="00433294">
        <w:rPr>
          <w:rFonts w:hint="cs"/>
          <w:sz w:val="32"/>
          <w:szCs w:val="32"/>
          <w:rtl/>
        </w:rPr>
        <w:t xml:space="preserve"> (رض) منشأ الكراهة في</w:t>
      </w:r>
      <w:r w:rsidR="007E11D1">
        <w:rPr>
          <w:rFonts w:hint="cs"/>
          <w:sz w:val="32"/>
          <w:szCs w:val="32"/>
          <w:rtl/>
        </w:rPr>
        <w:t>ه</w:t>
      </w:r>
      <w:r w:rsidRPr="00433294">
        <w:rPr>
          <w:rFonts w:hint="cs"/>
          <w:sz w:val="32"/>
          <w:szCs w:val="32"/>
          <w:rtl/>
        </w:rPr>
        <w:t xml:space="preserve"> كون المكان مما يتنفر </w:t>
      </w:r>
      <w:r w:rsidR="007E11D1">
        <w:rPr>
          <w:rFonts w:hint="cs"/>
          <w:sz w:val="32"/>
          <w:szCs w:val="32"/>
          <w:rtl/>
        </w:rPr>
        <w:t>م</w:t>
      </w:r>
      <w:r w:rsidRPr="00433294">
        <w:rPr>
          <w:rFonts w:hint="cs"/>
          <w:sz w:val="32"/>
          <w:szCs w:val="32"/>
          <w:rtl/>
        </w:rPr>
        <w:t>نه الإنسان، وال</w:t>
      </w:r>
      <w:r w:rsidR="007E11D1">
        <w:rPr>
          <w:rFonts w:hint="cs"/>
          <w:sz w:val="32"/>
          <w:szCs w:val="32"/>
          <w:rtl/>
        </w:rPr>
        <w:t>إ</w:t>
      </w:r>
      <w:r w:rsidRPr="00433294">
        <w:rPr>
          <w:rFonts w:hint="cs"/>
          <w:sz w:val="32"/>
          <w:szCs w:val="32"/>
          <w:rtl/>
        </w:rPr>
        <w:t xml:space="preserve">نسان في حالة الصلاة </w:t>
      </w:r>
      <w:r w:rsidR="007E11D1">
        <w:rPr>
          <w:rFonts w:hint="cs"/>
          <w:sz w:val="32"/>
          <w:szCs w:val="32"/>
          <w:rtl/>
        </w:rPr>
        <w:t>لا بد أن يكون ب</w:t>
      </w:r>
      <w:r w:rsidRPr="00433294">
        <w:rPr>
          <w:rFonts w:hint="cs"/>
          <w:sz w:val="32"/>
          <w:szCs w:val="32"/>
          <w:rtl/>
        </w:rPr>
        <w:t>خضوع لله سبحانه وإذا كان خاضعا</w:t>
      </w:r>
      <w:r w:rsidR="007E11D1">
        <w:rPr>
          <w:rFonts w:hint="cs"/>
          <w:sz w:val="32"/>
          <w:szCs w:val="32"/>
          <w:rtl/>
        </w:rPr>
        <w:t>ً</w:t>
      </w:r>
      <w:r w:rsidRPr="00433294">
        <w:rPr>
          <w:rFonts w:hint="cs"/>
          <w:sz w:val="32"/>
          <w:szCs w:val="32"/>
          <w:rtl/>
        </w:rPr>
        <w:t xml:space="preserve"> لله سبحانه فلا</w:t>
      </w:r>
      <w:r w:rsidR="00737723">
        <w:rPr>
          <w:rFonts w:hint="cs"/>
          <w:sz w:val="32"/>
          <w:szCs w:val="32"/>
          <w:rtl/>
        </w:rPr>
        <w:t xml:space="preserve"> </w:t>
      </w:r>
      <w:r w:rsidRPr="00433294">
        <w:rPr>
          <w:rFonts w:hint="cs"/>
          <w:sz w:val="32"/>
          <w:szCs w:val="32"/>
          <w:rtl/>
        </w:rPr>
        <w:t xml:space="preserve">بد أن يتقرب إلى الله سبحانه بما يصلح </w:t>
      </w:r>
      <w:r w:rsidR="00737723">
        <w:rPr>
          <w:rFonts w:hint="cs"/>
          <w:sz w:val="32"/>
          <w:szCs w:val="32"/>
          <w:rtl/>
        </w:rPr>
        <w:t>ل</w:t>
      </w:r>
      <w:r w:rsidRPr="00433294">
        <w:rPr>
          <w:rFonts w:hint="cs"/>
          <w:sz w:val="32"/>
          <w:szCs w:val="32"/>
          <w:rtl/>
        </w:rPr>
        <w:t>لمقام</w:t>
      </w:r>
      <w:r w:rsidR="00737723">
        <w:rPr>
          <w:rFonts w:hint="cs"/>
          <w:sz w:val="32"/>
          <w:szCs w:val="32"/>
          <w:rtl/>
        </w:rPr>
        <w:t>،</w:t>
      </w:r>
      <w:r w:rsidRPr="00433294">
        <w:rPr>
          <w:rFonts w:hint="cs"/>
          <w:sz w:val="32"/>
          <w:szCs w:val="32"/>
          <w:rtl/>
        </w:rPr>
        <w:t xml:space="preserve"> </w:t>
      </w:r>
      <w:r w:rsidR="001A01C7">
        <w:rPr>
          <w:rFonts w:hint="cs"/>
          <w:sz w:val="32"/>
          <w:szCs w:val="32"/>
          <w:rtl/>
        </w:rPr>
        <w:t>ف</w:t>
      </w:r>
      <w:r w:rsidRPr="00433294">
        <w:rPr>
          <w:rFonts w:hint="cs"/>
          <w:sz w:val="32"/>
          <w:szCs w:val="32"/>
          <w:rtl/>
        </w:rPr>
        <w:t xml:space="preserve">كيف يتقرب </w:t>
      </w:r>
      <w:r w:rsidR="001A01C7" w:rsidRPr="00433294">
        <w:rPr>
          <w:rFonts w:hint="cs"/>
          <w:sz w:val="32"/>
          <w:szCs w:val="32"/>
          <w:rtl/>
        </w:rPr>
        <w:t xml:space="preserve">الإنسان </w:t>
      </w:r>
      <w:r w:rsidRPr="00433294">
        <w:rPr>
          <w:rFonts w:hint="cs"/>
          <w:sz w:val="32"/>
          <w:szCs w:val="32"/>
          <w:rtl/>
        </w:rPr>
        <w:t xml:space="preserve">إلى الله سبحانه </w:t>
      </w:r>
      <w:r w:rsidR="001A01C7">
        <w:rPr>
          <w:rFonts w:hint="cs"/>
          <w:sz w:val="32"/>
          <w:szCs w:val="32"/>
          <w:rtl/>
        </w:rPr>
        <w:t xml:space="preserve">وهو في مكان </w:t>
      </w:r>
      <w:r w:rsidR="001A01C7" w:rsidRPr="00433294">
        <w:rPr>
          <w:rFonts w:hint="cs"/>
          <w:sz w:val="32"/>
          <w:szCs w:val="32"/>
          <w:rtl/>
        </w:rPr>
        <w:t xml:space="preserve">يتنفر </w:t>
      </w:r>
      <w:r w:rsidR="001A01C7">
        <w:rPr>
          <w:rFonts w:hint="cs"/>
          <w:sz w:val="32"/>
          <w:szCs w:val="32"/>
          <w:rtl/>
        </w:rPr>
        <w:t>م</w:t>
      </w:r>
      <w:r w:rsidR="001A01C7" w:rsidRPr="00433294">
        <w:rPr>
          <w:rFonts w:hint="cs"/>
          <w:sz w:val="32"/>
          <w:szCs w:val="32"/>
          <w:rtl/>
        </w:rPr>
        <w:t xml:space="preserve">نه </w:t>
      </w:r>
      <w:r w:rsidRPr="00433294">
        <w:rPr>
          <w:rFonts w:hint="cs"/>
          <w:sz w:val="32"/>
          <w:szCs w:val="32"/>
          <w:rtl/>
        </w:rPr>
        <w:t xml:space="preserve">وإلا ليس في </w:t>
      </w:r>
      <w:r w:rsidR="001A01C7">
        <w:rPr>
          <w:rFonts w:hint="cs"/>
          <w:sz w:val="32"/>
          <w:szCs w:val="32"/>
          <w:rtl/>
        </w:rPr>
        <w:t>هذا المورد</w:t>
      </w:r>
      <w:r w:rsidRPr="00433294">
        <w:rPr>
          <w:rFonts w:hint="cs"/>
          <w:sz w:val="32"/>
          <w:szCs w:val="32"/>
          <w:rtl/>
        </w:rPr>
        <w:t xml:space="preserve"> رواية حسب تتبعي تدل على الكراهة أو على النهي </w:t>
      </w:r>
      <w:r w:rsidR="00932C1F">
        <w:rPr>
          <w:rFonts w:hint="cs"/>
          <w:sz w:val="32"/>
          <w:szCs w:val="32"/>
          <w:rtl/>
        </w:rPr>
        <w:t xml:space="preserve">عن الصلاة </w:t>
      </w:r>
      <w:r w:rsidRPr="00433294">
        <w:rPr>
          <w:rFonts w:hint="cs"/>
          <w:sz w:val="32"/>
          <w:szCs w:val="32"/>
          <w:rtl/>
        </w:rPr>
        <w:t>في المزبلة</w:t>
      </w:r>
      <w:r w:rsidR="00932C1F">
        <w:rPr>
          <w:rFonts w:hint="cs"/>
          <w:sz w:val="32"/>
          <w:szCs w:val="32"/>
          <w:rtl/>
        </w:rPr>
        <w:t>.</w:t>
      </w:r>
    </w:p>
    <w:p w14:paraId="18CE19F0" w14:textId="77777777" w:rsidR="0017656A" w:rsidRDefault="00433294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lastRenderedPageBreak/>
        <w:t xml:space="preserve"> </w:t>
      </w:r>
      <w:r w:rsidR="00932C1F">
        <w:rPr>
          <w:rFonts w:hint="cs"/>
          <w:sz w:val="32"/>
          <w:szCs w:val="32"/>
          <w:rtl/>
        </w:rPr>
        <w:t>الموضع</w:t>
      </w:r>
      <w:r w:rsidRPr="00433294">
        <w:rPr>
          <w:rFonts w:hint="cs"/>
          <w:sz w:val="32"/>
          <w:szCs w:val="32"/>
          <w:rtl/>
        </w:rPr>
        <w:t xml:space="preserve"> الثالث</w:t>
      </w:r>
      <w:r w:rsidR="00932C1F">
        <w:rPr>
          <w:rFonts w:hint="cs"/>
          <w:sz w:val="32"/>
          <w:szCs w:val="32"/>
          <w:rtl/>
        </w:rPr>
        <w:t xml:space="preserve">: </w:t>
      </w:r>
      <w:r w:rsidRPr="00433294">
        <w:rPr>
          <w:rFonts w:hint="cs"/>
          <w:sz w:val="32"/>
          <w:szCs w:val="32"/>
          <w:rtl/>
        </w:rPr>
        <w:t xml:space="preserve">المكان المتخذ للكنيف </w:t>
      </w:r>
      <w:r w:rsidR="0017656A">
        <w:rPr>
          <w:rFonts w:hint="cs"/>
          <w:sz w:val="32"/>
          <w:szCs w:val="32"/>
          <w:rtl/>
        </w:rPr>
        <w:t>ولو</w:t>
      </w:r>
      <w:r w:rsidRPr="00433294">
        <w:rPr>
          <w:rFonts w:hint="cs"/>
          <w:sz w:val="32"/>
          <w:szCs w:val="32"/>
          <w:rtl/>
        </w:rPr>
        <w:t xml:space="preserve"> </w:t>
      </w:r>
      <w:r w:rsidR="0017656A">
        <w:rPr>
          <w:rFonts w:hint="cs"/>
          <w:sz w:val="32"/>
          <w:szCs w:val="32"/>
          <w:rtl/>
        </w:rPr>
        <w:t>ال</w:t>
      </w:r>
      <w:r w:rsidRPr="00433294">
        <w:rPr>
          <w:rFonts w:hint="cs"/>
          <w:sz w:val="32"/>
          <w:szCs w:val="32"/>
          <w:rtl/>
        </w:rPr>
        <w:t xml:space="preserve">سطح </w:t>
      </w:r>
      <w:r w:rsidR="0017656A">
        <w:rPr>
          <w:rFonts w:hint="cs"/>
          <w:sz w:val="32"/>
          <w:szCs w:val="32"/>
          <w:rtl/>
        </w:rPr>
        <w:t>ال</w:t>
      </w:r>
      <w:r w:rsidRPr="00433294">
        <w:rPr>
          <w:rFonts w:hint="cs"/>
          <w:sz w:val="32"/>
          <w:szCs w:val="32"/>
          <w:rtl/>
        </w:rPr>
        <w:t>متخذ لذلك</w:t>
      </w:r>
      <w:r w:rsidR="0017656A">
        <w:rPr>
          <w:rFonts w:hint="cs"/>
          <w:sz w:val="32"/>
          <w:szCs w:val="32"/>
          <w:rtl/>
        </w:rPr>
        <w:t>.</w:t>
      </w:r>
    </w:p>
    <w:p w14:paraId="20C05EA6" w14:textId="0EFBCF37" w:rsidR="00891F4D" w:rsidRDefault="00433294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 كذلك هذا المكان لم أجد حسب تتبعي </w:t>
      </w:r>
      <w:r w:rsidR="0017656A">
        <w:rPr>
          <w:rFonts w:hint="cs"/>
          <w:sz w:val="32"/>
          <w:szCs w:val="32"/>
          <w:rtl/>
        </w:rPr>
        <w:t>القاصر</w:t>
      </w:r>
      <w:r w:rsidRPr="00433294">
        <w:rPr>
          <w:rFonts w:hint="cs"/>
          <w:sz w:val="32"/>
          <w:szCs w:val="32"/>
          <w:rtl/>
        </w:rPr>
        <w:t xml:space="preserve"> </w:t>
      </w:r>
      <w:r w:rsidR="0017656A">
        <w:rPr>
          <w:rFonts w:hint="cs"/>
          <w:sz w:val="32"/>
          <w:szCs w:val="32"/>
          <w:rtl/>
        </w:rPr>
        <w:t xml:space="preserve">ـ </w:t>
      </w:r>
      <w:r w:rsidRPr="00433294">
        <w:rPr>
          <w:rFonts w:hint="cs"/>
          <w:sz w:val="32"/>
          <w:szCs w:val="32"/>
          <w:rtl/>
        </w:rPr>
        <w:t xml:space="preserve">وكذلك العلماء لم يذكروا في المقام </w:t>
      </w:r>
      <w:r w:rsidR="0017656A">
        <w:rPr>
          <w:rFonts w:hint="cs"/>
          <w:sz w:val="32"/>
          <w:szCs w:val="32"/>
          <w:rtl/>
        </w:rPr>
        <w:t xml:space="preserve">ـ </w:t>
      </w:r>
      <w:r w:rsidRPr="00433294">
        <w:rPr>
          <w:rFonts w:hint="cs"/>
          <w:sz w:val="32"/>
          <w:szCs w:val="32"/>
          <w:rtl/>
        </w:rPr>
        <w:t xml:space="preserve">رواية تدل على </w:t>
      </w:r>
      <w:r w:rsidR="0017656A">
        <w:rPr>
          <w:rFonts w:hint="cs"/>
          <w:sz w:val="32"/>
          <w:szCs w:val="32"/>
          <w:rtl/>
        </w:rPr>
        <w:t>الكراهة</w:t>
      </w:r>
      <w:r w:rsidRPr="00433294">
        <w:rPr>
          <w:rFonts w:hint="cs"/>
          <w:sz w:val="32"/>
          <w:szCs w:val="32"/>
          <w:rtl/>
        </w:rPr>
        <w:t xml:space="preserve">، بل </w:t>
      </w:r>
      <w:r w:rsidR="00891F4D">
        <w:rPr>
          <w:rFonts w:hint="cs"/>
          <w:sz w:val="32"/>
          <w:szCs w:val="32"/>
          <w:rtl/>
        </w:rPr>
        <w:t>هو أيضاً</w:t>
      </w:r>
      <w:r w:rsidRPr="00433294">
        <w:rPr>
          <w:rFonts w:hint="cs"/>
          <w:sz w:val="32"/>
          <w:szCs w:val="32"/>
          <w:rtl/>
        </w:rPr>
        <w:t xml:space="preserve"> مورد يتنفر الإنسان من أن يتخذه وسيلة للتقرب إلى الله سبحانه والخضوع لله سبحانه</w:t>
      </w:r>
      <w:r w:rsidR="00891F4D">
        <w:rPr>
          <w:rFonts w:hint="cs"/>
          <w:sz w:val="32"/>
          <w:szCs w:val="32"/>
          <w:rtl/>
        </w:rPr>
        <w:t>.</w:t>
      </w:r>
    </w:p>
    <w:p w14:paraId="6B9F57B9" w14:textId="77777777" w:rsidR="00DA6FF0" w:rsidRDefault="00433294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 فلابد أن يكون هذا العنوان العام الذي ذكرت</w:t>
      </w:r>
      <w:r w:rsidR="009B1470">
        <w:rPr>
          <w:rFonts w:hint="cs"/>
          <w:sz w:val="32"/>
          <w:szCs w:val="32"/>
          <w:rtl/>
        </w:rPr>
        <w:t xml:space="preserve">ه </w:t>
      </w:r>
      <w:r w:rsidRPr="00433294">
        <w:rPr>
          <w:rFonts w:hint="cs"/>
          <w:sz w:val="32"/>
          <w:szCs w:val="32"/>
          <w:rtl/>
        </w:rPr>
        <w:t xml:space="preserve">في خدمتكم هو دليل على كراهة الصلاة في المكان المتخذ للكنيف ولو </w:t>
      </w:r>
      <w:r w:rsidR="009B1470">
        <w:rPr>
          <w:rFonts w:hint="cs"/>
          <w:sz w:val="32"/>
          <w:szCs w:val="32"/>
          <w:rtl/>
        </w:rPr>
        <w:t xml:space="preserve">كان </w:t>
      </w:r>
      <w:r w:rsidRPr="00433294">
        <w:rPr>
          <w:rFonts w:hint="cs"/>
          <w:sz w:val="32"/>
          <w:szCs w:val="32"/>
          <w:rtl/>
        </w:rPr>
        <w:t>سطحا</w:t>
      </w:r>
      <w:r w:rsidR="009B1470">
        <w:rPr>
          <w:rFonts w:hint="cs"/>
          <w:sz w:val="32"/>
          <w:szCs w:val="32"/>
          <w:rtl/>
        </w:rPr>
        <w:t>ً</w:t>
      </w:r>
      <w:r w:rsidRPr="00433294">
        <w:rPr>
          <w:rFonts w:hint="cs"/>
          <w:sz w:val="32"/>
          <w:szCs w:val="32"/>
          <w:rtl/>
        </w:rPr>
        <w:t xml:space="preserve"> متخذا</w:t>
      </w:r>
      <w:r w:rsidR="009B1470">
        <w:rPr>
          <w:rFonts w:hint="cs"/>
          <w:sz w:val="32"/>
          <w:szCs w:val="32"/>
          <w:rtl/>
        </w:rPr>
        <w:t>ً</w:t>
      </w:r>
      <w:r w:rsidRPr="00433294">
        <w:rPr>
          <w:rFonts w:hint="cs"/>
          <w:sz w:val="32"/>
          <w:szCs w:val="32"/>
          <w:rtl/>
        </w:rPr>
        <w:t xml:space="preserve"> لذلك</w:t>
      </w:r>
      <w:r w:rsidR="00DA6FF0">
        <w:rPr>
          <w:rFonts w:hint="cs"/>
          <w:sz w:val="32"/>
          <w:szCs w:val="32"/>
          <w:rtl/>
        </w:rPr>
        <w:t>.</w:t>
      </w:r>
    </w:p>
    <w:p w14:paraId="3793B8A5" w14:textId="391F67CF" w:rsidR="00DA6FF0" w:rsidRDefault="00433294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 </w:t>
      </w:r>
      <w:r w:rsidR="00DA6FF0">
        <w:rPr>
          <w:rFonts w:hint="cs"/>
          <w:sz w:val="32"/>
          <w:szCs w:val="32"/>
          <w:rtl/>
        </w:rPr>
        <w:t xml:space="preserve">الموضع </w:t>
      </w:r>
      <w:r w:rsidRPr="00433294">
        <w:rPr>
          <w:rFonts w:hint="cs"/>
          <w:sz w:val="32"/>
          <w:szCs w:val="32"/>
          <w:rtl/>
        </w:rPr>
        <w:t xml:space="preserve">الرابع المكان </w:t>
      </w:r>
      <w:proofErr w:type="spellStart"/>
      <w:r w:rsidRPr="00433294">
        <w:rPr>
          <w:rFonts w:hint="cs"/>
          <w:sz w:val="32"/>
          <w:szCs w:val="32"/>
          <w:rtl/>
        </w:rPr>
        <w:t>الك</w:t>
      </w:r>
      <w:r w:rsidR="00DA6FF0">
        <w:rPr>
          <w:rFonts w:hint="cs"/>
          <w:sz w:val="32"/>
          <w:szCs w:val="32"/>
          <w:rtl/>
        </w:rPr>
        <w:t>س</w:t>
      </w:r>
      <w:r w:rsidRPr="00433294">
        <w:rPr>
          <w:rFonts w:hint="cs"/>
          <w:sz w:val="32"/>
          <w:szCs w:val="32"/>
          <w:rtl/>
        </w:rPr>
        <w:t>يف</w:t>
      </w:r>
      <w:proofErr w:type="spellEnd"/>
      <w:r w:rsidRPr="00433294">
        <w:rPr>
          <w:rFonts w:hint="cs"/>
          <w:sz w:val="32"/>
          <w:szCs w:val="32"/>
          <w:rtl/>
        </w:rPr>
        <w:t xml:space="preserve"> الذي يتنفر منه طبع الإنسان</w:t>
      </w:r>
      <w:r w:rsidR="00DA6FF0">
        <w:rPr>
          <w:rFonts w:hint="cs"/>
          <w:sz w:val="32"/>
          <w:szCs w:val="32"/>
          <w:rtl/>
        </w:rPr>
        <w:t>.</w:t>
      </w:r>
    </w:p>
    <w:p w14:paraId="5E3C8036" w14:textId="77777777" w:rsidR="007B2D58" w:rsidRDefault="00433294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 </w:t>
      </w:r>
      <w:r w:rsidR="00DA6FF0">
        <w:rPr>
          <w:rFonts w:hint="cs"/>
          <w:sz w:val="32"/>
          <w:szCs w:val="32"/>
          <w:rtl/>
        </w:rPr>
        <w:t>وهذا يؤيد م</w:t>
      </w:r>
      <w:r w:rsidRPr="00433294">
        <w:rPr>
          <w:rFonts w:hint="cs"/>
          <w:sz w:val="32"/>
          <w:szCs w:val="32"/>
          <w:rtl/>
        </w:rPr>
        <w:t xml:space="preserve">ا قد ذكرت لكم وليس فيما بين أيدينا رواية معتبرة تدل على كراهة الصلاة أو حرمة الصلاة في </w:t>
      </w:r>
      <w:r w:rsidR="00DA6FF0">
        <w:rPr>
          <w:rFonts w:hint="cs"/>
          <w:sz w:val="32"/>
          <w:szCs w:val="32"/>
          <w:rtl/>
        </w:rPr>
        <w:t xml:space="preserve">المكان </w:t>
      </w:r>
      <w:proofErr w:type="spellStart"/>
      <w:r w:rsidRPr="00433294">
        <w:rPr>
          <w:rFonts w:hint="cs"/>
          <w:sz w:val="32"/>
          <w:szCs w:val="32"/>
          <w:rtl/>
        </w:rPr>
        <w:t>الك</w:t>
      </w:r>
      <w:r w:rsidR="00DA6FF0">
        <w:rPr>
          <w:rFonts w:hint="cs"/>
          <w:sz w:val="32"/>
          <w:szCs w:val="32"/>
          <w:rtl/>
        </w:rPr>
        <w:t>س</w:t>
      </w:r>
      <w:r w:rsidRPr="00433294">
        <w:rPr>
          <w:rFonts w:hint="cs"/>
          <w:sz w:val="32"/>
          <w:szCs w:val="32"/>
          <w:rtl/>
        </w:rPr>
        <w:t>يف</w:t>
      </w:r>
      <w:proofErr w:type="spellEnd"/>
      <w:r w:rsidR="007B2D58">
        <w:rPr>
          <w:rFonts w:hint="cs"/>
          <w:sz w:val="32"/>
          <w:szCs w:val="32"/>
          <w:rtl/>
        </w:rPr>
        <w:t>.</w:t>
      </w:r>
    </w:p>
    <w:p w14:paraId="10E401BF" w14:textId="1A9C3B8F" w:rsidR="007B2D58" w:rsidRDefault="00433294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 المكان </w:t>
      </w:r>
      <w:r w:rsidR="00DA1F89">
        <w:rPr>
          <w:rFonts w:hint="cs"/>
          <w:sz w:val="32"/>
          <w:szCs w:val="32"/>
          <w:rtl/>
        </w:rPr>
        <w:t>الخامس</w:t>
      </w:r>
      <w:r w:rsidR="007B2D58">
        <w:rPr>
          <w:rFonts w:hint="cs"/>
          <w:sz w:val="32"/>
          <w:szCs w:val="32"/>
          <w:rtl/>
        </w:rPr>
        <w:t xml:space="preserve"> </w:t>
      </w:r>
      <w:r w:rsidRPr="00433294">
        <w:rPr>
          <w:rFonts w:hint="cs"/>
          <w:sz w:val="32"/>
          <w:szCs w:val="32"/>
          <w:rtl/>
        </w:rPr>
        <w:t>الذي يذبح فيه الحيوانات أو ينحر</w:t>
      </w:r>
      <w:r w:rsidR="007B2D58">
        <w:rPr>
          <w:rFonts w:hint="cs"/>
          <w:sz w:val="32"/>
          <w:szCs w:val="32"/>
          <w:rtl/>
        </w:rPr>
        <w:t>.</w:t>
      </w:r>
    </w:p>
    <w:p w14:paraId="69282AA1" w14:textId="77777777" w:rsidR="00DA1F89" w:rsidRDefault="00DA1F89" w:rsidP="008823E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وفيه مثل سابقيه.</w:t>
      </w:r>
    </w:p>
    <w:p w14:paraId="1FF093A4" w14:textId="77777777" w:rsidR="00DA1F89" w:rsidRDefault="00433294" w:rsidP="008823E5">
      <w:pPr>
        <w:rPr>
          <w:sz w:val="32"/>
          <w:szCs w:val="32"/>
          <w:rtl/>
        </w:rPr>
      </w:pPr>
      <w:r w:rsidRPr="00433294">
        <w:rPr>
          <w:rFonts w:hint="cs"/>
          <w:sz w:val="32"/>
          <w:szCs w:val="32"/>
          <w:rtl/>
        </w:rPr>
        <w:t xml:space="preserve"> </w:t>
      </w:r>
      <w:r w:rsidR="00DA1F89">
        <w:rPr>
          <w:rFonts w:hint="cs"/>
          <w:sz w:val="32"/>
          <w:szCs w:val="32"/>
          <w:rtl/>
        </w:rPr>
        <w:t>الموضع</w:t>
      </w:r>
      <w:r w:rsidRPr="00433294">
        <w:rPr>
          <w:rFonts w:hint="cs"/>
          <w:sz w:val="32"/>
          <w:szCs w:val="32"/>
          <w:rtl/>
        </w:rPr>
        <w:t xml:space="preserve"> السادس بيت المسكر</w:t>
      </w:r>
      <w:r w:rsidR="00DA1F89">
        <w:rPr>
          <w:rFonts w:hint="cs"/>
          <w:sz w:val="32"/>
          <w:szCs w:val="32"/>
          <w:rtl/>
        </w:rPr>
        <w:t>،</w:t>
      </w:r>
      <w:r w:rsidRPr="00433294">
        <w:rPr>
          <w:rFonts w:hint="cs"/>
          <w:sz w:val="32"/>
          <w:szCs w:val="32"/>
          <w:rtl/>
        </w:rPr>
        <w:t xml:space="preserve"> </w:t>
      </w:r>
      <w:r w:rsidR="00DA1F89">
        <w:rPr>
          <w:rFonts w:hint="cs"/>
          <w:sz w:val="32"/>
          <w:szCs w:val="32"/>
          <w:rtl/>
        </w:rPr>
        <w:t>و</w:t>
      </w:r>
      <w:r w:rsidRPr="00433294">
        <w:rPr>
          <w:rFonts w:hint="cs"/>
          <w:sz w:val="32"/>
          <w:szCs w:val="32"/>
          <w:rtl/>
        </w:rPr>
        <w:t>هذا</w:t>
      </w:r>
      <w:r w:rsidR="00DA1F89">
        <w:rPr>
          <w:rFonts w:hint="cs"/>
          <w:sz w:val="32"/>
          <w:szCs w:val="32"/>
          <w:rtl/>
        </w:rPr>
        <w:t xml:space="preserve"> يأتي الكلام فيه والحمد لله رب العالمين.</w:t>
      </w:r>
    </w:p>
    <w:p w14:paraId="1B46BF6D" w14:textId="77777777" w:rsidR="00433294" w:rsidRPr="00433294" w:rsidRDefault="00433294" w:rsidP="00433294">
      <w:pPr>
        <w:rPr>
          <w:sz w:val="32"/>
          <w:szCs w:val="32"/>
        </w:rPr>
      </w:pPr>
    </w:p>
    <w:p w14:paraId="69D96408" w14:textId="67CBB8F0" w:rsidR="001305B1" w:rsidRPr="00433294" w:rsidRDefault="001305B1" w:rsidP="00A772F4">
      <w:pPr>
        <w:rPr>
          <w:sz w:val="32"/>
          <w:szCs w:val="32"/>
        </w:rPr>
      </w:pPr>
    </w:p>
    <w:sectPr w:rsidR="001305B1" w:rsidRPr="00433294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2F4"/>
    <w:rsid w:val="000B53D7"/>
    <w:rsid w:val="001305B1"/>
    <w:rsid w:val="0017656A"/>
    <w:rsid w:val="001A01C7"/>
    <w:rsid w:val="00290FE2"/>
    <w:rsid w:val="002C5AE1"/>
    <w:rsid w:val="00302149"/>
    <w:rsid w:val="00306F07"/>
    <w:rsid w:val="003434C8"/>
    <w:rsid w:val="00362D07"/>
    <w:rsid w:val="003A0776"/>
    <w:rsid w:val="003B5BDD"/>
    <w:rsid w:val="003C6A0C"/>
    <w:rsid w:val="00433294"/>
    <w:rsid w:val="00513AA8"/>
    <w:rsid w:val="00526E59"/>
    <w:rsid w:val="00585AF5"/>
    <w:rsid w:val="005C3950"/>
    <w:rsid w:val="005D5B28"/>
    <w:rsid w:val="005F72A1"/>
    <w:rsid w:val="00600F45"/>
    <w:rsid w:val="00670572"/>
    <w:rsid w:val="006D5F0E"/>
    <w:rsid w:val="006E304E"/>
    <w:rsid w:val="006F35AF"/>
    <w:rsid w:val="0072244C"/>
    <w:rsid w:val="00737723"/>
    <w:rsid w:val="007615CD"/>
    <w:rsid w:val="00791920"/>
    <w:rsid w:val="007B2D58"/>
    <w:rsid w:val="007D7DEA"/>
    <w:rsid w:val="007E11D1"/>
    <w:rsid w:val="00811EC9"/>
    <w:rsid w:val="008823E5"/>
    <w:rsid w:val="00891F4D"/>
    <w:rsid w:val="008A5BA2"/>
    <w:rsid w:val="008C686A"/>
    <w:rsid w:val="00932C1F"/>
    <w:rsid w:val="00983AB7"/>
    <w:rsid w:val="009B1470"/>
    <w:rsid w:val="009B58D6"/>
    <w:rsid w:val="00A66B8C"/>
    <w:rsid w:val="00A772F4"/>
    <w:rsid w:val="00A94CF4"/>
    <w:rsid w:val="00AE603B"/>
    <w:rsid w:val="00B864C8"/>
    <w:rsid w:val="00C2218D"/>
    <w:rsid w:val="00C96D57"/>
    <w:rsid w:val="00CA6B15"/>
    <w:rsid w:val="00D17B08"/>
    <w:rsid w:val="00D65D2C"/>
    <w:rsid w:val="00DA1F89"/>
    <w:rsid w:val="00DA6FF0"/>
    <w:rsid w:val="00DC2497"/>
    <w:rsid w:val="00EA18C0"/>
    <w:rsid w:val="00EC3032"/>
    <w:rsid w:val="00FB3DCB"/>
    <w:rsid w:val="00FE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C901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94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A772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772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772F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772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772F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772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772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772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772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772F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772F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772F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772F4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772F4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772F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772F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772F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772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772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772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772F4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772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772F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772F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772F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772F4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772F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772F4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772F4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94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A772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772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772F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772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772F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772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772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772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772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A772F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772F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772F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772F4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772F4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772F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772F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772F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772F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772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772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772F4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772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772F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772F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772F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772F4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772F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772F4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A772F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49</cp:revision>
  <cp:lastPrinted>2026-05-18T15:13:00Z</cp:lastPrinted>
  <dcterms:created xsi:type="dcterms:W3CDTF">2026-05-18T15:09:00Z</dcterms:created>
  <dcterms:modified xsi:type="dcterms:W3CDTF">2026-05-19T06:15:00Z</dcterms:modified>
</cp:coreProperties>
</file>