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877D9A" w14:textId="77777777" w:rsidR="008228DF" w:rsidRPr="008228DF" w:rsidRDefault="008228DF" w:rsidP="008228DF">
      <w:pPr>
        <w:jc w:val="center"/>
        <w:rPr>
          <w:sz w:val="32"/>
          <w:szCs w:val="32"/>
          <w:rtl/>
        </w:rPr>
      </w:pPr>
      <w:r w:rsidRPr="008228DF">
        <w:rPr>
          <w:rFonts w:cs="Arial"/>
          <w:sz w:val="32"/>
          <w:szCs w:val="32"/>
          <w:rtl/>
        </w:rPr>
        <w:t xml:space="preserve">درس الفقه </w:t>
      </w:r>
      <w:r w:rsidRPr="008228DF">
        <w:rPr>
          <w:rFonts w:cs="Arial" w:hint="cs"/>
          <w:sz w:val="32"/>
          <w:szCs w:val="32"/>
          <w:rtl/>
        </w:rPr>
        <w:t>9 ذو القعدة</w:t>
      </w:r>
      <w:r w:rsidRPr="008228DF">
        <w:rPr>
          <w:rFonts w:cs="Arial"/>
          <w:sz w:val="32"/>
          <w:szCs w:val="32"/>
          <w:rtl/>
        </w:rPr>
        <w:t xml:space="preserve"> 1447هـ‏</w:t>
      </w:r>
    </w:p>
    <w:p w14:paraId="09EA3AFD" w14:textId="77777777" w:rsidR="008228DF" w:rsidRPr="008228DF" w:rsidRDefault="008228DF" w:rsidP="008228DF">
      <w:pPr>
        <w:jc w:val="center"/>
        <w:rPr>
          <w:sz w:val="32"/>
          <w:szCs w:val="32"/>
          <w:rtl/>
        </w:rPr>
      </w:pPr>
      <w:proofErr w:type="spellStart"/>
      <w:r w:rsidRPr="008228DF">
        <w:rPr>
          <w:rFonts w:cs="Arial" w:hint="cs"/>
          <w:sz w:val="32"/>
          <w:szCs w:val="32"/>
          <w:rtl/>
        </w:rPr>
        <w:t>الإثنين</w:t>
      </w:r>
      <w:proofErr w:type="spellEnd"/>
      <w:r w:rsidRPr="008228DF">
        <w:rPr>
          <w:rFonts w:cs="Arial"/>
          <w:sz w:val="32"/>
          <w:szCs w:val="32"/>
          <w:rtl/>
        </w:rPr>
        <w:t xml:space="preserve"> </w:t>
      </w:r>
      <w:r w:rsidRPr="008228DF">
        <w:rPr>
          <w:rFonts w:cs="Arial" w:hint="cs"/>
          <w:sz w:val="32"/>
          <w:szCs w:val="32"/>
          <w:rtl/>
        </w:rPr>
        <w:t>27 نيسان</w:t>
      </w:r>
      <w:r w:rsidRPr="008228DF">
        <w:rPr>
          <w:rFonts w:cs="Arial"/>
          <w:sz w:val="32"/>
          <w:szCs w:val="32"/>
          <w:rtl/>
        </w:rPr>
        <w:t xml:space="preserve"> 2026‏ م</w:t>
      </w:r>
    </w:p>
    <w:p w14:paraId="79E5BEAB" w14:textId="016B7C39" w:rsidR="008228DF" w:rsidRPr="008228DF" w:rsidRDefault="003E25CC" w:rsidP="008228D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228DF" w:rsidRPr="008228DF">
        <w:rPr>
          <w:rFonts w:cs="Arial"/>
          <w:sz w:val="32"/>
          <w:szCs w:val="32"/>
          <w:rtl/>
        </w:rPr>
        <w:t xml:space="preserve">مكان المصلي: السجود على </w:t>
      </w:r>
      <w:r w:rsidR="00EF648F" w:rsidRPr="00EF648F">
        <w:rPr>
          <w:rFonts w:cs="Arial"/>
          <w:sz w:val="32"/>
          <w:szCs w:val="32"/>
          <w:rtl/>
        </w:rPr>
        <w:t>قشور البطيخ والخيار والرمان</w:t>
      </w:r>
    </w:p>
    <w:p w14:paraId="594D771B" w14:textId="77777777" w:rsidR="008228DF" w:rsidRPr="008228DF" w:rsidRDefault="008228DF" w:rsidP="008228DF">
      <w:pPr>
        <w:jc w:val="center"/>
        <w:rPr>
          <w:rFonts w:cs="Arial"/>
          <w:sz w:val="32"/>
          <w:szCs w:val="32"/>
          <w:rtl/>
        </w:rPr>
      </w:pPr>
      <w:r w:rsidRPr="008228DF">
        <w:rPr>
          <w:rFonts w:cs="Arial"/>
          <w:sz w:val="32"/>
          <w:szCs w:val="32"/>
          <w:rtl/>
        </w:rPr>
        <w:t>بسم الله الرحمن الرحيم</w:t>
      </w:r>
    </w:p>
    <w:p w14:paraId="67FCAF51" w14:textId="77777777" w:rsidR="00FE3318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أفاد </w:t>
      </w:r>
      <w:proofErr w:type="spellStart"/>
      <w:r w:rsidRPr="008228DF">
        <w:rPr>
          <w:rFonts w:hint="cs"/>
          <w:sz w:val="32"/>
          <w:szCs w:val="32"/>
          <w:rtl/>
        </w:rPr>
        <w:t>اليزدي</w:t>
      </w:r>
      <w:proofErr w:type="spellEnd"/>
      <w:r w:rsidRPr="008228DF">
        <w:rPr>
          <w:rFonts w:hint="cs"/>
          <w:sz w:val="32"/>
          <w:szCs w:val="32"/>
          <w:rtl/>
        </w:rPr>
        <w:t xml:space="preserve"> (رض) جو</w:t>
      </w:r>
      <w:r>
        <w:rPr>
          <w:rFonts w:hint="cs"/>
          <w:sz w:val="32"/>
          <w:szCs w:val="32"/>
          <w:rtl/>
        </w:rPr>
        <w:t>ا</w:t>
      </w:r>
      <w:r w:rsidRPr="008228DF">
        <w:rPr>
          <w:rFonts w:hint="cs"/>
          <w:sz w:val="32"/>
          <w:szCs w:val="32"/>
          <w:rtl/>
        </w:rPr>
        <w:t>ز السجود على قشر البطيخ والرقي والرمان بعد انفصالهما عل</w:t>
      </w:r>
      <w:r>
        <w:rPr>
          <w:rFonts w:hint="cs"/>
          <w:sz w:val="32"/>
          <w:szCs w:val="32"/>
          <w:rtl/>
        </w:rPr>
        <w:t>ى</w:t>
      </w:r>
      <w:r w:rsidRPr="008228DF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إ</w:t>
      </w:r>
      <w:r w:rsidRPr="008228DF">
        <w:rPr>
          <w:rFonts w:hint="cs"/>
          <w:sz w:val="32"/>
          <w:szCs w:val="32"/>
          <w:rtl/>
        </w:rPr>
        <w:t>شكال، ولا يجوز على قشر الخيار والتفاح ونحوهما</w:t>
      </w:r>
      <w:r w:rsidR="00FE3318">
        <w:rPr>
          <w:rFonts w:hint="cs"/>
          <w:sz w:val="32"/>
          <w:szCs w:val="32"/>
          <w:rtl/>
        </w:rPr>
        <w:t>.</w:t>
      </w:r>
    </w:p>
    <w:p w14:paraId="7DDA42C9" w14:textId="77777777" w:rsidR="00FE3318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 </w:t>
      </w:r>
      <w:r w:rsidR="00FE3318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 xml:space="preserve">عبارة بحسب الظاهر واضحة لكن بعد التأمل </w:t>
      </w:r>
      <w:r w:rsidR="00FE3318">
        <w:rPr>
          <w:rFonts w:hint="cs"/>
          <w:sz w:val="32"/>
          <w:szCs w:val="32"/>
          <w:rtl/>
        </w:rPr>
        <w:t>فإ</w:t>
      </w:r>
      <w:r w:rsidRPr="008228DF">
        <w:rPr>
          <w:rFonts w:hint="cs"/>
          <w:sz w:val="32"/>
          <w:szCs w:val="32"/>
          <w:rtl/>
        </w:rPr>
        <w:t xml:space="preserve">ن </w:t>
      </w:r>
      <w:r w:rsidR="00FE3318">
        <w:rPr>
          <w:rFonts w:hint="cs"/>
          <w:sz w:val="32"/>
          <w:szCs w:val="32"/>
          <w:rtl/>
        </w:rPr>
        <w:t xml:space="preserve">في </w:t>
      </w:r>
      <w:r w:rsidRPr="008228DF">
        <w:rPr>
          <w:rFonts w:hint="cs"/>
          <w:sz w:val="32"/>
          <w:szCs w:val="32"/>
          <w:rtl/>
        </w:rPr>
        <w:t xml:space="preserve">العبارة </w:t>
      </w:r>
      <w:r w:rsidR="00FE3318">
        <w:rPr>
          <w:rFonts w:hint="cs"/>
          <w:sz w:val="32"/>
          <w:szCs w:val="32"/>
          <w:rtl/>
        </w:rPr>
        <w:t>إج</w:t>
      </w:r>
      <w:r w:rsidRPr="008228DF">
        <w:rPr>
          <w:rFonts w:hint="cs"/>
          <w:sz w:val="32"/>
          <w:szCs w:val="32"/>
          <w:rtl/>
        </w:rPr>
        <w:t>مال</w:t>
      </w:r>
      <w:r w:rsidR="00FE3318">
        <w:rPr>
          <w:rFonts w:hint="cs"/>
          <w:sz w:val="32"/>
          <w:szCs w:val="32"/>
          <w:rtl/>
        </w:rPr>
        <w:t>اً.</w:t>
      </w:r>
    </w:p>
    <w:p w14:paraId="64BACD64" w14:textId="77777777" w:rsidR="00FE3318" w:rsidRDefault="00FE3318" w:rsidP="008228D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فقد</w:t>
      </w:r>
      <w:r w:rsidR="008228DF" w:rsidRPr="008228DF">
        <w:rPr>
          <w:rFonts w:hint="cs"/>
          <w:sz w:val="32"/>
          <w:szCs w:val="32"/>
          <w:rtl/>
        </w:rPr>
        <w:t xml:space="preserve"> أفتى ظاهراً بالجواز لكن </w:t>
      </w:r>
      <w:r>
        <w:rPr>
          <w:rFonts w:hint="cs"/>
          <w:sz w:val="32"/>
          <w:szCs w:val="32"/>
          <w:rtl/>
        </w:rPr>
        <w:t>أ</w:t>
      </w:r>
      <w:r w:rsidR="008228DF" w:rsidRPr="008228DF">
        <w:rPr>
          <w:rFonts w:hint="cs"/>
          <w:sz w:val="32"/>
          <w:szCs w:val="32"/>
          <w:rtl/>
        </w:rPr>
        <w:t xml:space="preserve">خيراً </w:t>
      </w:r>
      <w:r>
        <w:rPr>
          <w:rFonts w:hint="cs"/>
          <w:sz w:val="32"/>
          <w:szCs w:val="32"/>
          <w:rtl/>
        </w:rPr>
        <w:t>است</w:t>
      </w:r>
      <w:r w:rsidR="008228DF" w:rsidRPr="008228DF">
        <w:rPr>
          <w:rFonts w:hint="cs"/>
          <w:sz w:val="32"/>
          <w:szCs w:val="32"/>
          <w:rtl/>
        </w:rPr>
        <w:t xml:space="preserve">شكل ومعنى ذلك </w:t>
      </w:r>
      <w:r>
        <w:rPr>
          <w:rFonts w:hint="cs"/>
          <w:sz w:val="32"/>
          <w:szCs w:val="32"/>
          <w:rtl/>
        </w:rPr>
        <w:t xml:space="preserve">أن </w:t>
      </w:r>
      <w:r w:rsidR="008228DF" w:rsidRPr="008228DF">
        <w:rPr>
          <w:rFonts w:hint="cs"/>
          <w:sz w:val="32"/>
          <w:szCs w:val="32"/>
          <w:rtl/>
        </w:rPr>
        <w:t>فتواه غير واضحة</w:t>
      </w:r>
      <w:r>
        <w:rPr>
          <w:rFonts w:hint="cs"/>
          <w:sz w:val="32"/>
          <w:szCs w:val="32"/>
          <w:rtl/>
        </w:rPr>
        <w:t>.</w:t>
      </w:r>
    </w:p>
    <w:p w14:paraId="148F588B" w14:textId="3BB8BE02" w:rsidR="00C3594C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الفرق بين قشر الخيار والتفاح وبين البطيخ والرقي والرمان لا يظهر له وجه، </w:t>
      </w:r>
      <w:r w:rsidR="00FD1BE4">
        <w:rPr>
          <w:rFonts w:hint="cs"/>
          <w:sz w:val="32"/>
          <w:szCs w:val="32"/>
          <w:rtl/>
        </w:rPr>
        <w:t>ف</w:t>
      </w:r>
      <w:r w:rsidRPr="008228DF">
        <w:rPr>
          <w:rFonts w:hint="cs"/>
          <w:sz w:val="32"/>
          <w:szCs w:val="32"/>
          <w:rtl/>
        </w:rPr>
        <w:t xml:space="preserve">القشور كلها بحكم واحد </w:t>
      </w:r>
      <w:r w:rsidR="00000AA3">
        <w:rPr>
          <w:rFonts w:hint="cs"/>
          <w:sz w:val="32"/>
          <w:szCs w:val="32"/>
          <w:rtl/>
        </w:rPr>
        <w:t xml:space="preserve">ولكن </w:t>
      </w:r>
      <w:r w:rsidRPr="008228DF">
        <w:rPr>
          <w:rFonts w:hint="cs"/>
          <w:sz w:val="32"/>
          <w:szCs w:val="32"/>
          <w:rtl/>
        </w:rPr>
        <w:t xml:space="preserve">قد يقال </w:t>
      </w:r>
      <w:r w:rsidR="00C3594C" w:rsidRPr="008228DF">
        <w:rPr>
          <w:rFonts w:hint="cs"/>
          <w:sz w:val="32"/>
          <w:szCs w:val="32"/>
          <w:rtl/>
        </w:rPr>
        <w:t>إن</w:t>
      </w:r>
      <w:r w:rsidR="00000AA3">
        <w:rPr>
          <w:rFonts w:hint="cs"/>
          <w:sz w:val="32"/>
          <w:szCs w:val="32"/>
          <w:rtl/>
        </w:rPr>
        <w:t xml:space="preserve"> قشر</w:t>
      </w:r>
      <w:r w:rsidRPr="008228DF">
        <w:rPr>
          <w:rFonts w:hint="cs"/>
          <w:sz w:val="32"/>
          <w:szCs w:val="32"/>
          <w:rtl/>
        </w:rPr>
        <w:t xml:space="preserve"> </w:t>
      </w:r>
      <w:r w:rsidR="00000AA3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 xml:space="preserve">رمان </w:t>
      </w:r>
      <w:r w:rsidR="00000AA3">
        <w:rPr>
          <w:rFonts w:hint="cs"/>
          <w:sz w:val="32"/>
          <w:szCs w:val="32"/>
          <w:rtl/>
        </w:rPr>
        <w:t>لا يؤ</w:t>
      </w:r>
      <w:r w:rsidRPr="008228DF">
        <w:rPr>
          <w:rFonts w:hint="cs"/>
          <w:sz w:val="32"/>
          <w:szCs w:val="32"/>
          <w:rtl/>
        </w:rPr>
        <w:t xml:space="preserve">كل </w:t>
      </w:r>
      <w:r w:rsidR="00C3594C">
        <w:rPr>
          <w:rFonts w:hint="cs"/>
          <w:sz w:val="32"/>
          <w:szCs w:val="32"/>
          <w:rtl/>
        </w:rPr>
        <w:t xml:space="preserve">أما </w:t>
      </w:r>
      <w:r w:rsidRPr="008228DF">
        <w:rPr>
          <w:rFonts w:hint="cs"/>
          <w:sz w:val="32"/>
          <w:szCs w:val="32"/>
          <w:rtl/>
        </w:rPr>
        <w:t xml:space="preserve">البطيخ </w:t>
      </w:r>
      <w:r w:rsidR="00C3594C">
        <w:rPr>
          <w:rFonts w:hint="cs"/>
          <w:sz w:val="32"/>
          <w:szCs w:val="32"/>
          <w:rtl/>
        </w:rPr>
        <w:t>ف</w:t>
      </w:r>
      <w:r w:rsidRPr="008228DF">
        <w:rPr>
          <w:rFonts w:hint="cs"/>
          <w:sz w:val="32"/>
          <w:szCs w:val="32"/>
          <w:rtl/>
        </w:rPr>
        <w:t>قد ي</w:t>
      </w:r>
      <w:r w:rsidR="00C3594C">
        <w:rPr>
          <w:rFonts w:hint="cs"/>
          <w:sz w:val="32"/>
          <w:szCs w:val="32"/>
          <w:rtl/>
        </w:rPr>
        <w:t>ؤ</w:t>
      </w:r>
      <w:r w:rsidRPr="008228DF">
        <w:rPr>
          <w:rFonts w:hint="cs"/>
          <w:sz w:val="32"/>
          <w:szCs w:val="32"/>
          <w:rtl/>
        </w:rPr>
        <w:t xml:space="preserve">كل قشره وكذلك قشر الخيار </w:t>
      </w:r>
      <w:r w:rsidR="00C3594C">
        <w:rPr>
          <w:rFonts w:hint="cs"/>
          <w:sz w:val="32"/>
          <w:szCs w:val="32"/>
          <w:rtl/>
        </w:rPr>
        <w:t>فلم فرق بينهما؟</w:t>
      </w:r>
      <w:r w:rsidRPr="008228DF">
        <w:rPr>
          <w:rFonts w:hint="cs"/>
          <w:sz w:val="32"/>
          <w:szCs w:val="32"/>
          <w:rtl/>
        </w:rPr>
        <w:t xml:space="preserve">، لست </w:t>
      </w:r>
      <w:r w:rsidR="00C3594C">
        <w:rPr>
          <w:rFonts w:hint="cs"/>
          <w:sz w:val="32"/>
          <w:szCs w:val="32"/>
          <w:rtl/>
        </w:rPr>
        <w:t>أ</w:t>
      </w:r>
      <w:r w:rsidRPr="008228DF">
        <w:rPr>
          <w:rFonts w:hint="cs"/>
          <w:sz w:val="32"/>
          <w:szCs w:val="32"/>
          <w:rtl/>
        </w:rPr>
        <w:t>دري</w:t>
      </w:r>
      <w:r w:rsidR="00C3594C">
        <w:rPr>
          <w:rFonts w:hint="cs"/>
          <w:sz w:val="32"/>
          <w:szCs w:val="32"/>
          <w:rtl/>
        </w:rPr>
        <w:t>!</w:t>
      </w:r>
    </w:p>
    <w:p w14:paraId="4214169B" w14:textId="77777777" w:rsidR="00FE70B5" w:rsidRDefault="00C3594C" w:rsidP="008228D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وأما </w:t>
      </w:r>
      <w:r w:rsidR="008228DF" w:rsidRPr="008228DF">
        <w:rPr>
          <w:rFonts w:hint="cs"/>
          <w:sz w:val="32"/>
          <w:szCs w:val="32"/>
          <w:rtl/>
        </w:rPr>
        <w:t xml:space="preserve">فتوى السيد </w:t>
      </w:r>
      <w:proofErr w:type="spellStart"/>
      <w:r w:rsidR="008228DF" w:rsidRPr="008228DF">
        <w:rPr>
          <w:rFonts w:hint="cs"/>
          <w:sz w:val="32"/>
          <w:szCs w:val="32"/>
          <w:rtl/>
        </w:rPr>
        <w:t>الخوئي</w:t>
      </w:r>
      <w:proofErr w:type="spellEnd"/>
      <w:r w:rsidR="008228DF" w:rsidRPr="008228DF">
        <w:rPr>
          <w:rFonts w:hint="cs"/>
          <w:sz w:val="32"/>
          <w:szCs w:val="32"/>
          <w:rtl/>
        </w:rPr>
        <w:t xml:space="preserve"> (رض ) غير واضحة</w:t>
      </w:r>
      <w:r>
        <w:rPr>
          <w:rFonts w:hint="cs"/>
          <w:sz w:val="32"/>
          <w:szCs w:val="32"/>
          <w:rtl/>
        </w:rPr>
        <w:t>؛</w:t>
      </w:r>
      <w:r w:rsidR="008228DF" w:rsidRPr="008228DF">
        <w:rPr>
          <w:rFonts w:hint="cs"/>
          <w:sz w:val="32"/>
          <w:szCs w:val="32"/>
          <w:rtl/>
        </w:rPr>
        <w:t xml:space="preserve"> لأنه يرجع إلى العرف ومرارا</w:t>
      </w:r>
      <w:r w:rsidR="00FE70B5">
        <w:rPr>
          <w:rFonts w:hint="cs"/>
          <w:sz w:val="32"/>
          <w:szCs w:val="32"/>
          <w:rtl/>
        </w:rPr>
        <w:t>ً</w:t>
      </w:r>
      <w:r w:rsidR="008228DF" w:rsidRPr="008228DF">
        <w:rPr>
          <w:rFonts w:hint="cs"/>
          <w:sz w:val="32"/>
          <w:szCs w:val="32"/>
          <w:rtl/>
        </w:rPr>
        <w:t xml:space="preserve"> وتكرارا</w:t>
      </w:r>
      <w:r w:rsidR="00FE70B5">
        <w:rPr>
          <w:rFonts w:hint="cs"/>
          <w:sz w:val="32"/>
          <w:szCs w:val="32"/>
          <w:rtl/>
        </w:rPr>
        <w:t>ً</w:t>
      </w:r>
      <w:r w:rsidR="008228DF" w:rsidRPr="008228DF">
        <w:rPr>
          <w:rFonts w:hint="cs"/>
          <w:sz w:val="32"/>
          <w:szCs w:val="32"/>
          <w:rtl/>
        </w:rPr>
        <w:t xml:space="preserve"> عرضت في خدمتكم أن</w:t>
      </w:r>
      <w:r w:rsidR="00FE70B5">
        <w:rPr>
          <w:rFonts w:hint="cs"/>
          <w:sz w:val="32"/>
          <w:szCs w:val="32"/>
          <w:rtl/>
        </w:rPr>
        <w:t xml:space="preserve"> الرجوع إلى </w:t>
      </w:r>
      <w:r w:rsidR="008228DF" w:rsidRPr="008228DF">
        <w:rPr>
          <w:rFonts w:hint="cs"/>
          <w:sz w:val="32"/>
          <w:szCs w:val="32"/>
          <w:rtl/>
        </w:rPr>
        <w:t xml:space="preserve">العرف في </w:t>
      </w:r>
      <w:proofErr w:type="spellStart"/>
      <w:r w:rsidR="008228DF" w:rsidRPr="008228DF">
        <w:rPr>
          <w:rFonts w:hint="cs"/>
          <w:sz w:val="32"/>
          <w:szCs w:val="32"/>
          <w:rtl/>
        </w:rPr>
        <w:t>المصاديق</w:t>
      </w:r>
      <w:proofErr w:type="spellEnd"/>
      <w:r w:rsidR="008228DF" w:rsidRPr="008228DF">
        <w:rPr>
          <w:rFonts w:hint="cs"/>
          <w:sz w:val="32"/>
          <w:szCs w:val="32"/>
          <w:rtl/>
        </w:rPr>
        <w:t xml:space="preserve"> غير مسموح</w:t>
      </w:r>
      <w:r w:rsidR="00FE70B5">
        <w:rPr>
          <w:rFonts w:hint="cs"/>
          <w:sz w:val="32"/>
          <w:szCs w:val="32"/>
          <w:rtl/>
        </w:rPr>
        <w:t>.</w:t>
      </w:r>
    </w:p>
    <w:p w14:paraId="6F2DEDEB" w14:textId="77777777" w:rsidR="005125FB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السيد الحكيم (رض) يعلق على </w:t>
      </w:r>
      <w:r w:rsidR="00FE70B5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 xml:space="preserve">إشكال يقول لعله لجريان الاستصحاب، </w:t>
      </w:r>
      <w:r w:rsidR="00FE70B5">
        <w:rPr>
          <w:rFonts w:hint="cs"/>
          <w:sz w:val="32"/>
          <w:szCs w:val="32"/>
          <w:rtl/>
        </w:rPr>
        <w:t>وهو</w:t>
      </w:r>
      <w:r w:rsidRPr="008228DF">
        <w:rPr>
          <w:rFonts w:hint="cs"/>
          <w:sz w:val="32"/>
          <w:szCs w:val="32"/>
          <w:rtl/>
        </w:rPr>
        <w:t xml:space="preserve"> غير واضح، </w:t>
      </w:r>
      <w:r w:rsidR="00FE70B5">
        <w:rPr>
          <w:rFonts w:hint="cs"/>
          <w:sz w:val="32"/>
          <w:szCs w:val="32"/>
          <w:rtl/>
        </w:rPr>
        <w:t>ف</w:t>
      </w:r>
      <w:r w:rsidRPr="008228DF">
        <w:rPr>
          <w:rFonts w:hint="cs"/>
          <w:sz w:val="32"/>
          <w:szCs w:val="32"/>
          <w:rtl/>
        </w:rPr>
        <w:t>هل المقصود به الاستصحاب الموضوعي أو الاستصحاب الحكمي، الاستصحاب الموضوعي ليس مختلفاً عن القشر سواء كان مل</w:t>
      </w:r>
      <w:r w:rsidR="005125FB">
        <w:rPr>
          <w:rFonts w:hint="cs"/>
          <w:sz w:val="32"/>
          <w:szCs w:val="32"/>
          <w:rtl/>
        </w:rPr>
        <w:t>ت</w:t>
      </w:r>
      <w:r w:rsidRPr="008228DF">
        <w:rPr>
          <w:rFonts w:hint="cs"/>
          <w:sz w:val="32"/>
          <w:szCs w:val="32"/>
          <w:rtl/>
        </w:rPr>
        <w:t>صقا</w:t>
      </w:r>
      <w:r w:rsidR="005125FB">
        <w:rPr>
          <w:rFonts w:hint="cs"/>
          <w:sz w:val="32"/>
          <w:szCs w:val="32"/>
          <w:rtl/>
        </w:rPr>
        <w:t>ً</w:t>
      </w:r>
      <w:r w:rsidRPr="008228DF">
        <w:rPr>
          <w:rFonts w:hint="cs"/>
          <w:sz w:val="32"/>
          <w:szCs w:val="32"/>
          <w:rtl/>
        </w:rPr>
        <w:t xml:space="preserve"> </w:t>
      </w:r>
      <w:r w:rsidR="005125FB">
        <w:rPr>
          <w:rFonts w:hint="cs"/>
          <w:sz w:val="32"/>
          <w:szCs w:val="32"/>
          <w:rtl/>
        </w:rPr>
        <w:t>ب</w:t>
      </w:r>
      <w:r w:rsidRPr="008228DF">
        <w:rPr>
          <w:rFonts w:hint="cs"/>
          <w:sz w:val="32"/>
          <w:szCs w:val="32"/>
          <w:rtl/>
        </w:rPr>
        <w:t>اللب أو كان منفصلا</w:t>
      </w:r>
      <w:r w:rsidR="005125FB">
        <w:rPr>
          <w:rFonts w:hint="cs"/>
          <w:sz w:val="32"/>
          <w:szCs w:val="32"/>
          <w:rtl/>
        </w:rPr>
        <w:t>ً</w:t>
      </w:r>
      <w:r w:rsidRPr="008228DF">
        <w:rPr>
          <w:rFonts w:hint="cs"/>
          <w:sz w:val="32"/>
          <w:szCs w:val="32"/>
          <w:rtl/>
        </w:rPr>
        <w:t xml:space="preserve"> عنه، في كلتا الحالتين الموضوع واحد، فاستصحاب الموضوع ليس محل </w:t>
      </w:r>
      <w:r w:rsidR="005125FB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>كلام</w:t>
      </w:r>
      <w:r w:rsidR="005125FB">
        <w:rPr>
          <w:rFonts w:hint="cs"/>
          <w:sz w:val="32"/>
          <w:szCs w:val="32"/>
          <w:rtl/>
        </w:rPr>
        <w:t>.</w:t>
      </w:r>
    </w:p>
    <w:p w14:paraId="0A721469" w14:textId="77777777" w:rsidR="00CF2CF2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والذي </w:t>
      </w:r>
      <w:r w:rsidR="00936E06">
        <w:rPr>
          <w:rFonts w:hint="cs"/>
          <w:sz w:val="32"/>
          <w:szCs w:val="32"/>
          <w:rtl/>
        </w:rPr>
        <w:t>أ</w:t>
      </w:r>
      <w:r w:rsidRPr="008228DF">
        <w:rPr>
          <w:rFonts w:hint="cs"/>
          <w:sz w:val="32"/>
          <w:szCs w:val="32"/>
          <w:rtl/>
        </w:rPr>
        <w:t>تخيل</w:t>
      </w:r>
      <w:r w:rsidR="00936E06">
        <w:rPr>
          <w:rFonts w:hint="cs"/>
          <w:sz w:val="32"/>
          <w:szCs w:val="32"/>
          <w:rtl/>
        </w:rPr>
        <w:t>ه</w:t>
      </w:r>
      <w:r w:rsidRPr="008228DF">
        <w:rPr>
          <w:rFonts w:hint="cs"/>
          <w:sz w:val="32"/>
          <w:szCs w:val="32"/>
          <w:rtl/>
        </w:rPr>
        <w:t xml:space="preserve"> والعلم عند الله وعند الراسخين في العلم </w:t>
      </w:r>
      <w:r w:rsidR="00936E06">
        <w:rPr>
          <w:rFonts w:hint="cs"/>
          <w:sz w:val="32"/>
          <w:szCs w:val="32"/>
          <w:rtl/>
        </w:rPr>
        <w:t>أن</w:t>
      </w:r>
      <w:r w:rsidRPr="008228DF">
        <w:rPr>
          <w:rFonts w:hint="cs"/>
          <w:sz w:val="32"/>
          <w:szCs w:val="32"/>
          <w:rtl/>
        </w:rPr>
        <w:t xml:space="preserve"> وجه ا</w:t>
      </w:r>
      <w:r w:rsidR="00936E06">
        <w:rPr>
          <w:rFonts w:hint="cs"/>
          <w:sz w:val="32"/>
          <w:szCs w:val="32"/>
          <w:rtl/>
        </w:rPr>
        <w:t>لإ</w:t>
      </w:r>
      <w:r w:rsidRPr="008228DF">
        <w:rPr>
          <w:rFonts w:hint="cs"/>
          <w:sz w:val="32"/>
          <w:szCs w:val="32"/>
          <w:rtl/>
        </w:rPr>
        <w:t xml:space="preserve">شكال هو صدق كون هذه الأمور الثلاثة مأكولة أو غير مأكولة، </w:t>
      </w:r>
      <w:r w:rsidR="00936E06">
        <w:rPr>
          <w:rFonts w:hint="cs"/>
          <w:sz w:val="32"/>
          <w:szCs w:val="32"/>
          <w:rtl/>
        </w:rPr>
        <w:t>ف</w:t>
      </w:r>
      <w:r w:rsidRPr="008228DF">
        <w:rPr>
          <w:rFonts w:hint="cs"/>
          <w:sz w:val="32"/>
          <w:szCs w:val="32"/>
          <w:rtl/>
        </w:rPr>
        <w:t xml:space="preserve">إذا رجعنا العرف </w:t>
      </w:r>
      <w:r w:rsidRPr="008228DF">
        <w:rPr>
          <w:rFonts w:hint="cs"/>
          <w:sz w:val="32"/>
          <w:szCs w:val="32"/>
          <w:rtl/>
        </w:rPr>
        <w:lastRenderedPageBreak/>
        <w:t xml:space="preserve">فالعرف ربما </w:t>
      </w:r>
      <w:r w:rsidR="00CF2CF2">
        <w:rPr>
          <w:rFonts w:hint="cs"/>
          <w:sz w:val="32"/>
          <w:szCs w:val="32"/>
          <w:rtl/>
        </w:rPr>
        <w:t>يفرق بينها</w:t>
      </w:r>
      <w:r w:rsidRPr="008228DF">
        <w:rPr>
          <w:rFonts w:hint="cs"/>
          <w:sz w:val="32"/>
          <w:szCs w:val="32"/>
          <w:rtl/>
        </w:rPr>
        <w:t xml:space="preserve">، </w:t>
      </w:r>
      <w:r w:rsidR="00CF2CF2">
        <w:rPr>
          <w:rFonts w:hint="cs"/>
          <w:sz w:val="32"/>
          <w:szCs w:val="32"/>
          <w:rtl/>
        </w:rPr>
        <w:t>ف</w:t>
      </w:r>
      <w:r w:rsidRPr="008228DF">
        <w:rPr>
          <w:rFonts w:hint="cs"/>
          <w:sz w:val="32"/>
          <w:szCs w:val="32"/>
          <w:rtl/>
        </w:rPr>
        <w:t>ليس ا</w:t>
      </w:r>
      <w:r w:rsidR="00CF2CF2">
        <w:rPr>
          <w:rFonts w:hint="cs"/>
          <w:sz w:val="32"/>
          <w:szCs w:val="32"/>
          <w:rtl/>
        </w:rPr>
        <w:t>لإ</w:t>
      </w:r>
      <w:r w:rsidRPr="008228DF">
        <w:rPr>
          <w:rFonts w:hint="cs"/>
          <w:sz w:val="32"/>
          <w:szCs w:val="32"/>
          <w:rtl/>
        </w:rPr>
        <w:t>شكال من جهة الاستصحاب كما أفاد السيد الحكيم (رض)</w:t>
      </w:r>
      <w:r w:rsidR="00CF2CF2">
        <w:rPr>
          <w:rFonts w:hint="cs"/>
          <w:sz w:val="32"/>
          <w:szCs w:val="32"/>
          <w:rtl/>
        </w:rPr>
        <w:t>.</w:t>
      </w:r>
    </w:p>
    <w:p w14:paraId="33DCCE06" w14:textId="77777777" w:rsidR="00DB6533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لم يذكر السيد الأعظم (رض) ولا السيد الحكيم (رض) الفرق بين البطيخ وبين الخيار، </w:t>
      </w:r>
      <w:r w:rsidR="00DB6533">
        <w:rPr>
          <w:rFonts w:hint="cs"/>
          <w:sz w:val="32"/>
          <w:szCs w:val="32"/>
          <w:rtl/>
        </w:rPr>
        <w:t>وسكوتهما</w:t>
      </w:r>
      <w:r w:rsidRPr="008228DF">
        <w:rPr>
          <w:rFonts w:hint="cs"/>
          <w:sz w:val="32"/>
          <w:szCs w:val="32"/>
          <w:rtl/>
        </w:rPr>
        <w:t xml:space="preserve"> </w:t>
      </w:r>
      <w:r w:rsidR="00DB6533">
        <w:rPr>
          <w:rFonts w:hint="cs"/>
          <w:sz w:val="32"/>
          <w:szCs w:val="32"/>
          <w:rtl/>
        </w:rPr>
        <w:t>أ</w:t>
      </w:r>
      <w:r w:rsidRPr="008228DF">
        <w:rPr>
          <w:rFonts w:hint="cs"/>
          <w:sz w:val="32"/>
          <w:szCs w:val="32"/>
          <w:rtl/>
        </w:rPr>
        <w:t>وجب إجمالاً</w:t>
      </w:r>
      <w:r w:rsidR="00DB6533">
        <w:rPr>
          <w:rFonts w:hint="cs"/>
          <w:sz w:val="32"/>
          <w:szCs w:val="32"/>
          <w:rtl/>
        </w:rPr>
        <w:t>.</w:t>
      </w:r>
    </w:p>
    <w:p w14:paraId="77A8FC2A" w14:textId="77777777" w:rsidR="00FB4F89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 </w:t>
      </w:r>
      <w:r w:rsidR="00FB4F89">
        <w:rPr>
          <w:rFonts w:hint="cs"/>
          <w:sz w:val="32"/>
          <w:szCs w:val="32"/>
          <w:rtl/>
        </w:rPr>
        <w:t>ثم إنه</w:t>
      </w:r>
      <w:r w:rsidRPr="008228DF">
        <w:rPr>
          <w:rFonts w:hint="cs"/>
          <w:sz w:val="32"/>
          <w:szCs w:val="32"/>
          <w:rtl/>
        </w:rPr>
        <w:t xml:space="preserve"> يقول</w:t>
      </w:r>
      <w:r w:rsidR="00FB4F89">
        <w:rPr>
          <w:rFonts w:hint="cs"/>
          <w:sz w:val="32"/>
          <w:szCs w:val="32"/>
          <w:rtl/>
        </w:rPr>
        <w:t>:</w:t>
      </w:r>
      <w:r w:rsidRPr="008228DF">
        <w:rPr>
          <w:rFonts w:hint="cs"/>
          <w:sz w:val="32"/>
          <w:szCs w:val="32"/>
          <w:rtl/>
        </w:rPr>
        <w:t xml:space="preserve"> ونحوهما، ماذا يعني </w:t>
      </w:r>
      <w:r w:rsidR="00FB4F89">
        <w:rPr>
          <w:rFonts w:hint="cs"/>
          <w:sz w:val="32"/>
          <w:szCs w:val="32"/>
          <w:rtl/>
        </w:rPr>
        <w:t>ب</w:t>
      </w:r>
      <w:r w:rsidRPr="008228DF">
        <w:rPr>
          <w:rFonts w:hint="cs"/>
          <w:sz w:val="32"/>
          <w:szCs w:val="32"/>
          <w:rtl/>
        </w:rPr>
        <w:t xml:space="preserve">نحوهما </w:t>
      </w:r>
      <w:r w:rsidR="00FB4F89">
        <w:rPr>
          <w:rFonts w:hint="cs"/>
          <w:sz w:val="32"/>
          <w:szCs w:val="32"/>
          <w:rtl/>
        </w:rPr>
        <w:t>هل</w:t>
      </w:r>
      <w:r w:rsidRPr="008228DF">
        <w:rPr>
          <w:rFonts w:hint="cs"/>
          <w:sz w:val="32"/>
          <w:szCs w:val="32"/>
          <w:rtl/>
        </w:rPr>
        <w:t xml:space="preserve"> يعني مثلهما في ال</w:t>
      </w:r>
      <w:r w:rsidR="00FB4F89">
        <w:rPr>
          <w:rFonts w:hint="cs"/>
          <w:sz w:val="32"/>
          <w:szCs w:val="32"/>
          <w:rtl/>
        </w:rPr>
        <w:t>أ</w:t>
      </w:r>
      <w:r w:rsidRPr="008228DF">
        <w:rPr>
          <w:rFonts w:hint="cs"/>
          <w:sz w:val="32"/>
          <w:szCs w:val="32"/>
          <w:rtl/>
        </w:rPr>
        <w:t xml:space="preserve">كل أو في القشر أو في لذة الاكل في القشر </w:t>
      </w:r>
      <w:r w:rsidR="00FB4F89">
        <w:rPr>
          <w:rFonts w:hint="cs"/>
          <w:sz w:val="32"/>
          <w:szCs w:val="32"/>
          <w:rtl/>
        </w:rPr>
        <w:t>أيضاً سكت العلمان عنه.</w:t>
      </w:r>
    </w:p>
    <w:p w14:paraId="24B0534E" w14:textId="77777777" w:rsidR="00B75D72" w:rsidRDefault="008228DF" w:rsidP="008228DF">
      <w:pPr>
        <w:rPr>
          <w:sz w:val="32"/>
          <w:szCs w:val="32"/>
          <w:rtl/>
        </w:rPr>
      </w:pPr>
      <w:r w:rsidRPr="008228DF">
        <w:rPr>
          <w:rFonts w:hint="cs"/>
          <w:sz w:val="32"/>
          <w:szCs w:val="32"/>
          <w:rtl/>
        </w:rPr>
        <w:t xml:space="preserve">والذي ينبغي أن يقال </w:t>
      </w:r>
      <w:r w:rsidR="00374766">
        <w:rPr>
          <w:rFonts w:hint="cs"/>
          <w:sz w:val="32"/>
          <w:szCs w:val="32"/>
          <w:rtl/>
        </w:rPr>
        <w:t xml:space="preserve">إنه </w:t>
      </w:r>
      <w:r w:rsidRPr="008228DF">
        <w:rPr>
          <w:rFonts w:hint="cs"/>
          <w:sz w:val="32"/>
          <w:szCs w:val="32"/>
          <w:rtl/>
        </w:rPr>
        <w:t xml:space="preserve">لا فرق بين </w:t>
      </w:r>
      <w:r w:rsidR="00374766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 xml:space="preserve">خيار وبين التفاح وبين </w:t>
      </w:r>
      <w:r w:rsidR="00374766">
        <w:rPr>
          <w:rFonts w:hint="cs"/>
          <w:sz w:val="32"/>
          <w:szCs w:val="32"/>
          <w:rtl/>
        </w:rPr>
        <w:t>ال</w:t>
      </w:r>
      <w:r w:rsidRPr="008228DF">
        <w:rPr>
          <w:rFonts w:hint="cs"/>
          <w:sz w:val="32"/>
          <w:szCs w:val="32"/>
          <w:rtl/>
        </w:rPr>
        <w:t xml:space="preserve">بطيخ </w:t>
      </w:r>
      <w:r w:rsidR="00374766">
        <w:rPr>
          <w:rFonts w:hint="cs"/>
          <w:sz w:val="32"/>
          <w:szCs w:val="32"/>
          <w:rtl/>
        </w:rPr>
        <w:t>و</w:t>
      </w:r>
      <w:r w:rsidRPr="008228DF">
        <w:rPr>
          <w:rFonts w:hint="cs"/>
          <w:sz w:val="32"/>
          <w:szCs w:val="32"/>
          <w:rtl/>
        </w:rPr>
        <w:t>الكلام هل هذا يؤكل أم لا</w:t>
      </w:r>
      <w:r w:rsidR="00B75D72">
        <w:rPr>
          <w:rFonts w:hint="cs"/>
          <w:sz w:val="32"/>
          <w:szCs w:val="32"/>
          <w:rtl/>
        </w:rPr>
        <w:t>،</w:t>
      </w:r>
      <w:r w:rsidRPr="008228DF">
        <w:rPr>
          <w:rFonts w:hint="cs"/>
          <w:sz w:val="32"/>
          <w:szCs w:val="32"/>
          <w:rtl/>
        </w:rPr>
        <w:t xml:space="preserve"> فالكلام في المصداق لا في المفهوم</w:t>
      </w:r>
      <w:r w:rsidR="00B75D72">
        <w:rPr>
          <w:rFonts w:hint="cs"/>
          <w:sz w:val="32"/>
          <w:szCs w:val="32"/>
          <w:rtl/>
        </w:rPr>
        <w:t>.</w:t>
      </w:r>
    </w:p>
    <w:p w14:paraId="3310E26A" w14:textId="77777777" w:rsidR="00251A3C" w:rsidRDefault="001D6536" w:rsidP="008228D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قال (رض):</w:t>
      </w:r>
      <w:r w:rsidR="008228DF" w:rsidRPr="008228DF">
        <w:rPr>
          <w:rFonts w:hint="cs"/>
          <w:sz w:val="32"/>
          <w:szCs w:val="32"/>
          <w:rtl/>
        </w:rPr>
        <w:t xml:space="preserve"> يجوز السجود على القرطاس وإن كان متخذاً من القطن أو الصوف أو </w:t>
      </w:r>
      <w:proofErr w:type="spellStart"/>
      <w:r w:rsidR="008228DF" w:rsidRPr="008228DF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إ</w:t>
      </w:r>
      <w:r w:rsidR="008228DF" w:rsidRPr="008228DF">
        <w:rPr>
          <w:rFonts w:hint="cs"/>
          <w:sz w:val="32"/>
          <w:szCs w:val="32"/>
          <w:rtl/>
        </w:rPr>
        <w:t>بريسم</w:t>
      </w:r>
      <w:proofErr w:type="spellEnd"/>
      <w:r w:rsidR="008228DF" w:rsidRPr="008228DF">
        <w:rPr>
          <w:rFonts w:hint="cs"/>
          <w:sz w:val="32"/>
          <w:szCs w:val="32"/>
          <w:rtl/>
        </w:rPr>
        <w:t xml:space="preserve"> أو الحرير وكان فيه شيء من نور</w:t>
      </w:r>
      <w:r w:rsidR="00251A3C">
        <w:rPr>
          <w:rFonts w:hint="cs"/>
          <w:sz w:val="32"/>
          <w:szCs w:val="32"/>
          <w:rtl/>
        </w:rPr>
        <w:t>ة</w:t>
      </w:r>
      <w:r w:rsidR="008228DF" w:rsidRPr="008228DF">
        <w:rPr>
          <w:rFonts w:hint="cs"/>
          <w:sz w:val="32"/>
          <w:szCs w:val="32"/>
          <w:rtl/>
        </w:rPr>
        <w:t xml:space="preserve"> سواء كان </w:t>
      </w:r>
      <w:r w:rsidR="00251A3C">
        <w:rPr>
          <w:rFonts w:hint="cs"/>
          <w:sz w:val="32"/>
          <w:szCs w:val="32"/>
          <w:rtl/>
        </w:rPr>
        <w:t>أ</w:t>
      </w:r>
      <w:r w:rsidR="008228DF" w:rsidRPr="008228DF">
        <w:rPr>
          <w:rFonts w:hint="cs"/>
          <w:sz w:val="32"/>
          <w:szCs w:val="32"/>
          <w:rtl/>
        </w:rPr>
        <w:t>بيض أو مصبوغا بال</w:t>
      </w:r>
      <w:r w:rsidR="00251A3C">
        <w:rPr>
          <w:rFonts w:hint="cs"/>
          <w:sz w:val="32"/>
          <w:szCs w:val="32"/>
          <w:rtl/>
        </w:rPr>
        <w:t>أ</w:t>
      </w:r>
      <w:r w:rsidR="008228DF" w:rsidRPr="008228DF">
        <w:rPr>
          <w:rFonts w:hint="cs"/>
          <w:sz w:val="32"/>
          <w:szCs w:val="32"/>
          <w:rtl/>
        </w:rPr>
        <w:t>حمر أو الأصفر أو الأزرق أو مكتوبا</w:t>
      </w:r>
      <w:r w:rsidR="00251A3C">
        <w:rPr>
          <w:rFonts w:hint="cs"/>
          <w:sz w:val="32"/>
          <w:szCs w:val="32"/>
          <w:rtl/>
        </w:rPr>
        <w:t>ً</w:t>
      </w:r>
      <w:r w:rsidR="008228DF" w:rsidRPr="008228DF">
        <w:rPr>
          <w:rFonts w:hint="cs"/>
          <w:sz w:val="32"/>
          <w:szCs w:val="32"/>
          <w:rtl/>
        </w:rPr>
        <w:t xml:space="preserve"> عليه إن لم يكن مما له جرم مما لا يجوز السجود عليه كالمدا</w:t>
      </w:r>
      <w:r>
        <w:rPr>
          <w:rFonts w:hint="cs"/>
          <w:sz w:val="32"/>
          <w:szCs w:val="32"/>
          <w:rtl/>
        </w:rPr>
        <w:t>د</w:t>
      </w:r>
      <w:r w:rsidR="008228DF" w:rsidRPr="008228DF">
        <w:rPr>
          <w:rFonts w:hint="cs"/>
          <w:sz w:val="32"/>
          <w:szCs w:val="32"/>
          <w:rtl/>
        </w:rPr>
        <w:t xml:space="preserve"> المتخذ من دخان</w:t>
      </w:r>
      <w:r w:rsidR="00251A3C">
        <w:rPr>
          <w:rFonts w:hint="cs"/>
          <w:sz w:val="32"/>
          <w:szCs w:val="32"/>
          <w:rtl/>
        </w:rPr>
        <w:t>.</w:t>
      </w:r>
    </w:p>
    <w:p w14:paraId="3FF82374" w14:textId="77777777" w:rsidR="00217C6C" w:rsidRDefault="00217C6C" w:rsidP="008228D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قديماً كان يستخدم الدخان في صناعة الحبر فلو كان القرطاس مكتوباً عليه بهذا الحبر وله جرم فلا يجوز السجود عليه.</w:t>
      </w:r>
    </w:p>
    <w:p w14:paraId="35383DE6" w14:textId="77777777" w:rsidR="008E1298" w:rsidRDefault="008E1298" w:rsidP="008228D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بتقريب أنه</w:t>
      </w:r>
      <w:r w:rsidR="008228DF" w:rsidRPr="008228DF">
        <w:rPr>
          <w:rFonts w:hint="cs"/>
          <w:sz w:val="32"/>
          <w:szCs w:val="32"/>
          <w:rtl/>
        </w:rPr>
        <w:t xml:space="preserve"> ليس من الأرض</w:t>
      </w:r>
      <w:r>
        <w:rPr>
          <w:rFonts w:hint="cs"/>
          <w:sz w:val="32"/>
          <w:szCs w:val="32"/>
          <w:rtl/>
        </w:rPr>
        <w:t>.</w:t>
      </w:r>
    </w:p>
    <w:p w14:paraId="055EE12B" w14:textId="3EB0870F" w:rsidR="008228DF" w:rsidRPr="008228DF" w:rsidRDefault="008228DF" w:rsidP="008228DF">
      <w:pPr>
        <w:rPr>
          <w:sz w:val="32"/>
          <w:szCs w:val="32"/>
        </w:rPr>
      </w:pPr>
      <w:r w:rsidRPr="008228DF">
        <w:rPr>
          <w:rFonts w:hint="cs"/>
          <w:sz w:val="32"/>
          <w:szCs w:val="32"/>
          <w:rtl/>
        </w:rPr>
        <w:t xml:space="preserve"> هذه المسألة إن شاء الله نتكلم فيها إن شاء الله تعالى</w:t>
      </w:r>
      <w:r w:rsidR="008E1298">
        <w:rPr>
          <w:rFonts w:hint="cs"/>
          <w:sz w:val="32"/>
          <w:szCs w:val="32"/>
          <w:rtl/>
        </w:rPr>
        <w:t xml:space="preserve"> والحمد لله رب العالمين</w:t>
      </w:r>
      <w:r w:rsidRPr="008228DF">
        <w:rPr>
          <w:rFonts w:hint="cs"/>
          <w:sz w:val="32"/>
          <w:szCs w:val="32"/>
          <w:rtl/>
        </w:rPr>
        <w:t xml:space="preserve">.  </w:t>
      </w:r>
    </w:p>
    <w:p w14:paraId="3325D631" w14:textId="77777777" w:rsidR="00306F07" w:rsidRPr="008228DF" w:rsidRDefault="00306F07">
      <w:pPr>
        <w:rPr>
          <w:sz w:val="32"/>
          <w:szCs w:val="32"/>
        </w:rPr>
      </w:pPr>
    </w:p>
    <w:sectPr w:rsidR="00306F07" w:rsidRPr="008228DF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DF"/>
    <w:rsid w:val="00000AA3"/>
    <w:rsid w:val="001D6536"/>
    <w:rsid w:val="00217C6C"/>
    <w:rsid w:val="00251A3C"/>
    <w:rsid w:val="002932CD"/>
    <w:rsid w:val="00306F07"/>
    <w:rsid w:val="00374766"/>
    <w:rsid w:val="003E25CC"/>
    <w:rsid w:val="005125FB"/>
    <w:rsid w:val="005F72A1"/>
    <w:rsid w:val="00811EC9"/>
    <w:rsid w:val="008228DF"/>
    <w:rsid w:val="008E1298"/>
    <w:rsid w:val="00936E06"/>
    <w:rsid w:val="00AE603B"/>
    <w:rsid w:val="00B75D72"/>
    <w:rsid w:val="00C3594C"/>
    <w:rsid w:val="00CF2CF2"/>
    <w:rsid w:val="00DB6533"/>
    <w:rsid w:val="00EF648F"/>
    <w:rsid w:val="00FB4F89"/>
    <w:rsid w:val="00FD1BE4"/>
    <w:rsid w:val="00FE3318"/>
    <w:rsid w:val="00FE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B1E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D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22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22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228D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22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228D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22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22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22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22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228D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228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228D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228D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228D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228D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228D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228D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228D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22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22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228D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22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228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228D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228D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228D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228D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228D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228D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D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822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22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228D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22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228D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22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22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22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22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228D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228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228D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228D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228D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228D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228D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228D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228D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22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22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228D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22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228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228D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228D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228D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228D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228D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228D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2026-04-27T22:19:00Z</dcterms:created>
  <dcterms:modified xsi:type="dcterms:W3CDTF">2026-04-28T04:49:00Z</dcterms:modified>
</cp:coreProperties>
</file>