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88B2FA" w14:textId="2ADD585B" w:rsidR="002E5588" w:rsidRPr="007D2CA0" w:rsidRDefault="002E5588" w:rsidP="002E5588">
      <w:pPr>
        <w:jc w:val="center"/>
        <w:rPr>
          <w:rFonts w:asciiTheme="minorBidi" w:hAnsiTheme="minorBidi"/>
          <w:sz w:val="32"/>
          <w:szCs w:val="32"/>
          <w:rtl/>
        </w:rPr>
      </w:pPr>
      <w:r w:rsidRPr="007D2CA0">
        <w:rPr>
          <w:rFonts w:asciiTheme="minorBidi" w:hAnsiTheme="minorBidi"/>
          <w:sz w:val="32"/>
          <w:szCs w:val="32"/>
          <w:rtl/>
        </w:rPr>
        <w:t xml:space="preserve">درس الفقه </w:t>
      </w:r>
      <w:r w:rsidRPr="007D2CA0">
        <w:rPr>
          <w:rFonts w:asciiTheme="minorBidi" w:hAnsiTheme="minorBidi" w:hint="cs"/>
          <w:sz w:val="32"/>
          <w:szCs w:val="32"/>
          <w:rtl/>
          <w:lang w:bidi="ar-IQ"/>
        </w:rPr>
        <w:t xml:space="preserve">1 شعبان </w:t>
      </w:r>
      <w:r w:rsidRPr="007D2CA0">
        <w:rPr>
          <w:rFonts w:asciiTheme="minorBidi" w:hAnsiTheme="minorBidi"/>
          <w:sz w:val="32"/>
          <w:szCs w:val="32"/>
          <w:rtl/>
        </w:rPr>
        <w:t>1447هـ‏</w:t>
      </w:r>
    </w:p>
    <w:p w14:paraId="7446C382" w14:textId="61A4612A" w:rsidR="002E5588" w:rsidRPr="007D2CA0" w:rsidRDefault="00AF57FF" w:rsidP="002E5588">
      <w:pPr>
        <w:jc w:val="center"/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</w:rPr>
        <w:t>الثلاثاء</w:t>
      </w:r>
      <w:r w:rsidR="002E5588" w:rsidRPr="007D2CA0">
        <w:rPr>
          <w:rFonts w:asciiTheme="minorBidi" w:hAnsiTheme="minorBidi"/>
          <w:sz w:val="32"/>
          <w:szCs w:val="32"/>
          <w:rtl/>
        </w:rPr>
        <w:t xml:space="preserve"> </w:t>
      </w:r>
      <w:r w:rsidR="002E5588" w:rsidRPr="007D2CA0">
        <w:rPr>
          <w:rFonts w:asciiTheme="minorBidi" w:hAnsiTheme="minorBidi" w:hint="cs"/>
          <w:sz w:val="32"/>
          <w:szCs w:val="32"/>
          <w:rtl/>
        </w:rPr>
        <w:t>20</w:t>
      </w:r>
      <w:r w:rsidR="002E5588" w:rsidRPr="007D2CA0">
        <w:rPr>
          <w:rFonts w:asciiTheme="minorBidi" w:hAnsiTheme="minorBidi"/>
          <w:sz w:val="32"/>
          <w:szCs w:val="32"/>
          <w:rtl/>
        </w:rPr>
        <w:t xml:space="preserve"> كانون </w:t>
      </w:r>
      <w:r w:rsidR="002E5588" w:rsidRPr="007D2CA0">
        <w:rPr>
          <w:rFonts w:asciiTheme="minorBidi" w:hAnsiTheme="minorBidi" w:hint="cs"/>
          <w:sz w:val="32"/>
          <w:szCs w:val="32"/>
          <w:rtl/>
        </w:rPr>
        <w:t>الثاني</w:t>
      </w:r>
      <w:r w:rsidR="002E5588" w:rsidRPr="007D2CA0">
        <w:rPr>
          <w:rFonts w:asciiTheme="minorBidi" w:hAnsiTheme="minorBidi"/>
          <w:sz w:val="32"/>
          <w:szCs w:val="32"/>
          <w:rtl/>
        </w:rPr>
        <w:t xml:space="preserve"> 202</w:t>
      </w:r>
      <w:r w:rsidR="002E5588" w:rsidRPr="007D2CA0">
        <w:rPr>
          <w:rFonts w:asciiTheme="minorBidi" w:hAnsiTheme="minorBidi" w:hint="cs"/>
          <w:sz w:val="32"/>
          <w:szCs w:val="32"/>
          <w:rtl/>
        </w:rPr>
        <w:t>6</w:t>
      </w:r>
      <w:r w:rsidR="002E5588" w:rsidRPr="007D2CA0">
        <w:rPr>
          <w:rFonts w:asciiTheme="minorBidi" w:hAnsiTheme="minorBidi"/>
          <w:sz w:val="32"/>
          <w:szCs w:val="32"/>
          <w:rtl/>
        </w:rPr>
        <w:t>‏ م</w:t>
      </w:r>
    </w:p>
    <w:p w14:paraId="59C75640" w14:textId="1A175430" w:rsidR="002E5588" w:rsidRPr="007D2CA0" w:rsidRDefault="00335D67" w:rsidP="002E5588">
      <w:pPr>
        <w:jc w:val="center"/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2E5588" w:rsidRPr="007D2CA0">
        <w:rPr>
          <w:rFonts w:asciiTheme="minorBidi" w:hAnsiTheme="minorBidi"/>
          <w:sz w:val="32"/>
          <w:szCs w:val="32"/>
          <w:rtl/>
        </w:rPr>
        <w:t xml:space="preserve">مكان المصلي: الصلاة </w:t>
      </w:r>
      <w:r w:rsidR="002E5588" w:rsidRPr="007D2CA0">
        <w:rPr>
          <w:rFonts w:asciiTheme="minorBidi" w:hAnsiTheme="minorBidi" w:hint="cs"/>
          <w:sz w:val="32"/>
          <w:szCs w:val="32"/>
          <w:rtl/>
        </w:rPr>
        <w:t>في جوف الكعبة</w:t>
      </w:r>
    </w:p>
    <w:p w14:paraId="710FFC74" w14:textId="77777777" w:rsidR="002E5588" w:rsidRPr="007D2CA0" w:rsidRDefault="002E5588" w:rsidP="002E5588">
      <w:pPr>
        <w:jc w:val="center"/>
        <w:rPr>
          <w:rFonts w:asciiTheme="minorBidi" w:hAnsiTheme="minorBidi"/>
          <w:sz w:val="32"/>
          <w:szCs w:val="32"/>
          <w:rtl/>
        </w:rPr>
      </w:pPr>
      <w:r w:rsidRPr="007D2CA0">
        <w:rPr>
          <w:rFonts w:asciiTheme="minorBidi" w:hAnsiTheme="minorBidi"/>
          <w:sz w:val="32"/>
          <w:szCs w:val="32"/>
          <w:rtl/>
        </w:rPr>
        <w:t>بسم الله الرحمن الرحيم</w:t>
      </w:r>
    </w:p>
    <w:p w14:paraId="72DA5ED1" w14:textId="77777777" w:rsidR="00720F4E" w:rsidRDefault="007D2CA0" w:rsidP="007D2CA0">
      <w:pPr>
        <w:rPr>
          <w:sz w:val="32"/>
          <w:szCs w:val="32"/>
          <w:rtl/>
        </w:rPr>
      </w:pPr>
      <w:r w:rsidRPr="007D2CA0">
        <w:rPr>
          <w:rFonts w:hint="cs"/>
          <w:sz w:val="32"/>
          <w:szCs w:val="32"/>
          <w:rtl/>
        </w:rPr>
        <w:t>كان الكلام في الصلاة على سطح الكعبة وفي جوف</w:t>
      </w:r>
      <w:r w:rsidR="00F00DF5">
        <w:rPr>
          <w:rFonts w:hint="cs"/>
          <w:sz w:val="32"/>
          <w:szCs w:val="32"/>
          <w:rtl/>
        </w:rPr>
        <w:t xml:space="preserve">ها </w:t>
      </w:r>
      <w:r w:rsidRPr="007D2CA0">
        <w:rPr>
          <w:rFonts w:hint="cs"/>
          <w:sz w:val="32"/>
          <w:szCs w:val="32"/>
          <w:rtl/>
        </w:rPr>
        <w:t xml:space="preserve">وقلنا </w:t>
      </w:r>
      <w:r w:rsidR="00F00DF5">
        <w:rPr>
          <w:rFonts w:hint="cs"/>
          <w:sz w:val="32"/>
          <w:szCs w:val="32"/>
          <w:rtl/>
        </w:rPr>
        <w:t>إ</w:t>
      </w:r>
      <w:r w:rsidRPr="007D2CA0">
        <w:rPr>
          <w:rFonts w:hint="cs"/>
          <w:sz w:val="32"/>
          <w:szCs w:val="32"/>
          <w:rtl/>
        </w:rPr>
        <w:t xml:space="preserve">ن </w:t>
      </w:r>
      <w:proofErr w:type="spellStart"/>
      <w:r w:rsidRPr="007D2CA0">
        <w:rPr>
          <w:rFonts w:hint="cs"/>
          <w:sz w:val="32"/>
          <w:szCs w:val="32"/>
          <w:rtl/>
        </w:rPr>
        <w:t>اليزدي</w:t>
      </w:r>
      <w:proofErr w:type="spellEnd"/>
      <w:r w:rsidRPr="007D2CA0">
        <w:rPr>
          <w:rFonts w:hint="cs"/>
          <w:sz w:val="32"/>
          <w:szCs w:val="32"/>
          <w:rtl/>
        </w:rPr>
        <w:t xml:space="preserve"> (رض) قال </w:t>
      </w:r>
      <w:r w:rsidR="00F00DF5">
        <w:rPr>
          <w:rFonts w:hint="cs"/>
          <w:sz w:val="32"/>
          <w:szCs w:val="32"/>
          <w:rtl/>
        </w:rPr>
        <w:t xml:space="preserve">بأن </w:t>
      </w:r>
      <w:r w:rsidRPr="007D2CA0">
        <w:rPr>
          <w:rFonts w:hint="cs"/>
          <w:sz w:val="32"/>
          <w:szCs w:val="32"/>
          <w:rtl/>
        </w:rPr>
        <w:t xml:space="preserve">الاحتياط </w:t>
      </w:r>
      <w:r w:rsidR="00F00DF5">
        <w:rPr>
          <w:rFonts w:hint="cs"/>
          <w:sz w:val="32"/>
          <w:szCs w:val="32"/>
          <w:rtl/>
        </w:rPr>
        <w:t>عدم صلاة</w:t>
      </w:r>
      <w:r w:rsidRPr="007D2CA0">
        <w:rPr>
          <w:rFonts w:hint="cs"/>
          <w:sz w:val="32"/>
          <w:szCs w:val="32"/>
          <w:rtl/>
        </w:rPr>
        <w:t xml:space="preserve"> المكتوبة على السطح والجوف</w:t>
      </w:r>
      <w:r w:rsidR="00720F4E">
        <w:rPr>
          <w:rFonts w:hint="cs"/>
          <w:sz w:val="32"/>
          <w:szCs w:val="32"/>
          <w:rtl/>
        </w:rPr>
        <w:t>.</w:t>
      </w:r>
    </w:p>
    <w:p w14:paraId="2C3AD85E" w14:textId="77777777" w:rsidR="00720F4E" w:rsidRDefault="007D2CA0" w:rsidP="007D2CA0">
      <w:pPr>
        <w:rPr>
          <w:sz w:val="32"/>
          <w:szCs w:val="32"/>
          <w:rtl/>
        </w:rPr>
      </w:pPr>
      <w:r w:rsidRPr="007D2CA0">
        <w:rPr>
          <w:rFonts w:hint="cs"/>
          <w:sz w:val="32"/>
          <w:szCs w:val="32"/>
          <w:rtl/>
        </w:rPr>
        <w:t xml:space="preserve"> كلامه (رض) هذا </w:t>
      </w:r>
      <w:r w:rsidR="00720F4E" w:rsidRPr="007D2CA0">
        <w:rPr>
          <w:rFonts w:hint="cs"/>
          <w:sz w:val="32"/>
          <w:szCs w:val="32"/>
          <w:rtl/>
        </w:rPr>
        <w:t>وافقه</w:t>
      </w:r>
      <w:r w:rsidR="00720F4E">
        <w:rPr>
          <w:rFonts w:hint="cs"/>
          <w:sz w:val="32"/>
          <w:szCs w:val="32"/>
          <w:rtl/>
        </w:rPr>
        <w:t xml:space="preserve"> عليه</w:t>
      </w:r>
      <w:r w:rsidR="00720F4E" w:rsidRPr="007D2CA0">
        <w:rPr>
          <w:rFonts w:hint="cs"/>
          <w:sz w:val="32"/>
          <w:szCs w:val="32"/>
          <w:rtl/>
        </w:rPr>
        <w:t xml:space="preserve"> </w:t>
      </w:r>
      <w:r w:rsidRPr="007D2CA0">
        <w:rPr>
          <w:rFonts w:hint="cs"/>
          <w:sz w:val="32"/>
          <w:szCs w:val="32"/>
          <w:rtl/>
        </w:rPr>
        <w:t>السيد الأعظم وكذلك حكيم الفقهاء (رض)</w:t>
      </w:r>
      <w:r w:rsidR="00720F4E">
        <w:rPr>
          <w:rFonts w:hint="cs"/>
          <w:sz w:val="32"/>
          <w:szCs w:val="32"/>
          <w:rtl/>
        </w:rPr>
        <w:t>.</w:t>
      </w:r>
    </w:p>
    <w:p w14:paraId="017E1738" w14:textId="77777777" w:rsidR="00FA0B06" w:rsidRDefault="007D2CA0" w:rsidP="007D2CA0">
      <w:pPr>
        <w:rPr>
          <w:sz w:val="32"/>
          <w:szCs w:val="32"/>
          <w:rtl/>
        </w:rPr>
      </w:pPr>
      <w:r w:rsidRPr="007D2CA0">
        <w:rPr>
          <w:rFonts w:hint="cs"/>
          <w:sz w:val="32"/>
          <w:szCs w:val="32"/>
          <w:rtl/>
        </w:rPr>
        <w:t xml:space="preserve"> </w:t>
      </w:r>
      <w:r w:rsidR="00815B95">
        <w:rPr>
          <w:rFonts w:hint="cs"/>
          <w:sz w:val="32"/>
          <w:szCs w:val="32"/>
          <w:rtl/>
        </w:rPr>
        <w:t>قال</w:t>
      </w:r>
      <w:r w:rsidRPr="007D2CA0">
        <w:rPr>
          <w:rFonts w:hint="cs"/>
          <w:sz w:val="32"/>
          <w:szCs w:val="32"/>
          <w:rtl/>
        </w:rPr>
        <w:t xml:space="preserve"> السيد الأعظم </w:t>
      </w:r>
      <w:r w:rsidR="00815B95">
        <w:rPr>
          <w:rFonts w:hint="cs"/>
          <w:sz w:val="32"/>
          <w:szCs w:val="32"/>
          <w:rtl/>
        </w:rPr>
        <w:t>إن</w:t>
      </w:r>
      <w:r w:rsidRPr="007D2CA0">
        <w:rPr>
          <w:rFonts w:hint="cs"/>
          <w:sz w:val="32"/>
          <w:szCs w:val="32"/>
          <w:rtl/>
        </w:rPr>
        <w:t xml:space="preserve"> مقتضى </w:t>
      </w:r>
      <w:proofErr w:type="spellStart"/>
      <w:r w:rsidR="00815B95">
        <w:rPr>
          <w:rFonts w:hint="cs"/>
          <w:sz w:val="32"/>
          <w:szCs w:val="32"/>
          <w:rtl/>
        </w:rPr>
        <w:t>ال</w:t>
      </w:r>
      <w:r w:rsidRPr="007D2CA0">
        <w:rPr>
          <w:rFonts w:hint="cs"/>
          <w:sz w:val="32"/>
          <w:szCs w:val="32"/>
          <w:rtl/>
        </w:rPr>
        <w:t>عمومات</w:t>
      </w:r>
      <w:proofErr w:type="spellEnd"/>
      <w:r w:rsidRPr="007D2CA0">
        <w:rPr>
          <w:rFonts w:hint="cs"/>
          <w:sz w:val="32"/>
          <w:szCs w:val="32"/>
          <w:rtl/>
        </w:rPr>
        <w:t xml:space="preserve"> وا</w:t>
      </w:r>
      <w:r w:rsidR="00815B95">
        <w:rPr>
          <w:rFonts w:hint="cs"/>
          <w:sz w:val="32"/>
          <w:szCs w:val="32"/>
          <w:rtl/>
        </w:rPr>
        <w:t>لإ</w:t>
      </w:r>
      <w:r w:rsidRPr="007D2CA0">
        <w:rPr>
          <w:rFonts w:hint="cs"/>
          <w:sz w:val="32"/>
          <w:szCs w:val="32"/>
          <w:rtl/>
        </w:rPr>
        <w:t>طلاقات</w:t>
      </w:r>
      <w:r w:rsidR="00815B95">
        <w:rPr>
          <w:rFonts w:hint="cs"/>
          <w:sz w:val="32"/>
          <w:szCs w:val="32"/>
          <w:rtl/>
        </w:rPr>
        <w:t xml:space="preserve"> مع</w:t>
      </w:r>
      <w:r w:rsidRPr="007D2CA0">
        <w:rPr>
          <w:rFonts w:hint="cs"/>
          <w:sz w:val="32"/>
          <w:szCs w:val="32"/>
          <w:rtl/>
        </w:rPr>
        <w:t xml:space="preserve"> </w:t>
      </w:r>
      <w:r w:rsidR="00815B95" w:rsidRPr="007D2CA0">
        <w:rPr>
          <w:rFonts w:hint="cs"/>
          <w:sz w:val="32"/>
          <w:szCs w:val="32"/>
          <w:rtl/>
        </w:rPr>
        <w:t>قطع النظر</w:t>
      </w:r>
      <w:r w:rsidR="00815B95">
        <w:rPr>
          <w:rFonts w:hint="cs"/>
          <w:sz w:val="32"/>
          <w:szCs w:val="32"/>
          <w:rtl/>
        </w:rPr>
        <w:t xml:space="preserve"> </w:t>
      </w:r>
      <w:r w:rsidR="00815B95" w:rsidRPr="007D2CA0">
        <w:rPr>
          <w:rFonts w:hint="cs"/>
          <w:sz w:val="32"/>
          <w:szCs w:val="32"/>
          <w:rtl/>
        </w:rPr>
        <w:t xml:space="preserve">عن الروايات </w:t>
      </w:r>
      <w:r w:rsidRPr="007D2CA0">
        <w:rPr>
          <w:rFonts w:hint="cs"/>
          <w:sz w:val="32"/>
          <w:szCs w:val="32"/>
          <w:rtl/>
        </w:rPr>
        <w:t xml:space="preserve">هو </w:t>
      </w:r>
      <w:r w:rsidR="00815B95">
        <w:rPr>
          <w:rFonts w:hint="cs"/>
          <w:sz w:val="32"/>
          <w:szCs w:val="32"/>
          <w:rtl/>
        </w:rPr>
        <w:t>عدم الصلاة على السطح وفي الجوف؛</w:t>
      </w:r>
      <w:r w:rsidRPr="007D2CA0">
        <w:rPr>
          <w:rFonts w:hint="cs"/>
          <w:sz w:val="32"/>
          <w:szCs w:val="32"/>
          <w:rtl/>
        </w:rPr>
        <w:t xml:space="preserve"> ل</w:t>
      </w:r>
      <w:r w:rsidR="00815B95">
        <w:rPr>
          <w:rFonts w:hint="cs"/>
          <w:sz w:val="32"/>
          <w:szCs w:val="32"/>
          <w:rtl/>
        </w:rPr>
        <w:t>أ</w:t>
      </w:r>
      <w:r w:rsidRPr="007D2CA0">
        <w:rPr>
          <w:rFonts w:hint="cs"/>
          <w:sz w:val="32"/>
          <w:szCs w:val="32"/>
          <w:rtl/>
        </w:rPr>
        <w:t>ن كون</w:t>
      </w:r>
      <w:r w:rsidR="00815B95">
        <w:rPr>
          <w:rFonts w:hint="cs"/>
          <w:sz w:val="32"/>
          <w:szCs w:val="32"/>
          <w:rtl/>
        </w:rPr>
        <w:t>ه</w:t>
      </w:r>
      <w:r w:rsidRPr="007D2CA0">
        <w:rPr>
          <w:rFonts w:hint="cs"/>
          <w:sz w:val="32"/>
          <w:szCs w:val="32"/>
          <w:rtl/>
        </w:rPr>
        <w:t xml:space="preserve"> في</w:t>
      </w:r>
      <w:r w:rsidR="00405DBF">
        <w:rPr>
          <w:rFonts w:hint="cs"/>
          <w:sz w:val="32"/>
          <w:szCs w:val="32"/>
          <w:rtl/>
        </w:rPr>
        <w:t>هما</w:t>
      </w:r>
      <w:r w:rsidRPr="007D2CA0">
        <w:rPr>
          <w:rFonts w:hint="cs"/>
          <w:sz w:val="32"/>
          <w:szCs w:val="32"/>
          <w:rtl/>
        </w:rPr>
        <w:t xml:space="preserve"> يمنعه عن تحقق مفاد الروايات وال</w:t>
      </w:r>
      <w:r w:rsidR="00405DBF">
        <w:rPr>
          <w:rFonts w:hint="cs"/>
          <w:sz w:val="32"/>
          <w:szCs w:val="32"/>
          <w:rtl/>
        </w:rPr>
        <w:t>إ</w:t>
      </w:r>
      <w:r w:rsidRPr="007D2CA0">
        <w:rPr>
          <w:rFonts w:hint="cs"/>
          <w:sz w:val="32"/>
          <w:szCs w:val="32"/>
          <w:rtl/>
        </w:rPr>
        <w:t xml:space="preserve">طلاقات وهو </w:t>
      </w:r>
      <w:r w:rsidR="00405DBF">
        <w:rPr>
          <w:rFonts w:hint="cs"/>
          <w:sz w:val="32"/>
          <w:szCs w:val="32"/>
          <w:rtl/>
        </w:rPr>
        <w:t>ال</w:t>
      </w:r>
      <w:r w:rsidRPr="007D2CA0">
        <w:rPr>
          <w:rFonts w:hint="cs"/>
          <w:sz w:val="32"/>
          <w:szCs w:val="32"/>
          <w:rtl/>
        </w:rPr>
        <w:t xml:space="preserve">توجه </w:t>
      </w:r>
      <w:r w:rsidR="00405DBF">
        <w:rPr>
          <w:rFonts w:hint="cs"/>
          <w:sz w:val="32"/>
          <w:szCs w:val="32"/>
          <w:rtl/>
        </w:rPr>
        <w:t>إ</w:t>
      </w:r>
      <w:r w:rsidRPr="007D2CA0">
        <w:rPr>
          <w:rFonts w:hint="cs"/>
          <w:sz w:val="32"/>
          <w:szCs w:val="32"/>
          <w:rtl/>
        </w:rPr>
        <w:t>لى الكعبة</w:t>
      </w:r>
      <w:r w:rsidR="00FA0B06">
        <w:rPr>
          <w:rFonts w:hint="cs"/>
          <w:sz w:val="32"/>
          <w:szCs w:val="32"/>
          <w:rtl/>
        </w:rPr>
        <w:t>،</w:t>
      </w:r>
      <w:r w:rsidRPr="007D2CA0">
        <w:rPr>
          <w:rFonts w:hint="cs"/>
          <w:sz w:val="32"/>
          <w:szCs w:val="32"/>
          <w:rtl/>
        </w:rPr>
        <w:t xml:space="preserve"> وهذا المعنى ناقشاه فيه</w:t>
      </w:r>
      <w:r w:rsidR="00FA0B06">
        <w:rPr>
          <w:rFonts w:hint="cs"/>
          <w:sz w:val="32"/>
          <w:szCs w:val="32"/>
          <w:rtl/>
        </w:rPr>
        <w:t>.</w:t>
      </w:r>
    </w:p>
    <w:p w14:paraId="2CF4CB80" w14:textId="77777777" w:rsidR="00137B96" w:rsidRDefault="000A2C17" w:rsidP="007D2CA0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ونزيد عليه إن التوجه إلى الكعبة في الواقع هو التوجه إلى </w:t>
      </w:r>
      <w:r w:rsidR="00137B96">
        <w:rPr>
          <w:rFonts w:hint="cs"/>
          <w:sz w:val="32"/>
          <w:szCs w:val="32"/>
          <w:rtl/>
        </w:rPr>
        <w:t>أرض الكعبة لا إلى عينها، وإلا فالكعبة كما ذكر في التاريخ قد هدمت مرات.</w:t>
      </w:r>
    </w:p>
    <w:p w14:paraId="4ED69BB0" w14:textId="77777777" w:rsidR="003A5EE8" w:rsidRDefault="003A5EE8" w:rsidP="007D2CA0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فحين يرد النص بالتوجه</w:t>
      </w:r>
      <w:r w:rsidR="007D2CA0" w:rsidRPr="007D2CA0">
        <w:rPr>
          <w:rFonts w:hint="cs"/>
          <w:sz w:val="32"/>
          <w:szCs w:val="32"/>
          <w:rtl/>
        </w:rPr>
        <w:t xml:space="preserve"> شطر </w:t>
      </w:r>
      <w:r>
        <w:rPr>
          <w:rFonts w:hint="cs"/>
          <w:sz w:val="32"/>
          <w:szCs w:val="32"/>
          <w:rtl/>
        </w:rPr>
        <w:t>البيت</w:t>
      </w:r>
      <w:r w:rsidR="007D2CA0" w:rsidRPr="007D2CA0">
        <w:rPr>
          <w:rFonts w:hint="cs"/>
          <w:sz w:val="32"/>
          <w:szCs w:val="32"/>
          <w:rtl/>
        </w:rPr>
        <w:t xml:space="preserve"> الحرام </w:t>
      </w:r>
      <w:r>
        <w:rPr>
          <w:rFonts w:hint="cs"/>
          <w:sz w:val="32"/>
          <w:szCs w:val="32"/>
          <w:rtl/>
        </w:rPr>
        <w:t>فال</w:t>
      </w:r>
      <w:r w:rsidR="007D2CA0" w:rsidRPr="007D2CA0">
        <w:rPr>
          <w:rFonts w:hint="cs"/>
          <w:sz w:val="32"/>
          <w:szCs w:val="32"/>
          <w:rtl/>
        </w:rPr>
        <w:t xml:space="preserve">مقصود به </w:t>
      </w:r>
      <w:r>
        <w:rPr>
          <w:rFonts w:hint="cs"/>
          <w:sz w:val="32"/>
          <w:szCs w:val="32"/>
          <w:rtl/>
        </w:rPr>
        <w:t>أ</w:t>
      </w:r>
      <w:r w:rsidR="007D2CA0" w:rsidRPr="007D2CA0">
        <w:rPr>
          <w:rFonts w:hint="cs"/>
          <w:sz w:val="32"/>
          <w:szCs w:val="32"/>
          <w:rtl/>
        </w:rPr>
        <w:t>رض الكعبة وليس الكعبة نفسها</w:t>
      </w:r>
      <w:r>
        <w:rPr>
          <w:rFonts w:hint="cs"/>
          <w:sz w:val="32"/>
          <w:szCs w:val="32"/>
          <w:rtl/>
        </w:rPr>
        <w:t>.</w:t>
      </w:r>
    </w:p>
    <w:p w14:paraId="456F7F6E" w14:textId="77777777" w:rsidR="00D767AE" w:rsidRDefault="00D767AE" w:rsidP="007D2CA0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وقد ورد في بعض النصوص أن تلك البقعة الطاهرة منها دحيت الأرض.</w:t>
      </w:r>
    </w:p>
    <w:p w14:paraId="32FD1CB5" w14:textId="77777777" w:rsidR="006F4403" w:rsidRDefault="00D767AE" w:rsidP="007D2CA0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</w:t>
      </w:r>
      <w:r w:rsidR="007D2CA0" w:rsidRPr="007D2CA0">
        <w:rPr>
          <w:rFonts w:hint="cs"/>
          <w:sz w:val="32"/>
          <w:szCs w:val="32"/>
          <w:rtl/>
        </w:rPr>
        <w:t xml:space="preserve">ما </w:t>
      </w:r>
      <w:r w:rsidRPr="007D2CA0">
        <w:rPr>
          <w:rFonts w:hint="cs"/>
          <w:sz w:val="32"/>
          <w:szCs w:val="32"/>
          <w:rtl/>
        </w:rPr>
        <w:t xml:space="preserve">تفضل به </w:t>
      </w:r>
      <w:r w:rsidR="007D2CA0" w:rsidRPr="007D2CA0">
        <w:rPr>
          <w:rFonts w:hint="cs"/>
          <w:sz w:val="32"/>
          <w:szCs w:val="32"/>
          <w:rtl/>
        </w:rPr>
        <w:t xml:space="preserve">السيد الأعظم </w:t>
      </w:r>
      <w:r>
        <w:rPr>
          <w:rFonts w:hint="cs"/>
          <w:sz w:val="32"/>
          <w:szCs w:val="32"/>
          <w:rtl/>
        </w:rPr>
        <w:t>من أ</w:t>
      </w:r>
      <w:r w:rsidR="007D2CA0" w:rsidRPr="007D2CA0">
        <w:rPr>
          <w:rFonts w:hint="cs"/>
          <w:sz w:val="32"/>
          <w:szCs w:val="32"/>
          <w:rtl/>
        </w:rPr>
        <w:t xml:space="preserve">ن الروايات فيها </w:t>
      </w:r>
      <w:r>
        <w:rPr>
          <w:rFonts w:hint="cs"/>
          <w:sz w:val="32"/>
          <w:szCs w:val="32"/>
          <w:rtl/>
        </w:rPr>
        <w:t>أ</w:t>
      </w:r>
      <w:r w:rsidR="007D2CA0" w:rsidRPr="007D2CA0">
        <w:rPr>
          <w:rFonts w:hint="cs"/>
          <w:sz w:val="32"/>
          <w:szCs w:val="32"/>
          <w:rtl/>
        </w:rPr>
        <w:t>مر و</w:t>
      </w:r>
      <w:r>
        <w:rPr>
          <w:rFonts w:hint="cs"/>
          <w:sz w:val="32"/>
          <w:szCs w:val="32"/>
          <w:rtl/>
        </w:rPr>
        <w:t>إ</w:t>
      </w:r>
      <w:r w:rsidR="007D2CA0" w:rsidRPr="007D2CA0">
        <w:rPr>
          <w:rFonts w:hint="cs"/>
          <w:sz w:val="32"/>
          <w:szCs w:val="32"/>
          <w:rtl/>
        </w:rPr>
        <w:t xml:space="preserve">طلاقات تفيد التوجه الى الكعبة </w:t>
      </w:r>
      <w:r w:rsidR="006F4403">
        <w:rPr>
          <w:rFonts w:hint="cs"/>
          <w:sz w:val="32"/>
          <w:szCs w:val="32"/>
          <w:rtl/>
        </w:rPr>
        <w:t>غير واضح مع كون الكعبة قد هدمت، فهل هذا الإطلاق يبقى على حاله؟</w:t>
      </w:r>
    </w:p>
    <w:p w14:paraId="46270530" w14:textId="77777777" w:rsidR="006F4403" w:rsidRDefault="006F4403" w:rsidP="007D2CA0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فإ</w:t>
      </w:r>
      <w:r w:rsidR="007D2CA0" w:rsidRPr="007D2CA0">
        <w:rPr>
          <w:rFonts w:hint="cs"/>
          <w:sz w:val="32"/>
          <w:szCs w:val="32"/>
          <w:rtl/>
        </w:rPr>
        <w:t xml:space="preserve">ذا كان المقصود التوجه </w:t>
      </w:r>
      <w:r>
        <w:rPr>
          <w:rFonts w:hint="cs"/>
          <w:sz w:val="32"/>
          <w:szCs w:val="32"/>
          <w:rtl/>
        </w:rPr>
        <w:t>إ</w:t>
      </w:r>
      <w:r w:rsidR="007D2CA0" w:rsidRPr="007D2CA0">
        <w:rPr>
          <w:rFonts w:hint="cs"/>
          <w:sz w:val="32"/>
          <w:szCs w:val="32"/>
          <w:rtl/>
        </w:rPr>
        <w:t xml:space="preserve">لى البنيان </w:t>
      </w:r>
      <w:r>
        <w:rPr>
          <w:rFonts w:hint="cs"/>
          <w:sz w:val="32"/>
          <w:szCs w:val="32"/>
          <w:rtl/>
        </w:rPr>
        <w:t>ف</w:t>
      </w:r>
      <w:r w:rsidR="007D2CA0" w:rsidRPr="007D2CA0">
        <w:rPr>
          <w:rFonts w:hint="cs"/>
          <w:sz w:val="32"/>
          <w:szCs w:val="32"/>
          <w:rtl/>
        </w:rPr>
        <w:t>قد رفضناه</w:t>
      </w:r>
      <w:r>
        <w:rPr>
          <w:rFonts w:hint="cs"/>
          <w:sz w:val="32"/>
          <w:szCs w:val="32"/>
          <w:rtl/>
        </w:rPr>
        <w:t>.</w:t>
      </w:r>
    </w:p>
    <w:p w14:paraId="68101DC1" w14:textId="77777777" w:rsidR="00C00705" w:rsidRDefault="00911456" w:rsidP="007D2CA0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على أن</w:t>
      </w:r>
      <w:r w:rsidR="007D2CA0" w:rsidRPr="007D2CA0">
        <w:rPr>
          <w:rFonts w:hint="cs"/>
          <w:sz w:val="32"/>
          <w:szCs w:val="32"/>
          <w:rtl/>
        </w:rPr>
        <w:t xml:space="preserve"> المصلي </w:t>
      </w:r>
      <w:r>
        <w:rPr>
          <w:rFonts w:hint="cs"/>
          <w:sz w:val="32"/>
          <w:szCs w:val="32"/>
          <w:rtl/>
        </w:rPr>
        <w:t>لا</w:t>
      </w:r>
      <w:r w:rsidR="007D2CA0" w:rsidRPr="007D2CA0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ي</w:t>
      </w:r>
      <w:r w:rsidR="007D2CA0" w:rsidRPr="007D2CA0">
        <w:rPr>
          <w:rFonts w:hint="cs"/>
          <w:sz w:val="32"/>
          <w:szCs w:val="32"/>
          <w:rtl/>
        </w:rPr>
        <w:t xml:space="preserve">توجه </w:t>
      </w:r>
      <w:r w:rsidR="00C00705">
        <w:rPr>
          <w:rFonts w:hint="cs"/>
          <w:sz w:val="32"/>
          <w:szCs w:val="32"/>
          <w:rtl/>
        </w:rPr>
        <w:t xml:space="preserve">إلى البنيان </w:t>
      </w:r>
      <w:r w:rsidRPr="007D2CA0">
        <w:rPr>
          <w:rFonts w:hint="cs"/>
          <w:sz w:val="32"/>
          <w:szCs w:val="32"/>
          <w:rtl/>
        </w:rPr>
        <w:t xml:space="preserve">بكامله </w:t>
      </w:r>
      <w:r w:rsidR="00C00705">
        <w:rPr>
          <w:rFonts w:hint="cs"/>
          <w:sz w:val="32"/>
          <w:szCs w:val="32"/>
          <w:rtl/>
        </w:rPr>
        <w:t>بل</w:t>
      </w:r>
      <w:r w:rsidR="007D2CA0" w:rsidRPr="007D2CA0">
        <w:rPr>
          <w:rFonts w:hint="cs"/>
          <w:sz w:val="32"/>
          <w:szCs w:val="32"/>
          <w:rtl/>
        </w:rPr>
        <w:t xml:space="preserve"> يتوجه قريبا</w:t>
      </w:r>
      <w:r>
        <w:rPr>
          <w:rFonts w:hint="cs"/>
          <w:sz w:val="32"/>
          <w:szCs w:val="32"/>
          <w:rtl/>
        </w:rPr>
        <w:t>ً</w:t>
      </w:r>
      <w:r w:rsidR="007D2CA0" w:rsidRPr="007D2CA0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أ</w:t>
      </w:r>
      <w:r w:rsidR="007D2CA0" w:rsidRPr="007D2CA0">
        <w:rPr>
          <w:rFonts w:hint="cs"/>
          <w:sz w:val="32"/>
          <w:szCs w:val="32"/>
          <w:rtl/>
        </w:rPr>
        <w:t>و بعيدا</w:t>
      </w:r>
      <w:r>
        <w:rPr>
          <w:rFonts w:hint="cs"/>
          <w:sz w:val="32"/>
          <w:szCs w:val="32"/>
          <w:rtl/>
        </w:rPr>
        <w:t>ً</w:t>
      </w:r>
      <w:r w:rsidR="007D2CA0" w:rsidRPr="007D2CA0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إ</w:t>
      </w:r>
      <w:r w:rsidR="007D2CA0" w:rsidRPr="007D2CA0">
        <w:rPr>
          <w:rFonts w:hint="cs"/>
          <w:sz w:val="32"/>
          <w:szCs w:val="32"/>
          <w:rtl/>
        </w:rPr>
        <w:t xml:space="preserve">لى جزء صغير جداً من </w:t>
      </w:r>
      <w:r w:rsidR="00C00705">
        <w:rPr>
          <w:rFonts w:hint="cs"/>
          <w:sz w:val="32"/>
          <w:szCs w:val="32"/>
          <w:rtl/>
        </w:rPr>
        <w:t>ذلك ال</w:t>
      </w:r>
      <w:r w:rsidR="007D2CA0" w:rsidRPr="007D2CA0">
        <w:rPr>
          <w:rFonts w:hint="cs"/>
          <w:sz w:val="32"/>
          <w:szCs w:val="32"/>
          <w:rtl/>
        </w:rPr>
        <w:t>بنيان</w:t>
      </w:r>
      <w:r w:rsidR="00C00705">
        <w:rPr>
          <w:rFonts w:hint="cs"/>
          <w:sz w:val="32"/>
          <w:szCs w:val="32"/>
          <w:rtl/>
        </w:rPr>
        <w:t>.</w:t>
      </w:r>
    </w:p>
    <w:p w14:paraId="44A6AD3B" w14:textId="77777777" w:rsidR="002E4FE3" w:rsidRDefault="002E4FE3" w:rsidP="007D2CA0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lastRenderedPageBreak/>
        <w:t>فما</w:t>
      </w:r>
      <w:r w:rsidR="007D2CA0" w:rsidRPr="007D2CA0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أ</w:t>
      </w:r>
      <w:r w:rsidR="007D2CA0" w:rsidRPr="007D2CA0">
        <w:rPr>
          <w:rFonts w:hint="cs"/>
          <w:sz w:val="32"/>
          <w:szCs w:val="32"/>
          <w:rtl/>
        </w:rPr>
        <w:t>فاده السيد الأعظم جدا</w:t>
      </w:r>
      <w:r>
        <w:rPr>
          <w:rFonts w:hint="cs"/>
          <w:sz w:val="32"/>
          <w:szCs w:val="32"/>
          <w:rtl/>
        </w:rPr>
        <w:t>ً</w:t>
      </w:r>
      <w:r w:rsidR="007D2CA0" w:rsidRPr="007D2CA0">
        <w:rPr>
          <w:rFonts w:hint="cs"/>
          <w:sz w:val="32"/>
          <w:szCs w:val="32"/>
          <w:rtl/>
        </w:rPr>
        <w:t xml:space="preserve"> غير واضح</w:t>
      </w:r>
      <w:r>
        <w:rPr>
          <w:rFonts w:hint="cs"/>
          <w:sz w:val="32"/>
          <w:szCs w:val="32"/>
          <w:rtl/>
        </w:rPr>
        <w:t>.</w:t>
      </w:r>
    </w:p>
    <w:p w14:paraId="7FE149E7" w14:textId="77777777" w:rsidR="00571EA1" w:rsidRDefault="007D2CA0" w:rsidP="007D2CA0">
      <w:pPr>
        <w:rPr>
          <w:sz w:val="32"/>
          <w:szCs w:val="32"/>
          <w:rtl/>
        </w:rPr>
      </w:pPr>
      <w:r w:rsidRPr="007D2CA0">
        <w:rPr>
          <w:rFonts w:hint="cs"/>
          <w:sz w:val="32"/>
          <w:szCs w:val="32"/>
          <w:rtl/>
        </w:rPr>
        <w:t>و</w:t>
      </w:r>
      <w:r w:rsidR="00881122">
        <w:rPr>
          <w:rFonts w:hint="cs"/>
          <w:sz w:val="32"/>
          <w:szCs w:val="32"/>
          <w:rtl/>
        </w:rPr>
        <w:t>أ</w:t>
      </w:r>
      <w:r w:rsidRPr="007D2CA0">
        <w:rPr>
          <w:rFonts w:hint="cs"/>
          <w:sz w:val="32"/>
          <w:szCs w:val="32"/>
          <w:rtl/>
        </w:rPr>
        <w:t xml:space="preserve">ما الروايات الواردة في المنع </w:t>
      </w:r>
      <w:r w:rsidR="00881122">
        <w:rPr>
          <w:rFonts w:hint="cs"/>
          <w:sz w:val="32"/>
          <w:szCs w:val="32"/>
          <w:rtl/>
        </w:rPr>
        <w:t>فأ</w:t>
      </w:r>
      <w:r w:rsidRPr="007D2CA0">
        <w:rPr>
          <w:rFonts w:hint="cs"/>
          <w:sz w:val="32"/>
          <w:szCs w:val="32"/>
          <w:rtl/>
        </w:rPr>
        <w:t xml:space="preserve">كثرها داخلة في منع </w:t>
      </w:r>
      <w:r w:rsidR="00881122">
        <w:rPr>
          <w:rFonts w:hint="cs"/>
          <w:sz w:val="32"/>
          <w:szCs w:val="32"/>
          <w:rtl/>
        </w:rPr>
        <w:t>ال</w:t>
      </w:r>
      <w:r w:rsidRPr="007D2CA0">
        <w:rPr>
          <w:rFonts w:hint="cs"/>
          <w:sz w:val="32"/>
          <w:szCs w:val="32"/>
          <w:rtl/>
        </w:rPr>
        <w:t xml:space="preserve">صلاة المكتوبة </w:t>
      </w:r>
      <w:r w:rsidR="00571EA1">
        <w:rPr>
          <w:rFonts w:hint="cs"/>
          <w:sz w:val="32"/>
          <w:szCs w:val="32"/>
          <w:rtl/>
        </w:rPr>
        <w:t>وأ</w:t>
      </w:r>
      <w:r w:rsidRPr="007D2CA0">
        <w:rPr>
          <w:rFonts w:hint="cs"/>
          <w:sz w:val="32"/>
          <w:szCs w:val="32"/>
          <w:rtl/>
        </w:rPr>
        <w:t xml:space="preserve">ما النافلة </w:t>
      </w:r>
      <w:r w:rsidR="00571EA1">
        <w:rPr>
          <w:rFonts w:hint="cs"/>
          <w:sz w:val="32"/>
          <w:szCs w:val="32"/>
          <w:rtl/>
        </w:rPr>
        <w:t>ف</w:t>
      </w:r>
      <w:r w:rsidRPr="007D2CA0">
        <w:rPr>
          <w:rFonts w:hint="cs"/>
          <w:sz w:val="32"/>
          <w:szCs w:val="32"/>
          <w:rtl/>
        </w:rPr>
        <w:t xml:space="preserve">السيد الأعظم وكذلك </w:t>
      </w:r>
      <w:proofErr w:type="spellStart"/>
      <w:r w:rsidRPr="007D2CA0">
        <w:rPr>
          <w:rFonts w:hint="cs"/>
          <w:sz w:val="32"/>
          <w:szCs w:val="32"/>
          <w:rtl/>
        </w:rPr>
        <w:t>اليزدي</w:t>
      </w:r>
      <w:proofErr w:type="spellEnd"/>
      <w:r w:rsidRPr="007D2CA0">
        <w:rPr>
          <w:rFonts w:hint="cs"/>
          <w:sz w:val="32"/>
          <w:szCs w:val="32"/>
          <w:rtl/>
        </w:rPr>
        <w:t xml:space="preserve"> (رض) جوز</w:t>
      </w:r>
      <w:r w:rsidR="00571EA1">
        <w:rPr>
          <w:rFonts w:hint="cs"/>
          <w:sz w:val="32"/>
          <w:szCs w:val="32"/>
          <w:rtl/>
        </w:rPr>
        <w:t>اه؛</w:t>
      </w:r>
      <w:r w:rsidRPr="007D2CA0">
        <w:rPr>
          <w:rFonts w:hint="cs"/>
          <w:sz w:val="32"/>
          <w:szCs w:val="32"/>
          <w:rtl/>
        </w:rPr>
        <w:t xml:space="preserve"> ل</w:t>
      </w:r>
      <w:r w:rsidR="00571EA1">
        <w:rPr>
          <w:rFonts w:hint="cs"/>
          <w:sz w:val="32"/>
          <w:szCs w:val="32"/>
          <w:rtl/>
        </w:rPr>
        <w:t>أ</w:t>
      </w:r>
      <w:r w:rsidRPr="007D2CA0">
        <w:rPr>
          <w:rFonts w:hint="cs"/>
          <w:sz w:val="32"/>
          <w:szCs w:val="32"/>
          <w:rtl/>
        </w:rPr>
        <w:t xml:space="preserve">ن الرواية </w:t>
      </w:r>
      <w:r w:rsidR="00571EA1">
        <w:rPr>
          <w:rFonts w:hint="cs"/>
          <w:sz w:val="32"/>
          <w:szCs w:val="32"/>
          <w:rtl/>
        </w:rPr>
        <w:t>ال</w:t>
      </w:r>
      <w:r w:rsidRPr="007D2CA0">
        <w:rPr>
          <w:rFonts w:hint="cs"/>
          <w:sz w:val="32"/>
          <w:szCs w:val="32"/>
          <w:rtl/>
        </w:rPr>
        <w:t xml:space="preserve">معتبرة </w:t>
      </w:r>
      <w:r w:rsidR="00571EA1">
        <w:rPr>
          <w:rFonts w:hint="cs"/>
          <w:sz w:val="32"/>
          <w:szCs w:val="32"/>
          <w:rtl/>
        </w:rPr>
        <w:t xml:space="preserve">دلت على أن </w:t>
      </w:r>
      <w:r w:rsidRPr="007D2CA0">
        <w:rPr>
          <w:rFonts w:hint="cs"/>
          <w:sz w:val="32"/>
          <w:szCs w:val="32"/>
          <w:rtl/>
        </w:rPr>
        <w:t xml:space="preserve">الرسول (ص) </w:t>
      </w:r>
      <w:r w:rsidR="00571EA1">
        <w:rPr>
          <w:rFonts w:hint="cs"/>
          <w:sz w:val="32"/>
          <w:szCs w:val="32"/>
          <w:rtl/>
        </w:rPr>
        <w:t>صلى ال</w:t>
      </w:r>
      <w:r w:rsidRPr="007D2CA0">
        <w:rPr>
          <w:rFonts w:hint="cs"/>
          <w:sz w:val="32"/>
          <w:szCs w:val="32"/>
          <w:rtl/>
        </w:rPr>
        <w:t>نافلة في الكعبة</w:t>
      </w:r>
      <w:r w:rsidR="00571EA1">
        <w:rPr>
          <w:rFonts w:hint="cs"/>
          <w:sz w:val="32"/>
          <w:szCs w:val="32"/>
          <w:rtl/>
        </w:rPr>
        <w:t>.</w:t>
      </w:r>
    </w:p>
    <w:p w14:paraId="32545C56" w14:textId="77777777" w:rsidR="007B50B3" w:rsidRDefault="00571EA1" w:rsidP="007D2CA0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إ</w:t>
      </w:r>
      <w:r w:rsidR="007D2CA0" w:rsidRPr="007D2CA0">
        <w:rPr>
          <w:rFonts w:hint="cs"/>
          <w:sz w:val="32"/>
          <w:szCs w:val="32"/>
          <w:rtl/>
        </w:rPr>
        <w:t xml:space="preserve">نما الكلام </w:t>
      </w:r>
      <w:r>
        <w:rPr>
          <w:rFonts w:hint="cs"/>
          <w:sz w:val="32"/>
          <w:szCs w:val="32"/>
          <w:rtl/>
        </w:rPr>
        <w:t>في كون</w:t>
      </w:r>
      <w:r w:rsidR="007D2CA0" w:rsidRPr="007D2CA0">
        <w:rPr>
          <w:rFonts w:hint="cs"/>
          <w:sz w:val="32"/>
          <w:szCs w:val="32"/>
          <w:rtl/>
        </w:rPr>
        <w:t>ن هذه الروايات المانعة</w:t>
      </w:r>
      <w:r>
        <w:rPr>
          <w:rFonts w:hint="cs"/>
          <w:sz w:val="32"/>
          <w:szCs w:val="32"/>
          <w:rtl/>
        </w:rPr>
        <w:t xml:space="preserve"> من</w:t>
      </w:r>
      <w:r w:rsidR="007D2CA0" w:rsidRPr="007D2CA0">
        <w:rPr>
          <w:rFonts w:hint="cs"/>
          <w:sz w:val="32"/>
          <w:szCs w:val="32"/>
          <w:rtl/>
        </w:rPr>
        <w:t xml:space="preserve"> الصلاة في الجوف </w:t>
      </w:r>
      <w:r>
        <w:rPr>
          <w:rFonts w:hint="cs"/>
          <w:sz w:val="32"/>
          <w:szCs w:val="32"/>
          <w:rtl/>
        </w:rPr>
        <w:t>أ</w:t>
      </w:r>
      <w:r w:rsidR="007D2CA0" w:rsidRPr="007D2CA0">
        <w:rPr>
          <w:rFonts w:hint="cs"/>
          <w:sz w:val="32"/>
          <w:szCs w:val="32"/>
          <w:rtl/>
        </w:rPr>
        <w:t xml:space="preserve">و </w:t>
      </w:r>
      <w:r>
        <w:rPr>
          <w:rFonts w:hint="cs"/>
          <w:sz w:val="32"/>
          <w:szCs w:val="32"/>
          <w:rtl/>
        </w:rPr>
        <w:t>على</w:t>
      </w:r>
      <w:r w:rsidR="007D2CA0" w:rsidRPr="007D2CA0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ال</w:t>
      </w:r>
      <w:r w:rsidR="007D2CA0" w:rsidRPr="007D2CA0">
        <w:rPr>
          <w:rFonts w:hint="cs"/>
          <w:sz w:val="32"/>
          <w:szCs w:val="32"/>
          <w:rtl/>
        </w:rPr>
        <w:t xml:space="preserve">سطح متعارضة </w:t>
      </w:r>
      <w:r>
        <w:rPr>
          <w:rFonts w:hint="cs"/>
          <w:sz w:val="32"/>
          <w:szCs w:val="32"/>
          <w:rtl/>
        </w:rPr>
        <w:t>مع غيرها، و</w:t>
      </w:r>
      <w:r w:rsidR="007D2CA0" w:rsidRPr="007D2CA0">
        <w:rPr>
          <w:rFonts w:hint="cs"/>
          <w:sz w:val="32"/>
          <w:szCs w:val="32"/>
          <w:rtl/>
        </w:rPr>
        <w:t xml:space="preserve">السيد الأعظم حملها على الكراهة وقلنا هذا غير واضح لان التعارض معناه التنافي </w:t>
      </w:r>
      <w:r w:rsidR="007B50B3">
        <w:rPr>
          <w:rFonts w:hint="cs"/>
          <w:sz w:val="32"/>
          <w:szCs w:val="32"/>
          <w:rtl/>
        </w:rPr>
        <w:t>فلا بد من</w:t>
      </w:r>
      <w:r w:rsidR="007D2CA0" w:rsidRPr="007D2CA0">
        <w:rPr>
          <w:rFonts w:hint="cs"/>
          <w:sz w:val="32"/>
          <w:szCs w:val="32"/>
          <w:rtl/>
        </w:rPr>
        <w:t xml:space="preserve"> التساقط</w:t>
      </w:r>
      <w:r w:rsidR="007B50B3">
        <w:rPr>
          <w:rFonts w:hint="cs"/>
          <w:sz w:val="32"/>
          <w:szCs w:val="32"/>
          <w:rtl/>
        </w:rPr>
        <w:t>.</w:t>
      </w:r>
    </w:p>
    <w:p w14:paraId="0CCAC180" w14:textId="77777777" w:rsidR="00CB25ED" w:rsidRDefault="007D2CA0" w:rsidP="007D2CA0">
      <w:pPr>
        <w:rPr>
          <w:sz w:val="32"/>
          <w:szCs w:val="32"/>
          <w:rtl/>
        </w:rPr>
      </w:pPr>
      <w:r w:rsidRPr="007D2CA0">
        <w:rPr>
          <w:rFonts w:hint="cs"/>
          <w:sz w:val="32"/>
          <w:szCs w:val="32"/>
          <w:rtl/>
        </w:rPr>
        <w:t xml:space="preserve">والذي </w:t>
      </w:r>
      <w:proofErr w:type="spellStart"/>
      <w:r w:rsidRPr="007D2CA0">
        <w:rPr>
          <w:rFonts w:hint="cs"/>
          <w:sz w:val="32"/>
          <w:szCs w:val="32"/>
          <w:rtl/>
        </w:rPr>
        <w:t>اعتقد</w:t>
      </w:r>
      <w:r w:rsidR="007B50B3">
        <w:rPr>
          <w:rFonts w:hint="cs"/>
          <w:sz w:val="32"/>
          <w:szCs w:val="32"/>
          <w:rtl/>
        </w:rPr>
        <w:t>ه</w:t>
      </w:r>
      <w:proofErr w:type="spellEnd"/>
      <w:r w:rsidRPr="007D2CA0">
        <w:rPr>
          <w:rFonts w:hint="cs"/>
          <w:sz w:val="32"/>
          <w:szCs w:val="32"/>
          <w:rtl/>
        </w:rPr>
        <w:t xml:space="preserve"> والعلم عند الله </w:t>
      </w:r>
      <w:r w:rsidR="007B50B3">
        <w:rPr>
          <w:rFonts w:hint="cs"/>
          <w:sz w:val="32"/>
          <w:szCs w:val="32"/>
          <w:rtl/>
        </w:rPr>
        <w:t>أن</w:t>
      </w:r>
      <w:r w:rsidRPr="007D2CA0">
        <w:rPr>
          <w:rFonts w:hint="cs"/>
          <w:sz w:val="32"/>
          <w:szCs w:val="32"/>
          <w:rtl/>
        </w:rPr>
        <w:t xml:space="preserve"> هذا التعبير </w:t>
      </w:r>
      <w:r w:rsidR="001157C2">
        <w:rPr>
          <w:rFonts w:hint="cs"/>
          <w:sz w:val="32"/>
          <w:szCs w:val="32"/>
          <w:rtl/>
        </w:rPr>
        <w:t xml:space="preserve">في بعض النسخ </w:t>
      </w:r>
      <w:r w:rsidR="007B50B3">
        <w:rPr>
          <w:rFonts w:hint="cs"/>
          <w:sz w:val="32"/>
          <w:szCs w:val="32"/>
          <w:rtl/>
        </w:rPr>
        <w:t>(</w:t>
      </w:r>
      <w:r w:rsidRPr="007D2CA0">
        <w:rPr>
          <w:rFonts w:hint="cs"/>
          <w:sz w:val="32"/>
          <w:szCs w:val="32"/>
          <w:rtl/>
        </w:rPr>
        <w:t xml:space="preserve">لا تصلح الصلاة في جوف الكعبة </w:t>
      </w:r>
      <w:r w:rsidR="007B50B3">
        <w:rPr>
          <w:rFonts w:hint="cs"/>
          <w:sz w:val="32"/>
          <w:szCs w:val="32"/>
          <w:rtl/>
        </w:rPr>
        <w:t>أ</w:t>
      </w:r>
      <w:r w:rsidRPr="007D2CA0">
        <w:rPr>
          <w:rFonts w:hint="cs"/>
          <w:sz w:val="32"/>
          <w:szCs w:val="32"/>
          <w:rtl/>
        </w:rPr>
        <w:t>و على سطح الكعبة</w:t>
      </w:r>
      <w:r w:rsidR="007B50B3">
        <w:rPr>
          <w:rFonts w:hint="cs"/>
          <w:sz w:val="32"/>
          <w:szCs w:val="32"/>
          <w:rtl/>
        </w:rPr>
        <w:t>)</w:t>
      </w:r>
      <w:r w:rsidRPr="007D2CA0">
        <w:rPr>
          <w:rFonts w:hint="cs"/>
          <w:sz w:val="32"/>
          <w:szCs w:val="32"/>
          <w:rtl/>
        </w:rPr>
        <w:t xml:space="preserve"> معناه سلب ال</w:t>
      </w:r>
      <w:r w:rsidR="001157C2">
        <w:rPr>
          <w:rFonts w:hint="cs"/>
          <w:sz w:val="32"/>
          <w:szCs w:val="32"/>
          <w:rtl/>
        </w:rPr>
        <w:t>أ</w:t>
      </w:r>
      <w:r w:rsidRPr="007D2CA0">
        <w:rPr>
          <w:rFonts w:hint="cs"/>
          <w:sz w:val="32"/>
          <w:szCs w:val="32"/>
          <w:rtl/>
        </w:rPr>
        <w:t xml:space="preserve">هلية من الصلاة للتقرب الى الله سبحانه الصلاة </w:t>
      </w:r>
      <w:r w:rsidR="001157C2">
        <w:rPr>
          <w:rFonts w:hint="cs"/>
          <w:sz w:val="32"/>
          <w:szCs w:val="32"/>
          <w:rtl/>
        </w:rPr>
        <w:t>ف</w:t>
      </w:r>
      <w:r w:rsidRPr="007D2CA0">
        <w:rPr>
          <w:rFonts w:hint="cs"/>
          <w:sz w:val="32"/>
          <w:szCs w:val="32"/>
          <w:rtl/>
        </w:rPr>
        <w:t xml:space="preserve">لا تصلح </w:t>
      </w:r>
      <w:r w:rsidR="001157C2">
        <w:rPr>
          <w:rFonts w:hint="cs"/>
          <w:sz w:val="32"/>
          <w:szCs w:val="32"/>
          <w:rtl/>
        </w:rPr>
        <w:t>أي أ</w:t>
      </w:r>
      <w:r w:rsidRPr="007D2CA0">
        <w:rPr>
          <w:rFonts w:hint="cs"/>
          <w:sz w:val="32"/>
          <w:szCs w:val="32"/>
          <w:rtl/>
        </w:rPr>
        <w:t>نها غير صالحة ل</w:t>
      </w:r>
      <w:r w:rsidR="001157C2">
        <w:rPr>
          <w:rFonts w:hint="cs"/>
          <w:sz w:val="32"/>
          <w:szCs w:val="32"/>
          <w:rtl/>
        </w:rPr>
        <w:t>أ</w:t>
      </w:r>
      <w:r w:rsidRPr="007D2CA0">
        <w:rPr>
          <w:rFonts w:hint="cs"/>
          <w:sz w:val="32"/>
          <w:szCs w:val="32"/>
          <w:rtl/>
        </w:rPr>
        <w:t xml:space="preserve">ن تتقرب بها الى الله سبحانه وهذا المعنى </w:t>
      </w:r>
      <w:r w:rsidR="00CB25ED">
        <w:rPr>
          <w:rFonts w:hint="cs"/>
          <w:sz w:val="32"/>
          <w:szCs w:val="32"/>
          <w:rtl/>
        </w:rPr>
        <w:t>غير</w:t>
      </w:r>
      <w:r w:rsidRPr="007D2CA0">
        <w:rPr>
          <w:rFonts w:hint="cs"/>
          <w:sz w:val="32"/>
          <w:szCs w:val="32"/>
          <w:rtl/>
        </w:rPr>
        <w:t xml:space="preserve"> ممكن </w:t>
      </w:r>
      <w:r w:rsidR="00CB25ED">
        <w:rPr>
          <w:rFonts w:hint="cs"/>
          <w:sz w:val="32"/>
          <w:szCs w:val="32"/>
          <w:rtl/>
        </w:rPr>
        <w:t>أ</w:t>
      </w:r>
      <w:r w:rsidRPr="007D2CA0">
        <w:rPr>
          <w:rFonts w:hint="cs"/>
          <w:sz w:val="32"/>
          <w:szCs w:val="32"/>
          <w:rtl/>
        </w:rPr>
        <w:t>ن يحمل على الكراهة</w:t>
      </w:r>
      <w:r w:rsidR="00CB25ED">
        <w:rPr>
          <w:rFonts w:hint="cs"/>
          <w:sz w:val="32"/>
          <w:szCs w:val="32"/>
          <w:rtl/>
        </w:rPr>
        <w:t>.</w:t>
      </w:r>
    </w:p>
    <w:p w14:paraId="7738CB20" w14:textId="596E0797" w:rsidR="007D2CA0" w:rsidRPr="007D2CA0" w:rsidRDefault="007D2CA0" w:rsidP="007D2CA0">
      <w:pPr>
        <w:rPr>
          <w:sz w:val="32"/>
          <w:szCs w:val="32"/>
          <w:rtl/>
        </w:rPr>
      </w:pPr>
      <w:r w:rsidRPr="007D2CA0">
        <w:rPr>
          <w:rFonts w:hint="cs"/>
          <w:sz w:val="32"/>
          <w:szCs w:val="32"/>
          <w:rtl/>
        </w:rPr>
        <w:t xml:space="preserve">هذا ولله الحمد رب العالمين.   </w:t>
      </w:r>
    </w:p>
    <w:p w14:paraId="13821052" w14:textId="77777777" w:rsidR="00306F07" w:rsidRPr="007D2CA0" w:rsidRDefault="00306F07">
      <w:pPr>
        <w:rPr>
          <w:sz w:val="32"/>
          <w:szCs w:val="32"/>
        </w:rPr>
      </w:pPr>
    </w:p>
    <w:sectPr w:rsidR="00306F07" w:rsidRPr="007D2CA0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588"/>
    <w:rsid w:val="000A2C17"/>
    <w:rsid w:val="000A3337"/>
    <w:rsid w:val="001157C2"/>
    <w:rsid w:val="00137B96"/>
    <w:rsid w:val="002A2A92"/>
    <w:rsid w:val="002E4FE3"/>
    <w:rsid w:val="002E5588"/>
    <w:rsid w:val="00306F07"/>
    <w:rsid w:val="00335D67"/>
    <w:rsid w:val="003A5EE8"/>
    <w:rsid w:val="00405DBF"/>
    <w:rsid w:val="00571EA1"/>
    <w:rsid w:val="005F72A1"/>
    <w:rsid w:val="006F4403"/>
    <w:rsid w:val="00720F4E"/>
    <w:rsid w:val="007B50B3"/>
    <w:rsid w:val="007D2CA0"/>
    <w:rsid w:val="00811EC9"/>
    <w:rsid w:val="00815B95"/>
    <w:rsid w:val="00881122"/>
    <w:rsid w:val="00911456"/>
    <w:rsid w:val="00AE603B"/>
    <w:rsid w:val="00AF57FF"/>
    <w:rsid w:val="00BB68C6"/>
    <w:rsid w:val="00C00705"/>
    <w:rsid w:val="00CB25ED"/>
    <w:rsid w:val="00D767AE"/>
    <w:rsid w:val="00F00DF5"/>
    <w:rsid w:val="00FA0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F48F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588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2E55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E55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E5588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E55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E5588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E55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E55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E55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E55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2E5588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2E558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2E5588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2E5588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2E5588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2E5588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2E5588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2E5588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2E558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2E55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2E55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E5588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2E55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E558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2E5588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E5588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E5588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E5588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2E5588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2E5588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588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2E55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E55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E5588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E55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E5588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E55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E55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E55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E55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2E5588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2E558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2E5588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2E5588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2E5588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2E5588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2E5588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2E5588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2E558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2E55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2E55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E5588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2E55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E558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2E5588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E5588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E5588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E5588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2E5588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2E5588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266</Words>
  <Characters>1521</Characters>
  <Application>Microsoft Office Word</Application>
  <DocSecurity>0</DocSecurity>
  <Lines>12</Lines>
  <Paragraphs>3</Paragraphs>
  <ScaleCrop>false</ScaleCrop>
  <Company/>
  <LinksUpToDate>false</LinksUpToDate>
  <CharactersWithSpaces>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25</cp:revision>
  <dcterms:created xsi:type="dcterms:W3CDTF">2026-01-20T19:09:00Z</dcterms:created>
  <dcterms:modified xsi:type="dcterms:W3CDTF">2026-01-21T04:54:00Z</dcterms:modified>
</cp:coreProperties>
</file>