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D79AB8" w14:textId="1DE57CCC" w:rsidR="008C65E9" w:rsidRPr="00D07694" w:rsidRDefault="008C65E9" w:rsidP="008C65E9">
      <w:pPr>
        <w:jc w:val="center"/>
        <w:rPr>
          <w:sz w:val="32"/>
          <w:szCs w:val="32"/>
          <w:rtl/>
        </w:rPr>
      </w:pPr>
      <w:r w:rsidRPr="00D07694">
        <w:rPr>
          <w:rFonts w:cs="Arial"/>
          <w:sz w:val="32"/>
          <w:szCs w:val="32"/>
          <w:rtl/>
        </w:rPr>
        <w:t xml:space="preserve">درس الفقه </w:t>
      </w:r>
      <w:r w:rsidRPr="00D07694">
        <w:rPr>
          <w:rFonts w:cs="Arial" w:hint="cs"/>
          <w:sz w:val="32"/>
          <w:szCs w:val="32"/>
          <w:rtl/>
          <w:lang w:bidi="ar-IQ"/>
        </w:rPr>
        <w:t>6 رجب</w:t>
      </w:r>
      <w:r w:rsidRPr="00D07694">
        <w:rPr>
          <w:rFonts w:cs="Arial"/>
          <w:sz w:val="32"/>
          <w:szCs w:val="32"/>
          <w:rtl/>
        </w:rPr>
        <w:t xml:space="preserve"> 1447هـ‏</w:t>
      </w:r>
    </w:p>
    <w:p w14:paraId="71574282" w14:textId="3A3B22A8" w:rsidR="008C65E9" w:rsidRPr="00D07694" w:rsidRDefault="00D15AB8" w:rsidP="008C65E9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السبت</w:t>
      </w:r>
      <w:r w:rsidR="008C65E9" w:rsidRPr="00D07694">
        <w:rPr>
          <w:rFonts w:cs="Arial"/>
          <w:sz w:val="32"/>
          <w:szCs w:val="32"/>
          <w:rtl/>
        </w:rPr>
        <w:t xml:space="preserve"> 2</w:t>
      </w:r>
      <w:r w:rsidR="008C65E9" w:rsidRPr="00D07694">
        <w:rPr>
          <w:rFonts w:cs="Arial" w:hint="cs"/>
          <w:sz w:val="32"/>
          <w:szCs w:val="32"/>
          <w:rtl/>
        </w:rPr>
        <w:t>7</w:t>
      </w:r>
      <w:r w:rsidR="008C65E9" w:rsidRPr="00D07694">
        <w:rPr>
          <w:rFonts w:cs="Arial"/>
          <w:sz w:val="32"/>
          <w:szCs w:val="32"/>
          <w:rtl/>
        </w:rPr>
        <w:t xml:space="preserve"> كانون الأول 2025‏ م</w:t>
      </w:r>
    </w:p>
    <w:p w14:paraId="3B9F61E0" w14:textId="531E109E" w:rsidR="008C65E9" w:rsidRPr="00D07694" w:rsidRDefault="00175788" w:rsidP="008C65E9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8C65E9" w:rsidRPr="00D07694">
        <w:rPr>
          <w:rFonts w:cs="Arial"/>
          <w:sz w:val="32"/>
          <w:szCs w:val="32"/>
          <w:rtl/>
        </w:rPr>
        <w:t>مكان المصلي: الصلاة بمحاذاة المرأة</w:t>
      </w:r>
    </w:p>
    <w:p w14:paraId="53321DF8" w14:textId="77777777" w:rsidR="008C65E9" w:rsidRPr="00D07694" w:rsidRDefault="008C65E9" w:rsidP="008C65E9">
      <w:pPr>
        <w:jc w:val="center"/>
        <w:rPr>
          <w:sz w:val="32"/>
          <w:szCs w:val="32"/>
          <w:rtl/>
        </w:rPr>
      </w:pPr>
      <w:r w:rsidRPr="00D07694">
        <w:rPr>
          <w:rFonts w:cs="Arial"/>
          <w:sz w:val="32"/>
          <w:szCs w:val="32"/>
          <w:rtl/>
        </w:rPr>
        <w:t>بسم الله الرحمن الرحيم</w:t>
      </w:r>
    </w:p>
    <w:p w14:paraId="1AA7BDCA" w14:textId="77777777" w:rsidR="00327B58" w:rsidRDefault="001269BD" w:rsidP="00B64BD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لا يزال الكلام فيما </w:t>
      </w:r>
      <w:r w:rsidR="00B64BD8" w:rsidRPr="00D07694">
        <w:rPr>
          <w:rFonts w:hint="cs"/>
          <w:sz w:val="32"/>
          <w:szCs w:val="32"/>
          <w:rtl/>
        </w:rPr>
        <w:t>أفاد</w:t>
      </w:r>
      <w:r>
        <w:rPr>
          <w:rFonts w:hint="cs"/>
          <w:sz w:val="32"/>
          <w:szCs w:val="32"/>
          <w:rtl/>
        </w:rPr>
        <w:t>ه</w:t>
      </w:r>
      <w:r w:rsidR="00B64BD8" w:rsidRPr="00D07694">
        <w:rPr>
          <w:rFonts w:hint="cs"/>
          <w:sz w:val="32"/>
          <w:szCs w:val="32"/>
          <w:rtl/>
        </w:rPr>
        <w:t xml:space="preserve"> السيد </w:t>
      </w:r>
      <w:proofErr w:type="spellStart"/>
      <w:r w:rsidR="00B64BD8" w:rsidRPr="00D07694">
        <w:rPr>
          <w:rFonts w:hint="cs"/>
          <w:sz w:val="32"/>
          <w:szCs w:val="32"/>
          <w:rtl/>
        </w:rPr>
        <w:t>اليزدي</w:t>
      </w:r>
      <w:proofErr w:type="spellEnd"/>
      <w:r w:rsidR="00B64BD8" w:rsidRPr="00D07694">
        <w:rPr>
          <w:rFonts w:hint="cs"/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 xml:space="preserve">في </w:t>
      </w:r>
      <w:r w:rsidR="00B64BD8" w:rsidRPr="00D07694">
        <w:rPr>
          <w:rFonts w:hint="cs"/>
          <w:sz w:val="32"/>
          <w:szCs w:val="32"/>
          <w:rtl/>
        </w:rPr>
        <w:t xml:space="preserve">مسألة صلاة الرجل </w:t>
      </w:r>
      <w:r w:rsidR="00327B58">
        <w:rPr>
          <w:rFonts w:hint="cs"/>
          <w:sz w:val="32"/>
          <w:szCs w:val="32"/>
          <w:rtl/>
        </w:rPr>
        <w:t xml:space="preserve">بمحاذاة </w:t>
      </w:r>
      <w:r w:rsidR="00B64BD8" w:rsidRPr="00D07694">
        <w:rPr>
          <w:rFonts w:hint="cs"/>
          <w:sz w:val="32"/>
          <w:szCs w:val="32"/>
          <w:rtl/>
        </w:rPr>
        <w:t>المرأة</w:t>
      </w:r>
      <w:r w:rsidR="00327B58">
        <w:rPr>
          <w:rFonts w:hint="cs"/>
          <w:sz w:val="32"/>
          <w:szCs w:val="32"/>
          <w:rtl/>
        </w:rPr>
        <w:t>.</w:t>
      </w:r>
    </w:p>
    <w:p w14:paraId="61A51BC3" w14:textId="162701FA" w:rsidR="00FA1157" w:rsidRDefault="00B64BD8" w:rsidP="00E769FB">
      <w:pPr>
        <w:rPr>
          <w:rFonts w:cs="Arial"/>
          <w:sz w:val="32"/>
          <w:szCs w:val="32"/>
          <w:rtl/>
        </w:rPr>
      </w:pPr>
      <w:r w:rsidRPr="00D07694">
        <w:rPr>
          <w:rFonts w:hint="cs"/>
          <w:sz w:val="32"/>
          <w:szCs w:val="32"/>
          <w:rtl/>
        </w:rPr>
        <w:t xml:space="preserve">السيد الأعظم (رض) ذكر في المقام طوائف ثلاث </w:t>
      </w:r>
      <w:r w:rsidR="004505B0">
        <w:rPr>
          <w:rFonts w:hint="cs"/>
          <w:sz w:val="32"/>
          <w:szCs w:val="32"/>
          <w:rtl/>
        </w:rPr>
        <w:t>من الروايات</w:t>
      </w:r>
      <w:r w:rsidR="00373F7B">
        <w:rPr>
          <w:rFonts w:hint="cs"/>
          <w:sz w:val="32"/>
          <w:szCs w:val="32"/>
          <w:rtl/>
        </w:rPr>
        <w:t xml:space="preserve">، </w:t>
      </w:r>
      <w:r w:rsidR="00E769FB" w:rsidRPr="00E769FB">
        <w:rPr>
          <w:rFonts w:cs="Arial"/>
          <w:sz w:val="32"/>
          <w:szCs w:val="32"/>
          <w:rtl/>
        </w:rPr>
        <w:t>الأولى دالة على المنع مطلقاً</w:t>
      </w:r>
      <w:r w:rsidR="00E769FB">
        <w:rPr>
          <w:rFonts w:cs="Arial" w:hint="cs"/>
          <w:sz w:val="32"/>
          <w:szCs w:val="32"/>
          <w:rtl/>
        </w:rPr>
        <w:t xml:space="preserve">، </w:t>
      </w:r>
      <w:r w:rsidR="00E769FB" w:rsidRPr="00E769FB">
        <w:rPr>
          <w:rFonts w:cs="Arial"/>
          <w:sz w:val="32"/>
          <w:szCs w:val="32"/>
          <w:rtl/>
        </w:rPr>
        <w:t xml:space="preserve">الثانية </w:t>
      </w:r>
      <w:r w:rsidR="00E769FB">
        <w:rPr>
          <w:rFonts w:cs="Arial" w:hint="cs"/>
          <w:sz w:val="32"/>
          <w:szCs w:val="32"/>
          <w:rtl/>
        </w:rPr>
        <w:t xml:space="preserve">دالة على </w:t>
      </w:r>
      <w:r w:rsidR="00E769FB" w:rsidRPr="00E769FB">
        <w:rPr>
          <w:rFonts w:cs="Arial"/>
          <w:sz w:val="32"/>
          <w:szCs w:val="32"/>
          <w:rtl/>
        </w:rPr>
        <w:t>الجواز مطلقاً</w:t>
      </w:r>
      <w:r w:rsidR="00E769FB">
        <w:rPr>
          <w:rFonts w:cs="Arial" w:hint="cs"/>
          <w:sz w:val="32"/>
          <w:szCs w:val="32"/>
          <w:rtl/>
        </w:rPr>
        <w:t>، و</w:t>
      </w:r>
      <w:r w:rsidR="00E769FB" w:rsidRPr="00E769FB">
        <w:rPr>
          <w:rFonts w:cs="Arial"/>
          <w:sz w:val="32"/>
          <w:szCs w:val="32"/>
          <w:rtl/>
        </w:rPr>
        <w:t>الثالثة مفصلة</w:t>
      </w:r>
      <w:r w:rsidR="00FA1157">
        <w:rPr>
          <w:rFonts w:cs="Arial" w:hint="cs"/>
          <w:sz w:val="32"/>
          <w:szCs w:val="32"/>
          <w:rtl/>
        </w:rPr>
        <w:t>.</w:t>
      </w:r>
    </w:p>
    <w:p w14:paraId="076B3DAD" w14:textId="77777777" w:rsidR="009E3391" w:rsidRDefault="009E3391" w:rsidP="009E339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الأولى من الباب الرابع من أبواب مكان المصلي:</w:t>
      </w:r>
    </w:p>
    <w:p w14:paraId="3829CDD2" w14:textId="77777777" w:rsidR="009E3391" w:rsidRDefault="009E3391" w:rsidP="009E3391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محمد بن يعقوب عن محمد بن يحيى عن محمد بن الحسين عن جعفر بن بشير عن حماد بن عثمان </w:t>
      </w:r>
      <w:r w:rsidRPr="000C70E8">
        <w:rPr>
          <w:rFonts w:hint="cs"/>
          <w:b/>
          <w:bCs/>
          <w:sz w:val="32"/>
          <w:szCs w:val="32"/>
          <w:rtl/>
        </w:rPr>
        <w:t>عن إدريس بن عبد الله القمي، قال: سألت أبا عبد الله (ع) عن الرجل يصلي وبحياله امرأة قائمة على فراشها جنبه، قال إن كانت قاعدة فلا يضرك فإن كانت تصلي فلا.</w:t>
      </w:r>
    </w:p>
    <w:p w14:paraId="0C740FAA" w14:textId="62E52494" w:rsidR="00F50EFC" w:rsidRDefault="00B64BD8" w:rsidP="00E769FB">
      <w:pPr>
        <w:rPr>
          <w:smallCaps/>
          <w:sz w:val="32"/>
          <w:szCs w:val="32"/>
          <w:rtl/>
        </w:rPr>
      </w:pPr>
      <w:r w:rsidRPr="00D07694">
        <w:rPr>
          <w:rFonts w:hint="cs"/>
          <w:sz w:val="32"/>
          <w:szCs w:val="32"/>
          <w:rtl/>
        </w:rPr>
        <w:t xml:space="preserve">هذه الرواية </w:t>
      </w:r>
      <w:r w:rsidR="002F0447" w:rsidRPr="00D07694">
        <w:rPr>
          <w:rFonts w:hint="cs"/>
          <w:sz w:val="32"/>
          <w:szCs w:val="32"/>
          <w:rtl/>
        </w:rPr>
        <w:t xml:space="preserve">اعتبرها </w:t>
      </w:r>
      <w:r w:rsidRPr="00D07694">
        <w:rPr>
          <w:rFonts w:hint="cs"/>
          <w:sz w:val="32"/>
          <w:szCs w:val="32"/>
          <w:rtl/>
        </w:rPr>
        <w:t xml:space="preserve">السيد الأعظم (رض) من الروايات </w:t>
      </w:r>
      <w:r w:rsidR="002F0447">
        <w:rPr>
          <w:rFonts w:hint="cs"/>
          <w:sz w:val="32"/>
          <w:szCs w:val="32"/>
          <w:rtl/>
        </w:rPr>
        <w:t xml:space="preserve">الدالة على المنع </w:t>
      </w:r>
      <w:r w:rsidRPr="00D07694">
        <w:rPr>
          <w:rFonts w:hint="cs"/>
          <w:sz w:val="32"/>
          <w:szCs w:val="32"/>
          <w:rtl/>
        </w:rPr>
        <w:t xml:space="preserve">مطلقاً، سواء كانت هناك فاصلة أو حاجز بينهما أو لا، </w:t>
      </w:r>
      <w:r w:rsidR="00735CE6">
        <w:rPr>
          <w:rFonts w:hint="cs"/>
          <w:smallCaps/>
          <w:sz w:val="32"/>
          <w:szCs w:val="32"/>
          <w:rtl/>
        </w:rPr>
        <w:t>ولكن هذه الرواية</w:t>
      </w:r>
      <w:r w:rsidR="004B61D3">
        <w:rPr>
          <w:rFonts w:hint="cs"/>
          <w:smallCaps/>
          <w:sz w:val="32"/>
          <w:szCs w:val="32"/>
          <w:rtl/>
        </w:rPr>
        <w:t xml:space="preserve"> قيدت المنع بأنها إن</w:t>
      </w:r>
      <w:r w:rsidRPr="00D07694">
        <w:rPr>
          <w:rFonts w:hint="cs"/>
          <w:smallCaps/>
          <w:sz w:val="32"/>
          <w:szCs w:val="32"/>
          <w:rtl/>
        </w:rPr>
        <w:t xml:space="preserve"> كانت تصلي، </w:t>
      </w:r>
      <w:r w:rsidR="00864C01">
        <w:rPr>
          <w:rFonts w:hint="cs"/>
          <w:smallCaps/>
          <w:sz w:val="32"/>
          <w:szCs w:val="32"/>
          <w:rtl/>
        </w:rPr>
        <w:t>لا مطلقاً، كما أنها ليست</w:t>
      </w:r>
      <w:r w:rsidRPr="00D07694">
        <w:rPr>
          <w:rFonts w:hint="cs"/>
          <w:smallCaps/>
          <w:sz w:val="32"/>
          <w:szCs w:val="32"/>
          <w:rtl/>
        </w:rPr>
        <w:t xml:space="preserve"> واضحة </w:t>
      </w:r>
      <w:r w:rsidR="00EB570B">
        <w:rPr>
          <w:rFonts w:hint="cs"/>
          <w:smallCaps/>
          <w:sz w:val="32"/>
          <w:szCs w:val="32"/>
          <w:rtl/>
        </w:rPr>
        <w:t>في كون</w:t>
      </w:r>
      <w:r w:rsidRPr="00D07694">
        <w:rPr>
          <w:rFonts w:hint="cs"/>
          <w:smallCaps/>
          <w:sz w:val="32"/>
          <w:szCs w:val="32"/>
          <w:rtl/>
        </w:rPr>
        <w:t xml:space="preserve"> صلاة المرأة باطلة أو صلاة الرجل </w:t>
      </w:r>
      <w:r w:rsidR="00EB570B">
        <w:rPr>
          <w:rFonts w:hint="cs"/>
          <w:smallCaps/>
          <w:sz w:val="32"/>
          <w:szCs w:val="32"/>
          <w:rtl/>
        </w:rPr>
        <w:t>فقط</w:t>
      </w:r>
      <w:r w:rsidRPr="00D07694">
        <w:rPr>
          <w:rFonts w:hint="cs"/>
          <w:smallCaps/>
          <w:sz w:val="32"/>
          <w:szCs w:val="32"/>
          <w:rtl/>
        </w:rPr>
        <w:t xml:space="preserve">، </w:t>
      </w:r>
      <w:r w:rsidR="00EB570B">
        <w:rPr>
          <w:rFonts w:hint="cs"/>
          <w:smallCaps/>
          <w:sz w:val="32"/>
          <w:szCs w:val="32"/>
          <w:rtl/>
        </w:rPr>
        <w:t>و</w:t>
      </w:r>
      <w:r w:rsidRPr="00D07694">
        <w:rPr>
          <w:rFonts w:hint="cs"/>
          <w:smallCaps/>
          <w:sz w:val="32"/>
          <w:szCs w:val="32"/>
          <w:rtl/>
        </w:rPr>
        <w:t xml:space="preserve">كان على السيد التنبيه على ذلك، </w:t>
      </w:r>
      <w:r w:rsidR="00EB570B">
        <w:rPr>
          <w:rFonts w:hint="cs"/>
          <w:smallCaps/>
          <w:sz w:val="32"/>
          <w:szCs w:val="32"/>
          <w:rtl/>
        </w:rPr>
        <w:t>ف</w:t>
      </w:r>
      <w:r w:rsidRPr="00D07694">
        <w:rPr>
          <w:rFonts w:hint="cs"/>
          <w:smallCaps/>
          <w:sz w:val="32"/>
          <w:szCs w:val="32"/>
          <w:rtl/>
        </w:rPr>
        <w:t xml:space="preserve">هذه الرواية </w:t>
      </w:r>
      <w:r w:rsidR="00EB570B">
        <w:rPr>
          <w:rFonts w:hint="cs"/>
          <w:smallCaps/>
          <w:sz w:val="32"/>
          <w:szCs w:val="32"/>
          <w:rtl/>
        </w:rPr>
        <w:t>فيها إ</w:t>
      </w:r>
      <w:r w:rsidRPr="00D07694">
        <w:rPr>
          <w:rFonts w:hint="cs"/>
          <w:smallCaps/>
          <w:sz w:val="32"/>
          <w:szCs w:val="32"/>
          <w:rtl/>
        </w:rPr>
        <w:t xml:space="preserve">جمال </w:t>
      </w:r>
      <w:r w:rsidR="00F50EFC">
        <w:rPr>
          <w:rFonts w:hint="cs"/>
          <w:smallCaps/>
          <w:sz w:val="32"/>
          <w:szCs w:val="32"/>
          <w:rtl/>
        </w:rPr>
        <w:t xml:space="preserve">من هذه الجهة </w:t>
      </w:r>
      <w:r w:rsidRPr="00D07694">
        <w:rPr>
          <w:rFonts w:hint="cs"/>
          <w:smallCaps/>
          <w:sz w:val="32"/>
          <w:szCs w:val="32"/>
          <w:rtl/>
        </w:rPr>
        <w:t>لم يشر إليه السيد الأعظم (رض)</w:t>
      </w:r>
      <w:r w:rsidR="00F50EFC">
        <w:rPr>
          <w:rFonts w:hint="cs"/>
          <w:smallCaps/>
          <w:sz w:val="32"/>
          <w:szCs w:val="32"/>
          <w:rtl/>
        </w:rPr>
        <w:t>.</w:t>
      </w:r>
    </w:p>
    <w:p w14:paraId="3AF95609" w14:textId="25DB1BFF" w:rsidR="00DB07DD" w:rsidRDefault="00B64BD8" w:rsidP="00DB07DD">
      <w:pPr>
        <w:rPr>
          <w:sz w:val="32"/>
          <w:szCs w:val="32"/>
          <w:rtl/>
        </w:rPr>
      </w:pPr>
      <w:r w:rsidRPr="00D07694">
        <w:rPr>
          <w:rFonts w:hint="cs"/>
          <w:smallCaps/>
          <w:sz w:val="32"/>
          <w:szCs w:val="32"/>
          <w:rtl/>
        </w:rPr>
        <w:t xml:space="preserve"> </w:t>
      </w:r>
      <w:r w:rsidR="00DB07DD">
        <w:rPr>
          <w:rFonts w:hint="cs"/>
          <w:sz w:val="32"/>
          <w:szCs w:val="32"/>
          <w:rtl/>
        </w:rPr>
        <w:t>كذلك الرواية الثانية من الباب السادس من أبواب مكان المصلي:</w:t>
      </w:r>
    </w:p>
    <w:p w14:paraId="0A66795B" w14:textId="77777777" w:rsidR="00DB07DD" w:rsidRDefault="00DB07DD" w:rsidP="00DB07D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روى الشيخ الطوسي بإ</w:t>
      </w:r>
      <w:r w:rsidRPr="001E1569">
        <w:rPr>
          <w:rFonts w:hint="cs"/>
          <w:sz w:val="32"/>
          <w:szCs w:val="32"/>
          <w:rtl/>
        </w:rPr>
        <w:t xml:space="preserve">سناده عن علي بن محمد </w:t>
      </w:r>
      <w:r>
        <w:rPr>
          <w:rFonts w:hint="cs"/>
          <w:sz w:val="32"/>
          <w:szCs w:val="32"/>
          <w:rtl/>
        </w:rPr>
        <w:t>بن محبوب</w:t>
      </w:r>
      <w:r w:rsidRPr="001E1569">
        <w:rPr>
          <w:rFonts w:hint="cs"/>
          <w:sz w:val="32"/>
          <w:szCs w:val="32"/>
          <w:rtl/>
        </w:rPr>
        <w:t xml:space="preserve"> عن يعقوب بن يزيد عن ابن ابي عمير عن عمر بن </w:t>
      </w:r>
      <w:r>
        <w:rPr>
          <w:rFonts w:hint="cs"/>
          <w:sz w:val="32"/>
          <w:szCs w:val="32"/>
          <w:rtl/>
        </w:rPr>
        <w:t>أ</w:t>
      </w:r>
      <w:r w:rsidRPr="001E1569">
        <w:rPr>
          <w:rFonts w:hint="cs"/>
          <w:sz w:val="32"/>
          <w:szCs w:val="32"/>
          <w:rtl/>
        </w:rPr>
        <w:t xml:space="preserve">ذينه </w:t>
      </w:r>
      <w:r w:rsidRPr="007237FD">
        <w:rPr>
          <w:rFonts w:hint="cs"/>
          <w:b/>
          <w:bCs/>
          <w:sz w:val="32"/>
          <w:szCs w:val="32"/>
          <w:rtl/>
        </w:rPr>
        <w:t xml:space="preserve">عن زرارة عن أبي جعفر (ع) قال سألته عن المرأة تصلي عند الرجل فقال لا تصلي المرأة </w:t>
      </w:r>
      <w:proofErr w:type="spellStart"/>
      <w:r w:rsidRPr="007237FD">
        <w:rPr>
          <w:rFonts w:hint="cs"/>
          <w:b/>
          <w:bCs/>
          <w:sz w:val="32"/>
          <w:szCs w:val="32"/>
          <w:rtl/>
        </w:rPr>
        <w:t>بحيال</w:t>
      </w:r>
      <w:proofErr w:type="spellEnd"/>
      <w:r w:rsidRPr="007237FD">
        <w:rPr>
          <w:rFonts w:hint="cs"/>
          <w:b/>
          <w:bCs/>
          <w:sz w:val="32"/>
          <w:szCs w:val="32"/>
          <w:rtl/>
        </w:rPr>
        <w:t xml:space="preserve"> الرجل، إلا أن يكون قدامها ولو بصدره.</w:t>
      </w:r>
    </w:p>
    <w:p w14:paraId="5D3E8EB0" w14:textId="77777777" w:rsidR="00B92C27" w:rsidRDefault="00B64BD8" w:rsidP="00E769FB">
      <w:pPr>
        <w:rPr>
          <w:smallCaps/>
          <w:sz w:val="32"/>
          <w:szCs w:val="32"/>
          <w:rtl/>
        </w:rPr>
      </w:pPr>
      <w:r w:rsidRPr="00D07694">
        <w:rPr>
          <w:rFonts w:hint="cs"/>
          <w:smallCaps/>
          <w:sz w:val="32"/>
          <w:szCs w:val="32"/>
          <w:rtl/>
        </w:rPr>
        <w:t xml:space="preserve">هذه </w:t>
      </w:r>
      <w:r w:rsidR="007B04F3">
        <w:rPr>
          <w:rFonts w:hint="cs"/>
          <w:smallCaps/>
          <w:sz w:val="32"/>
          <w:szCs w:val="32"/>
          <w:rtl/>
        </w:rPr>
        <w:t>ال</w:t>
      </w:r>
      <w:r w:rsidRPr="00D07694">
        <w:rPr>
          <w:rFonts w:hint="cs"/>
          <w:smallCaps/>
          <w:sz w:val="32"/>
          <w:szCs w:val="32"/>
          <w:rtl/>
        </w:rPr>
        <w:t>رواية أيضاً اعتبر</w:t>
      </w:r>
      <w:r w:rsidR="007B04F3">
        <w:rPr>
          <w:rFonts w:hint="cs"/>
          <w:smallCaps/>
          <w:sz w:val="32"/>
          <w:szCs w:val="32"/>
          <w:rtl/>
        </w:rPr>
        <w:t>ها</w:t>
      </w:r>
      <w:r w:rsidRPr="00D07694">
        <w:rPr>
          <w:rFonts w:hint="cs"/>
          <w:smallCaps/>
          <w:sz w:val="32"/>
          <w:szCs w:val="32"/>
          <w:rtl/>
        </w:rPr>
        <w:t xml:space="preserve"> السيد من </w:t>
      </w:r>
      <w:r w:rsidR="007B04F3">
        <w:rPr>
          <w:rFonts w:hint="cs"/>
          <w:smallCaps/>
          <w:sz w:val="32"/>
          <w:szCs w:val="32"/>
          <w:rtl/>
        </w:rPr>
        <w:t>ال</w:t>
      </w:r>
      <w:r w:rsidRPr="00D07694">
        <w:rPr>
          <w:rFonts w:hint="cs"/>
          <w:smallCaps/>
          <w:sz w:val="32"/>
          <w:szCs w:val="32"/>
          <w:rtl/>
        </w:rPr>
        <w:t xml:space="preserve">روايات الدالة على المنع مطلقاً، </w:t>
      </w:r>
      <w:r w:rsidR="007B04F3">
        <w:rPr>
          <w:rFonts w:hint="cs"/>
          <w:smallCaps/>
          <w:sz w:val="32"/>
          <w:szCs w:val="32"/>
          <w:rtl/>
        </w:rPr>
        <w:t xml:space="preserve">وهو </w:t>
      </w:r>
      <w:r w:rsidRPr="00D07694">
        <w:rPr>
          <w:rFonts w:hint="cs"/>
          <w:smallCaps/>
          <w:sz w:val="32"/>
          <w:szCs w:val="32"/>
          <w:rtl/>
        </w:rPr>
        <w:t>غريب جداً</w:t>
      </w:r>
      <w:r w:rsidR="00B92C27">
        <w:rPr>
          <w:rFonts w:hint="cs"/>
          <w:smallCaps/>
          <w:sz w:val="32"/>
          <w:szCs w:val="32"/>
          <w:rtl/>
        </w:rPr>
        <w:t>؛</w:t>
      </w:r>
      <w:r w:rsidRPr="00D07694">
        <w:rPr>
          <w:rFonts w:hint="cs"/>
          <w:smallCaps/>
          <w:sz w:val="32"/>
          <w:szCs w:val="32"/>
          <w:rtl/>
        </w:rPr>
        <w:t xml:space="preserve"> </w:t>
      </w:r>
      <w:r w:rsidR="00B92C27">
        <w:rPr>
          <w:rFonts w:hint="cs"/>
          <w:smallCaps/>
          <w:sz w:val="32"/>
          <w:szCs w:val="32"/>
          <w:rtl/>
        </w:rPr>
        <w:t xml:space="preserve">لأن </w:t>
      </w:r>
      <w:r w:rsidRPr="00D07694">
        <w:rPr>
          <w:rFonts w:hint="cs"/>
          <w:smallCaps/>
          <w:sz w:val="32"/>
          <w:szCs w:val="32"/>
          <w:rtl/>
        </w:rPr>
        <w:t xml:space="preserve">هذه </w:t>
      </w:r>
      <w:r w:rsidR="00B92C27">
        <w:rPr>
          <w:rFonts w:hint="cs"/>
          <w:smallCaps/>
          <w:sz w:val="32"/>
          <w:szCs w:val="32"/>
          <w:rtl/>
        </w:rPr>
        <w:t>ال</w:t>
      </w:r>
      <w:r w:rsidRPr="00D07694">
        <w:rPr>
          <w:rFonts w:hint="cs"/>
          <w:smallCaps/>
          <w:sz w:val="32"/>
          <w:szCs w:val="32"/>
          <w:rtl/>
        </w:rPr>
        <w:t>رواية تدل على بطلان صلاة المرأة فقط لا الرجل</w:t>
      </w:r>
      <w:r w:rsidR="00B92C27">
        <w:rPr>
          <w:rFonts w:hint="cs"/>
          <w:smallCaps/>
          <w:sz w:val="32"/>
          <w:szCs w:val="32"/>
          <w:rtl/>
        </w:rPr>
        <w:t>.</w:t>
      </w:r>
    </w:p>
    <w:p w14:paraId="4B921602" w14:textId="77777777" w:rsidR="00B92C27" w:rsidRDefault="00B92C27" w:rsidP="00B92C27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>و</w:t>
      </w:r>
      <w:r>
        <w:rPr>
          <w:rFonts w:hint="cs"/>
          <w:sz w:val="32"/>
          <w:szCs w:val="32"/>
          <w:rtl/>
        </w:rPr>
        <w:t>ال</w:t>
      </w:r>
      <w:r w:rsidRPr="001E1569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Pr="001E1569">
        <w:rPr>
          <w:rFonts w:hint="cs"/>
          <w:sz w:val="32"/>
          <w:szCs w:val="32"/>
          <w:rtl/>
        </w:rPr>
        <w:t>رابعة من نفس هذا الباب</w:t>
      </w:r>
      <w:r>
        <w:rPr>
          <w:rFonts w:hint="cs"/>
          <w:sz w:val="32"/>
          <w:szCs w:val="32"/>
          <w:rtl/>
        </w:rPr>
        <w:t>:</w:t>
      </w:r>
    </w:p>
    <w:p w14:paraId="3E63270A" w14:textId="77777777" w:rsidR="00B92C27" w:rsidRDefault="00B92C27" w:rsidP="00B92C27">
      <w:pPr>
        <w:rPr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محمد بن الحسن بإ</w:t>
      </w:r>
      <w:r w:rsidRPr="001E1569">
        <w:rPr>
          <w:rFonts w:hint="cs"/>
          <w:sz w:val="32"/>
          <w:szCs w:val="32"/>
          <w:rtl/>
        </w:rPr>
        <w:t xml:space="preserve">سناده عن محمد بن </w:t>
      </w:r>
      <w:r>
        <w:rPr>
          <w:rFonts w:hint="cs"/>
          <w:sz w:val="32"/>
          <w:szCs w:val="32"/>
          <w:rtl/>
        </w:rPr>
        <w:t>أحمد بن يحيى عن أ</w:t>
      </w:r>
      <w:r w:rsidRPr="001E1569">
        <w:rPr>
          <w:rFonts w:hint="cs"/>
          <w:sz w:val="32"/>
          <w:szCs w:val="32"/>
          <w:rtl/>
        </w:rPr>
        <w:t>حمد بن الحسن عن عم</w:t>
      </w:r>
      <w:r>
        <w:rPr>
          <w:rFonts w:hint="cs"/>
          <w:sz w:val="32"/>
          <w:szCs w:val="32"/>
          <w:rtl/>
        </w:rPr>
        <w:t xml:space="preserve">رو بن سعيد عن مصدق، </w:t>
      </w:r>
      <w:r w:rsidRPr="00ED01AD">
        <w:rPr>
          <w:rFonts w:hint="cs"/>
          <w:b/>
          <w:bCs/>
          <w:sz w:val="32"/>
          <w:szCs w:val="32"/>
          <w:rtl/>
        </w:rPr>
        <w:t xml:space="preserve">عن عمار عن أبي عبد الله (ع) في حديث أنه سئل </w:t>
      </w:r>
      <w:r w:rsidRPr="00ED01AD">
        <w:rPr>
          <w:rFonts w:hint="cs"/>
          <w:b/>
          <w:bCs/>
          <w:sz w:val="32"/>
          <w:szCs w:val="32"/>
          <w:rtl/>
        </w:rPr>
        <w:lastRenderedPageBreak/>
        <w:t xml:space="preserve">عن الرجل يستقيم له أن يصلي وبين يديه امرأة تصلي، قال: إن كانت تصلي خلفه فلا بأس، </w:t>
      </w:r>
      <w:r w:rsidRPr="00ED01AD">
        <w:rPr>
          <w:rFonts w:cs="Arial"/>
          <w:b/>
          <w:bCs/>
          <w:sz w:val="32"/>
          <w:szCs w:val="32"/>
          <w:rtl/>
        </w:rPr>
        <w:t>وإن كانت تصيب ثوبه</w:t>
      </w:r>
      <w:r w:rsidRPr="00ED01AD">
        <w:rPr>
          <w:rFonts w:hint="cs"/>
          <w:b/>
          <w:bCs/>
          <w:sz w:val="32"/>
          <w:szCs w:val="32"/>
          <w:rtl/>
        </w:rPr>
        <w:t>.</w:t>
      </w:r>
    </w:p>
    <w:p w14:paraId="4ACE7784" w14:textId="77777777" w:rsidR="005034B4" w:rsidRDefault="00643422" w:rsidP="00E769FB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و</w:t>
      </w:r>
      <w:r w:rsidRPr="00D07694">
        <w:rPr>
          <w:rFonts w:hint="cs"/>
          <w:smallCaps/>
          <w:sz w:val="32"/>
          <w:szCs w:val="32"/>
          <w:rtl/>
        </w:rPr>
        <w:t xml:space="preserve">كان على السيد </w:t>
      </w:r>
      <w:r>
        <w:rPr>
          <w:rFonts w:hint="cs"/>
          <w:smallCaps/>
          <w:sz w:val="32"/>
          <w:szCs w:val="32"/>
          <w:rtl/>
        </w:rPr>
        <w:t xml:space="preserve">أن </w:t>
      </w:r>
      <w:r w:rsidRPr="00D07694">
        <w:rPr>
          <w:rFonts w:hint="cs"/>
          <w:smallCaps/>
          <w:sz w:val="32"/>
          <w:szCs w:val="32"/>
          <w:rtl/>
        </w:rPr>
        <w:t xml:space="preserve">ينبه </w:t>
      </w:r>
      <w:r w:rsidR="00B64BD8" w:rsidRPr="00D07694">
        <w:rPr>
          <w:rFonts w:hint="cs"/>
          <w:smallCaps/>
          <w:sz w:val="32"/>
          <w:szCs w:val="32"/>
          <w:rtl/>
        </w:rPr>
        <w:t xml:space="preserve">ما المقصود من إصابة الثوب، </w:t>
      </w:r>
      <w:r>
        <w:rPr>
          <w:rFonts w:hint="cs"/>
          <w:smallCaps/>
          <w:sz w:val="32"/>
          <w:szCs w:val="32"/>
          <w:rtl/>
        </w:rPr>
        <w:t>هل المقصود أن</w:t>
      </w:r>
      <w:r w:rsidR="00B64BD8" w:rsidRPr="00D07694">
        <w:rPr>
          <w:rFonts w:hint="cs"/>
          <w:smallCaps/>
          <w:sz w:val="32"/>
          <w:szCs w:val="32"/>
          <w:rtl/>
        </w:rPr>
        <w:t xml:space="preserve"> </w:t>
      </w:r>
      <w:r>
        <w:rPr>
          <w:rFonts w:hint="cs"/>
          <w:smallCaps/>
          <w:sz w:val="32"/>
          <w:szCs w:val="32"/>
          <w:rtl/>
        </w:rPr>
        <w:t>ت</w:t>
      </w:r>
      <w:r w:rsidR="00B64BD8" w:rsidRPr="00D07694">
        <w:rPr>
          <w:rFonts w:hint="cs"/>
          <w:smallCaps/>
          <w:sz w:val="32"/>
          <w:szCs w:val="32"/>
          <w:rtl/>
        </w:rPr>
        <w:t>كون قريبة من</w:t>
      </w:r>
      <w:r>
        <w:rPr>
          <w:rFonts w:hint="cs"/>
          <w:smallCaps/>
          <w:sz w:val="32"/>
          <w:szCs w:val="32"/>
          <w:rtl/>
        </w:rPr>
        <w:t xml:space="preserve">ه </w:t>
      </w:r>
      <w:r w:rsidR="00B64BD8" w:rsidRPr="00D07694">
        <w:rPr>
          <w:rFonts w:hint="cs"/>
          <w:smallCaps/>
          <w:sz w:val="32"/>
          <w:szCs w:val="32"/>
          <w:rtl/>
        </w:rPr>
        <w:t xml:space="preserve">بحيث هي جسمها </w:t>
      </w:r>
      <w:r>
        <w:rPr>
          <w:rFonts w:hint="cs"/>
          <w:smallCaps/>
          <w:sz w:val="32"/>
          <w:szCs w:val="32"/>
          <w:rtl/>
        </w:rPr>
        <w:t>يطال الثوب</w:t>
      </w:r>
      <w:r w:rsidR="00B64BD8" w:rsidRPr="00D07694">
        <w:rPr>
          <w:rFonts w:hint="cs"/>
          <w:smallCaps/>
          <w:sz w:val="32"/>
          <w:szCs w:val="32"/>
          <w:rtl/>
        </w:rPr>
        <w:t xml:space="preserve">، </w:t>
      </w:r>
      <w:r>
        <w:rPr>
          <w:rFonts w:hint="cs"/>
          <w:smallCaps/>
          <w:sz w:val="32"/>
          <w:szCs w:val="32"/>
          <w:rtl/>
        </w:rPr>
        <w:t>أم</w:t>
      </w:r>
      <w:r w:rsidR="00B64BD8" w:rsidRPr="00D07694">
        <w:rPr>
          <w:rFonts w:hint="cs"/>
          <w:smallCaps/>
          <w:sz w:val="32"/>
          <w:szCs w:val="32"/>
          <w:rtl/>
        </w:rPr>
        <w:t xml:space="preserve"> المراد أنه إذا مدت يدها تصيب ثوب الرجل </w:t>
      </w:r>
      <w:r w:rsidR="00BD4593">
        <w:rPr>
          <w:rFonts w:hint="cs"/>
          <w:smallCaps/>
          <w:sz w:val="32"/>
          <w:szCs w:val="32"/>
          <w:rtl/>
        </w:rPr>
        <w:t xml:space="preserve">ـ وهو </w:t>
      </w:r>
      <w:r w:rsidR="00B64BD8" w:rsidRPr="00D07694">
        <w:rPr>
          <w:rFonts w:hint="cs"/>
          <w:smallCaps/>
          <w:sz w:val="32"/>
          <w:szCs w:val="32"/>
          <w:rtl/>
        </w:rPr>
        <w:t xml:space="preserve">الظاهر لما يأتي من روايات دالة على </w:t>
      </w:r>
      <w:r w:rsidR="005034B4">
        <w:rPr>
          <w:rFonts w:hint="cs"/>
          <w:smallCaps/>
          <w:sz w:val="32"/>
          <w:szCs w:val="32"/>
          <w:rtl/>
        </w:rPr>
        <w:t xml:space="preserve">لزوم </w:t>
      </w:r>
      <w:r w:rsidR="00B64BD8" w:rsidRPr="00D07694">
        <w:rPr>
          <w:rFonts w:hint="cs"/>
          <w:smallCaps/>
          <w:sz w:val="32"/>
          <w:szCs w:val="32"/>
          <w:rtl/>
        </w:rPr>
        <w:t>الفصل بينهما</w:t>
      </w:r>
      <w:r w:rsidR="005034B4">
        <w:rPr>
          <w:rFonts w:hint="cs"/>
          <w:smallCaps/>
          <w:sz w:val="32"/>
          <w:szCs w:val="32"/>
          <w:rtl/>
        </w:rPr>
        <w:t>.</w:t>
      </w:r>
    </w:p>
    <w:p w14:paraId="5F0C3595" w14:textId="77777777" w:rsidR="00ED7150" w:rsidRDefault="00ED7150" w:rsidP="00ED715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الرواية الثانية من </w:t>
      </w:r>
      <w:r w:rsidRPr="001E1569">
        <w:rPr>
          <w:rFonts w:hint="cs"/>
          <w:sz w:val="32"/>
          <w:szCs w:val="32"/>
          <w:rtl/>
        </w:rPr>
        <w:t>الباب الخامس</w:t>
      </w:r>
      <w:r>
        <w:rPr>
          <w:rFonts w:hint="cs"/>
          <w:sz w:val="32"/>
          <w:szCs w:val="32"/>
          <w:rtl/>
        </w:rPr>
        <w:t xml:space="preserve"> من أبواب مكان المصلي:</w:t>
      </w:r>
    </w:p>
    <w:p w14:paraId="72706CB8" w14:textId="77777777" w:rsidR="00ED7150" w:rsidRPr="00865552" w:rsidRDefault="00ED7150" w:rsidP="00ED7150">
      <w:pPr>
        <w:rPr>
          <w:b/>
          <w:bCs/>
          <w:sz w:val="32"/>
          <w:szCs w:val="32"/>
          <w:rtl/>
        </w:rPr>
      </w:pPr>
      <w:r w:rsidRPr="001E1569">
        <w:rPr>
          <w:rFonts w:hint="cs"/>
          <w:sz w:val="32"/>
          <w:szCs w:val="32"/>
          <w:rtl/>
        </w:rPr>
        <w:t xml:space="preserve"> </w:t>
      </w:r>
      <w:r w:rsidRPr="00865552">
        <w:rPr>
          <w:rFonts w:hint="cs"/>
          <w:b/>
          <w:bCs/>
          <w:sz w:val="32"/>
          <w:szCs w:val="32"/>
          <w:rtl/>
        </w:rPr>
        <w:t>عن صفوان وفضالة عن العلاء عن محمد عن أحدهما (ع)</w:t>
      </w:r>
      <w:r>
        <w:rPr>
          <w:rFonts w:hint="cs"/>
          <w:b/>
          <w:bCs/>
          <w:sz w:val="32"/>
          <w:szCs w:val="32"/>
          <w:rtl/>
        </w:rPr>
        <w:t>،</w:t>
      </w:r>
      <w:r w:rsidRPr="00865552">
        <w:rPr>
          <w:rFonts w:hint="cs"/>
          <w:b/>
          <w:bCs/>
          <w:sz w:val="32"/>
          <w:szCs w:val="32"/>
          <w:rtl/>
        </w:rPr>
        <w:t xml:space="preserve"> قال</w:t>
      </w:r>
      <w:r>
        <w:rPr>
          <w:rFonts w:hint="cs"/>
          <w:b/>
          <w:bCs/>
          <w:sz w:val="32"/>
          <w:szCs w:val="32"/>
          <w:rtl/>
        </w:rPr>
        <w:t>:</w:t>
      </w:r>
      <w:r w:rsidRPr="00865552">
        <w:rPr>
          <w:rFonts w:hint="cs"/>
          <w:b/>
          <w:bCs/>
          <w:sz w:val="32"/>
          <w:szCs w:val="32"/>
          <w:rtl/>
        </w:rPr>
        <w:t xml:space="preserve"> سألته عن المرأة تزامل الرجل في المحمل يصليان جميعا</w:t>
      </w:r>
      <w:r>
        <w:rPr>
          <w:rFonts w:hint="cs"/>
          <w:b/>
          <w:bCs/>
          <w:sz w:val="32"/>
          <w:szCs w:val="32"/>
          <w:rtl/>
        </w:rPr>
        <w:t>،</w:t>
      </w:r>
      <w:r w:rsidRPr="00865552">
        <w:rPr>
          <w:rFonts w:hint="cs"/>
          <w:b/>
          <w:bCs/>
          <w:sz w:val="32"/>
          <w:szCs w:val="32"/>
          <w:rtl/>
        </w:rPr>
        <w:t xml:space="preserve"> قال</w:t>
      </w:r>
      <w:r>
        <w:rPr>
          <w:rFonts w:hint="cs"/>
          <w:b/>
          <w:bCs/>
          <w:sz w:val="32"/>
          <w:szCs w:val="32"/>
          <w:rtl/>
        </w:rPr>
        <w:t>:</w:t>
      </w:r>
      <w:r w:rsidRPr="00865552">
        <w:rPr>
          <w:rFonts w:hint="cs"/>
          <w:b/>
          <w:bCs/>
          <w:sz w:val="32"/>
          <w:szCs w:val="32"/>
          <w:rtl/>
        </w:rPr>
        <w:t xml:space="preserve"> لا</w:t>
      </w:r>
      <w:r>
        <w:rPr>
          <w:rFonts w:hint="cs"/>
          <w:b/>
          <w:bCs/>
          <w:sz w:val="32"/>
          <w:szCs w:val="32"/>
          <w:rtl/>
        </w:rPr>
        <w:t>،</w:t>
      </w:r>
      <w:r w:rsidRPr="00865552">
        <w:rPr>
          <w:rFonts w:hint="cs"/>
          <w:b/>
          <w:bCs/>
          <w:sz w:val="32"/>
          <w:szCs w:val="32"/>
          <w:rtl/>
        </w:rPr>
        <w:t xml:space="preserve"> ولكن يصلي الرجل فإذا فرغ صلت المرأة.</w:t>
      </w:r>
    </w:p>
    <w:p w14:paraId="0C7B66DD" w14:textId="4C02AB1C" w:rsidR="0080481B" w:rsidRDefault="00B64BD8" w:rsidP="00E769FB">
      <w:pPr>
        <w:rPr>
          <w:smallCaps/>
          <w:sz w:val="32"/>
          <w:szCs w:val="32"/>
          <w:rtl/>
        </w:rPr>
      </w:pPr>
      <w:r w:rsidRPr="00D07694">
        <w:rPr>
          <w:rFonts w:hint="cs"/>
          <w:smallCaps/>
          <w:sz w:val="32"/>
          <w:szCs w:val="32"/>
          <w:rtl/>
        </w:rPr>
        <w:t xml:space="preserve">قدم </w:t>
      </w:r>
      <w:r w:rsidR="00ED7150" w:rsidRPr="00D07694">
        <w:rPr>
          <w:rFonts w:hint="cs"/>
          <w:smallCaps/>
          <w:sz w:val="32"/>
          <w:szCs w:val="32"/>
          <w:rtl/>
        </w:rPr>
        <w:t xml:space="preserve">الإمام </w:t>
      </w:r>
      <w:r w:rsidRPr="00D07694">
        <w:rPr>
          <w:rFonts w:hint="cs"/>
          <w:smallCaps/>
          <w:sz w:val="32"/>
          <w:szCs w:val="32"/>
          <w:rtl/>
        </w:rPr>
        <w:t xml:space="preserve">الرجل على المرأة ولكن ليست له خصوصية بل يمكن أن يكون العكس كذلك بأن تكون المرأة تصلي </w:t>
      </w:r>
      <w:r w:rsidR="00ED7150">
        <w:rPr>
          <w:rFonts w:hint="cs"/>
          <w:smallCaps/>
          <w:sz w:val="32"/>
          <w:szCs w:val="32"/>
          <w:rtl/>
        </w:rPr>
        <w:t>أ</w:t>
      </w:r>
      <w:r w:rsidRPr="00D07694">
        <w:rPr>
          <w:rFonts w:hint="cs"/>
          <w:smallCaps/>
          <w:sz w:val="32"/>
          <w:szCs w:val="32"/>
          <w:rtl/>
        </w:rPr>
        <w:t>ول</w:t>
      </w:r>
      <w:r w:rsidR="00ED7150">
        <w:rPr>
          <w:rFonts w:hint="cs"/>
          <w:smallCaps/>
          <w:sz w:val="32"/>
          <w:szCs w:val="32"/>
          <w:rtl/>
        </w:rPr>
        <w:t>اً</w:t>
      </w:r>
      <w:r w:rsidRPr="00D07694">
        <w:rPr>
          <w:rFonts w:hint="cs"/>
          <w:smallCaps/>
          <w:sz w:val="32"/>
          <w:szCs w:val="32"/>
          <w:rtl/>
        </w:rPr>
        <w:t xml:space="preserve"> ثم الرجل، ولكن </w:t>
      </w:r>
      <w:r w:rsidR="00C529D9">
        <w:rPr>
          <w:rFonts w:hint="cs"/>
          <w:smallCaps/>
          <w:sz w:val="32"/>
          <w:szCs w:val="32"/>
          <w:rtl/>
        </w:rPr>
        <w:t xml:space="preserve">موضوع </w:t>
      </w:r>
      <w:r w:rsidRPr="00D07694">
        <w:rPr>
          <w:rFonts w:hint="cs"/>
          <w:smallCaps/>
          <w:sz w:val="32"/>
          <w:szCs w:val="32"/>
          <w:rtl/>
        </w:rPr>
        <w:t xml:space="preserve">هذه الرواية </w:t>
      </w:r>
      <w:r w:rsidR="00C529D9">
        <w:rPr>
          <w:rFonts w:hint="cs"/>
          <w:smallCaps/>
          <w:sz w:val="32"/>
          <w:szCs w:val="32"/>
          <w:rtl/>
        </w:rPr>
        <w:t>أ</w:t>
      </w:r>
      <w:r w:rsidRPr="00D07694">
        <w:rPr>
          <w:rFonts w:hint="cs"/>
          <w:smallCaps/>
          <w:sz w:val="32"/>
          <w:szCs w:val="32"/>
          <w:rtl/>
        </w:rPr>
        <w:t xml:space="preserve">لا يكون بينهما فاصل بالمقدار الذي يأتي إن شاء الله تعالى </w:t>
      </w:r>
      <w:r w:rsidR="00C529D9">
        <w:rPr>
          <w:rFonts w:hint="cs"/>
          <w:smallCaps/>
          <w:sz w:val="32"/>
          <w:szCs w:val="32"/>
          <w:rtl/>
        </w:rPr>
        <w:t>و</w:t>
      </w:r>
      <w:r w:rsidRPr="00D07694">
        <w:rPr>
          <w:rFonts w:hint="cs"/>
          <w:smallCaps/>
          <w:sz w:val="32"/>
          <w:szCs w:val="32"/>
          <w:rtl/>
        </w:rPr>
        <w:t xml:space="preserve">هي العمدة في هذه الطائفة </w:t>
      </w:r>
      <w:r w:rsidR="0080481B">
        <w:rPr>
          <w:rFonts w:hint="cs"/>
          <w:smallCaps/>
          <w:sz w:val="32"/>
          <w:szCs w:val="32"/>
          <w:rtl/>
        </w:rPr>
        <w:t>الدالة على المنع.</w:t>
      </w:r>
    </w:p>
    <w:p w14:paraId="4CC5F9F7" w14:textId="77777777" w:rsidR="0065750E" w:rsidRDefault="00B64BD8" w:rsidP="00E769FB">
      <w:pPr>
        <w:rPr>
          <w:smallCaps/>
          <w:sz w:val="32"/>
          <w:szCs w:val="32"/>
          <w:rtl/>
        </w:rPr>
      </w:pPr>
      <w:r w:rsidRPr="00D07694">
        <w:rPr>
          <w:rFonts w:hint="cs"/>
          <w:smallCaps/>
          <w:sz w:val="32"/>
          <w:szCs w:val="32"/>
          <w:rtl/>
        </w:rPr>
        <w:t xml:space="preserve"> الطائفة الثانية </w:t>
      </w:r>
      <w:r w:rsidR="00FD69C1">
        <w:rPr>
          <w:rFonts w:hint="cs"/>
          <w:smallCaps/>
          <w:sz w:val="32"/>
          <w:szCs w:val="32"/>
          <w:rtl/>
        </w:rPr>
        <w:t>ال</w:t>
      </w:r>
      <w:r w:rsidRPr="00D07694">
        <w:rPr>
          <w:rFonts w:hint="cs"/>
          <w:smallCaps/>
          <w:sz w:val="32"/>
          <w:szCs w:val="32"/>
          <w:rtl/>
        </w:rPr>
        <w:t>دالة على الجواز</w:t>
      </w:r>
      <w:r w:rsidR="00FD69C1" w:rsidRPr="00FD69C1">
        <w:rPr>
          <w:rFonts w:hint="cs"/>
          <w:smallCaps/>
          <w:sz w:val="32"/>
          <w:szCs w:val="32"/>
          <w:rtl/>
        </w:rPr>
        <w:t xml:space="preserve"> </w:t>
      </w:r>
      <w:r w:rsidR="00FD69C1" w:rsidRPr="00D07694">
        <w:rPr>
          <w:rFonts w:hint="cs"/>
          <w:smallCaps/>
          <w:sz w:val="32"/>
          <w:szCs w:val="32"/>
          <w:rtl/>
        </w:rPr>
        <w:t>مطلقاً</w:t>
      </w:r>
      <w:r w:rsidRPr="00D07694">
        <w:rPr>
          <w:rFonts w:hint="cs"/>
          <w:smallCaps/>
          <w:sz w:val="32"/>
          <w:szCs w:val="32"/>
          <w:rtl/>
        </w:rPr>
        <w:t xml:space="preserve">، </w:t>
      </w:r>
      <w:r w:rsidR="0065750E">
        <w:rPr>
          <w:rFonts w:hint="cs"/>
          <w:smallCaps/>
          <w:sz w:val="32"/>
          <w:szCs w:val="32"/>
          <w:rtl/>
        </w:rPr>
        <w:t>منها:</w:t>
      </w:r>
    </w:p>
    <w:p w14:paraId="6E93836E" w14:textId="21329FC5" w:rsidR="00D1174C" w:rsidRDefault="0065750E" w:rsidP="00E769FB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الرواية</w:t>
      </w:r>
      <w:r w:rsidR="00B64BD8" w:rsidRPr="00D07694">
        <w:rPr>
          <w:rFonts w:hint="cs"/>
          <w:smallCaps/>
          <w:sz w:val="32"/>
          <w:szCs w:val="32"/>
          <w:rtl/>
        </w:rPr>
        <w:t xml:space="preserve"> </w:t>
      </w:r>
      <w:r>
        <w:rPr>
          <w:rFonts w:hint="cs"/>
          <w:smallCaps/>
          <w:sz w:val="32"/>
          <w:szCs w:val="32"/>
          <w:rtl/>
        </w:rPr>
        <w:t>ال</w:t>
      </w:r>
      <w:r w:rsidR="00B64BD8" w:rsidRPr="00D07694">
        <w:rPr>
          <w:rFonts w:hint="cs"/>
          <w:smallCaps/>
          <w:sz w:val="32"/>
          <w:szCs w:val="32"/>
          <w:rtl/>
        </w:rPr>
        <w:t>سادس</w:t>
      </w:r>
      <w:r>
        <w:rPr>
          <w:rFonts w:hint="cs"/>
          <w:smallCaps/>
          <w:sz w:val="32"/>
          <w:szCs w:val="32"/>
          <w:rtl/>
        </w:rPr>
        <w:t>ة</w:t>
      </w:r>
      <w:r w:rsidR="00B64BD8" w:rsidRPr="00D07694">
        <w:rPr>
          <w:rFonts w:hint="cs"/>
          <w:smallCaps/>
          <w:sz w:val="32"/>
          <w:szCs w:val="32"/>
          <w:rtl/>
        </w:rPr>
        <w:t xml:space="preserve"> </w:t>
      </w:r>
      <w:r>
        <w:rPr>
          <w:rFonts w:hint="cs"/>
          <w:smallCaps/>
          <w:sz w:val="32"/>
          <w:szCs w:val="32"/>
          <w:rtl/>
        </w:rPr>
        <w:t>من الباب الخامس من أبواب مكان المصلي عن</w:t>
      </w:r>
      <w:r w:rsidR="00B64BD8" w:rsidRPr="00D07694">
        <w:rPr>
          <w:rFonts w:hint="cs"/>
          <w:smallCaps/>
          <w:sz w:val="32"/>
          <w:szCs w:val="32"/>
          <w:rtl/>
        </w:rPr>
        <w:t xml:space="preserve"> الشيخ الطوسي (رض) ب</w:t>
      </w:r>
      <w:r>
        <w:rPr>
          <w:rFonts w:hint="cs"/>
          <w:smallCaps/>
          <w:sz w:val="32"/>
          <w:szCs w:val="32"/>
          <w:rtl/>
        </w:rPr>
        <w:t>إ</w:t>
      </w:r>
      <w:r w:rsidR="00B64BD8" w:rsidRPr="00D07694">
        <w:rPr>
          <w:rFonts w:hint="cs"/>
          <w:smallCaps/>
          <w:sz w:val="32"/>
          <w:szCs w:val="32"/>
          <w:rtl/>
        </w:rPr>
        <w:t xml:space="preserve">سناده عن </w:t>
      </w:r>
      <w:r w:rsidR="008E593F">
        <w:rPr>
          <w:rFonts w:hint="cs"/>
          <w:smallCaps/>
          <w:sz w:val="32"/>
          <w:szCs w:val="32"/>
          <w:rtl/>
        </w:rPr>
        <w:t>سعد</w:t>
      </w:r>
      <w:r w:rsidR="00B64BD8" w:rsidRPr="00D07694">
        <w:rPr>
          <w:rFonts w:hint="cs"/>
          <w:smallCaps/>
          <w:sz w:val="32"/>
          <w:szCs w:val="32"/>
          <w:rtl/>
        </w:rPr>
        <w:t xml:space="preserve"> عن يعقوب بن يزيد عن الحسن بن علي </w:t>
      </w:r>
      <w:r w:rsidR="00EB1583">
        <w:rPr>
          <w:rFonts w:hint="cs"/>
          <w:smallCaps/>
          <w:sz w:val="32"/>
          <w:szCs w:val="32"/>
          <w:rtl/>
        </w:rPr>
        <w:t>بن</w:t>
      </w:r>
      <w:r w:rsidR="00B64BD8" w:rsidRPr="00D07694">
        <w:rPr>
          <w:rFonts w:hint="cs"/>
          <w:smallCaps/>
          <w:sz w:val="32"/>
          <w:szCs w:val="32"/>
          <w:rtl/>
        </w:rPr>
        <w:t xml:space="preserve"> فضال عمن </w:t>
      </w:r>
      <w:r w:rsidR="00EB1583">
        <w:rPr>
          <w:rFonts w:hint="cs"/>
          <w:smallCaps/>
          <w:sz w:val="32"/>
          <w:szCs w:val="32"/>
          <w:rtl/>
        </w:rPr>
        <w:t>أ</w:t>
      </w:r>
      <w:r w:rsidR="00B64BD8" w:rsidRPr="00D07694">
        <w:rPr>
          <w:rFonts w:hint="cs"/>
          <w:smallCaps/>
          <w:sz w:val="32"/>
          <w:szCs w:val="32"/>
          <w:rtl/>
        </w:rPr>
        <w:t xml:space="preserve">خبره </w:t>
      </w:r>
      <w:r w:rsidR="00B64BD8" w:rsidRPr="00D1174C">
        <w:rPr>
          <w:rFonts w:hint="cs"/>
          <w:b/>
          <w:bCs/>
          <w:smallCaps/>
          <w:sz w:val="32"/>
          <w:szCs w:val="32"/>
          <w:rtl/>
        </w:rPr>
        <w:t xml:space="preserve">عن جميل بن دراج عن </w:t>
      </w:r>
      <w:r w:rsidR="00EB1583" w:rsidRPr="00D1174C">
        <w:rPr>
          <w:rFonts w:hint="cs"/>
          <w:b/>
          <w:bCs/>
          <w:smallCaps/>
          <w:sz w:val="32"/>
          <w:szCs w:val="32"/>
          <w:rtl/>
        </w:rPr>
        <w:t>أ</w:t>
      </w:r>
      <w:r w:rsidR="00B64BD8" w:rsidRPr="00D1174C">
        <w:rPr>
          <w:rFonts w:hint="cs"/>
          <w:b/>
          <w:bCs/>
          <w:smallCaps/>
          <w:sz w:val="32"/>
          <w:szCs w:val="32"/>
          <w:rtl/>
        </w:rPr>
        <w:t>بي عبد</w:t>
      </w:r>
      <w:r w:rsidR="00D1174C" w:rsidRPr="00D1174C">
        <w:rPr>
          <w:rFonts w:hint="cs"/>
          <w:b/>
          <w:bCs/>
          <w:smallCaps/>
          <w:sz w:val="32"/>
          <w:szCs w:val="32"/>
          <w:rtl/>
        </w:rPr>
        <w:t xml:space="preserve"> </w:t>
      </w:r>
      <w:r w:rsidR="00B64BD8" w:rsidRPr="00D1174C">
        <w:rPr>
          <w:rFonts w:hint="cs"/>
          <w:b/>
          <w:bCs/>
          <w:smallCaps/>
          <w:sz w:val="32"/>
          <w:szCs w:val="32"/>
          <w:rtl/>
        </w:rPr>
        <w:t>الله (ع)</w:t>
      </w:r>
      <w:r w:rsidR="00D1174C">
        <w:rPr>
          <w:rFonts w:hint="cs"/>
          <w:b/>
          <w:bCs/>
          <w:smallCaps/>
          <w:sz w:val="32"/>
          <w:szCs w:val="32"/>
          <w:rtl/>
        </w:rPr>
        <w:t>:</w:t>
      </w:r>
      <w:r w:rsidR="00B64BD8" w:rsidRPr="00D1174C">
        <w:rPr>
          <w:rFonts w:hint="cs"/>
          <w:b/>
          <w:bCs/>
          <w:smallCaps/>
          <w:sz w:val="32"/>
          <w:szCs w:val="32"/>
          <w:rtl/>
        </w:rPr>
        <w:t xml:space="preserve"> </w:t>
      </w:r>
      <w:r w:rsidR="00D1174C" w:rsidRPr="00D1174C">
        <w:rPr>
          <w:rFonts w:hint="cs"/>
          <w:b/>
          <w:bCs/>
          <w:smallCaps/>
          <w:sz w:val="32"/>
          <w:szCs w:val="32"/>
          <w:rtl/>
        </w:rPr>
        <w:t xml:space="preserve">في </w:t>
      </w:r>
      <w:r w:rsidR="00B64BD8" w:rsidRPr="00D1174C">
        <w:rPr>
          <w:rFonts w:hint="cs"/>
          <w:b/>
          <w:bCs/>
          <w:smallCaps/>
          <w:sz w:val="32"/>
          <w:szCs w:val="32"/>
          <w:rtl/>
        </w:rPr>
        <w:t>الرجل يصلي والمرأة تصلي بحذا</w:t>
      </w:r>
      <w:r w:rsidR="00463901">
        <w:rPr>
          <w:rFonts w:hint="cs"/>
          <w:b/>
          <w:bCs/>
          <w:smallCaps/>
          <w:sz w:val="32"/>
          <w:szCs w:val="32"/>
          <w:rtl/>
        </w:rPr>
        <w:t>ئ</w:t>
      </w:r>
      <w:r w:rsidR="00B64BD8" w:rsidRPr="00D1174C">
        <w:rPr>
          <w:rFonts w:hint="cs"/>
          <w:b/>
          <w:bCs/>
          <w:smallCaps/>
          <w:sz w:val="32"/>
          <w:szCs w:val="32"/>
          <w:rtl/>
        </w:rPr>
        <w:t>ه قال</w:t>
      </w:r>
      <w:r w:rsidR="00D1174C">
        <w:rPr>
          <w:rFonts w:hint="cs"/>
          <w:b/>
          <w:bCs/>
          <w:smallCaps/>
          <w:sz w:val="32"/>
          <w:szCs w:val="32"/>
          <w:rtl/>
        </w:rPr>
        <w:t>:</w:t>
      </w:r>
      <w:r w:rsidR="00B64BD8" w:rsidRPr="00D1174C">
        <w:rPr>
          <w:rFonts w:hint="cs"/>
          <w:b/>
          <w:bCs/>
          <w:smallCaps/>
          <w:sz w:val="32"/>
          <w:szCs w:val="32"/>
          <w:rtl/>
        </w:rPr>
        <w:t xml:space="preserve"> لا </w:t>
      </w:r>
      <w:r w:rsidR="00FD69C1" w:rsidRPr="00D1174C">
        <w:rPr>
          <w:rFonts w:hint="cs"/>
          <w:b/>
          <w:bCs/>
          <w:smallCaps/>
          <w:sz w:val="32"/>
          <w:szCs w:val="32"/>
          <w:rtl/>
        </w:rPr>
        <w:t>بأس</w:t>
      </w:r>
      <w:r w:rsidR="00D1174C" w:rsidRPr="00D1174C">
        <w:rPr>
          <w:rFonts w:hint="cs"/>
          <w:b/>
          <w:bCs/>
          <w:smallCaps/>
          <w:sz w:val="32"/>
          <w:szCs w:val="32"/>
          <w:rtl/>
        </w:rPr>
        <w:t>.</w:t>
      </w:r>
    </w:p>
    <w:p w14:paraId="61EAC411" w14:textId="3D7E7BF3" w:rsidR="00B64BD8" w:rsidRPr="00D07694" w:rsidRDefault="0052180E" w:rsidP="00E769FB">
      <w:pPr>
        <w:rPr>
          <w:smallCaps/>
          <w:sz w:val="32"/>
          <w:szCs w:val="32"/>
        </w:rPr>
      </w:pPr>
      <w:r>
        <w:rPr>
          <w:rFonts w:hint="cs"/>
          <w:smallCaps/>
          <w:sz w:val="32"/>
          <w:szCs w:val="32"/>
          <w:rtl/>
        </w:rPr>
        <w:t xml:space="preserve">هذه الرواية وغيرها </w:t>
      </w:r>
      <w:r w:rsidR="00D15AB8">
        <w:rPr>
          <w:rFonts w:hint="cs"/>
          <w:smallCaps/>
          <w:sz w:val="32"/>
          <w:szCs w:val="32"/>
          <w:rtl/>
        </w:rPr>
        <w:t xml:space="preserve">من روايات الطائفة الثالثة </w:t>
      </w:r>
      <w:r>
        <w:rPr>
          <w:rFonts w:hint="cs"/>
          <w:smallCaps/>
          <w:sz w:val="32"/>
          <w:szCs w:val="32"/>
          <w:rtl/>
        </w:rPr>
        <w:t xml:space="preserve">نعالجها </w:t>
      </w:r>
      <w:r w:rsidR="00B64BD8" w:rsidRPr="00D07694">
        <w:rPr>
          <w:rFonts w:hint="cs"/>
          <w:smallCaps/>
          <w:sz w:val="32"/>
          <w:szCs w:val="32"/>
          <w:rtl/>
        </w:rPr>
        <w:t>إن شاء الله تعالى</w:t>
      </w:r>
      <w:r>
        <w:rPr>
          <w:rFonts w:hint="cs"/>
          <w:smallCaps/>
          <w:sz w:val="32"/>
          <w:szCs w:val="32"/>
          <w:rtl/>
        </w:rPr>
        <w:t xml:space="preserve"> والحمد لله رب العالمين</w:t>
      </w:r>
      <w:r w:rsidR="00B64BD8" w:rsidRPr="00D07694">
        <w:rPr>
          <w:rFonts w:hint="cs"/>
          <w:smallCaps/>
          <w:sz w:val="32"/>
          <w:szCs w:val="32"/>
          <w:rtl/>
        </w:rPr>
        <w:t xml:space="preserve">.  </w:t>
      </w:r>
    </w:p>
    <w:p w14:paraId="6864663D" w14:textId="77777777" w:rsidR="00306F07" w:rsidRPr="00D07694" w:rsidRDefault="00306F07">
      <w:pPr>
        <w:rPr>
          <w:sz w:val="32"/>
          <w:szCs w:val="32"/>
        </w:rPr>
      </w:pPr>
    </w:p>
    <w:sectPr w:rsidR="00306F07" w:rsidRPr="00D07694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5E9"/>
    <w:rsid w:val="001269BD"/>
    <w:rsid w:val="00175788"/>
    <w:rsid w:val="001B3A45"/>
    <w:rsid w:val="002F0447"/>
    <w:rsid w:val="00306F07"/>
    <w:rsid w:val="00327B58"/>
    <w:rsid w:val="00373F7B"/>
    <w:rsid w:val="003F275A"/>
    <w:rsid w:val="004505B0"/>
    <w:rsid w:val="00463901"/>
    <w:rsid w:val="004B61D3"/>
    <w:rsid w:val="005034B4"/>
    <w:rsid w:val="0052180E"/>
    <w:rsid w:val="005F72A1"/>
    <w:rsid w:val="00643422"/>
    <w:rsid w:val="0065750E"/>
    <w:rsid w:val="00735CE6"/>
    <w:rsid w:val="007B04F3"/>
    <w:rsid w:val="0080481B"/>
    <w:rsid w:val="00811EC9"/>
    <w:rsid w:val="00864C01"/>
    <w:rsid w:val="008C65E9"/>
    <w:rsid w:val="008E593F"/>
    <w:rsid w:val="009B0EC8"/>
    <w:rsid w:val="009E3391"/>
    <w:rsid w:val="00AE603B"/>
    <w:rsid w:val="00B64BD8"/>
    <w:rsid w:val="00B92C27"/>
    <w:rsid w:val="00BD1224"/>
    <w:rsid w:val="00BD4593"/>
    <w:rsid w:val="00C529D9"/>
    <w:rsid w:val="00D07694"/>
    <w:rsid w:val="00D1174C"/>
    <w:rsid w:val="00D15AB8"/>
    <w:rsid w:val="00DB07DD"/>
    <w:rsid w:val="00DD762E"/>
    <w:rsid w:val="00E769FB"/>
    <w:rsid w:val="00EA4987"/>
    <w:rsid w:val="00EB1583"/>
    <w:rsid w:val="00EB570B"/>
    <w:rsid w:val="00ED7150"/>
    <w:rsid w:val="00F50EFC"/>
    <w:rsid w:val="00F63430"/>
    <w:rsid w:val="00FA1157"/>
    <w:rsid w:val="00FD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4455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5E9"/>
    <w:pPr>
      <w:bidi/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8C65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C65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C65E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C65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C65E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C65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C65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C65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C65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C65E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C65E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C65E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C65E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C65E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C65E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C65E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C65E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C65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C65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C65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C65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C65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C65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C65E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C65E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C65E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C65E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C65E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C65E9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5E9"/>
    <w:pPr>
      <w:bidi/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8C65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C65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C65E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C65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C65E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C65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C65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C65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C65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C65E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C65E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C65E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C65E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C65E9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C65E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C65E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C65E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C65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C65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C65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C65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C65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C65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C65E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C65E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C65E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C65E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C65E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C65E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39</cp:revision>
  <dcterms:created xsi:type="dcterms:W3CDTF">2025-12-28T06:56:00Z</dcterms:created>
  <dcterms:modified xsi:type="dcterms:W3CDTF">2025-12-28T08:56:00Z</dcterms:modified>
</cp:coreProperties>
</file>