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45066" w14:textId="0B80B0F7" w:rsidR="00AD221B" w:rsidRPr="00D77B9F" w:rsidRDefault="00AD221B" w:rsidP="00AD221B">
      <w:pPr>
        <w:jc w:val="center"/>
        <w:rPr>
          <w:sz w:val="32"/>
          <w:szCs w:val="32"/>
        </w:rPr>
      </w:pPr>
      <w:r w:rsidRPr="00D77B9F">
        <w:rPr>
          <w:sz w:val="32"/>
          <w:szCs w:val="32"/>
          <w:rtl/>
        </w:rPr>
        <w:t xml:space="preserve">درس الفقه </w:t>
      </w:r>
      <w:r w:rsidRPr="00D77B9F">
        <w:rPr>
          <w:rFonts w:hint="cs"/>
          <w:sz w:val="32"/>
          <w:szCs w:val="32"/>
          <w:rtl/>
        </w:rPr>
        <w:t>26</w:t>
      </w:r>
      <w:r w:rsidRPr="00D77B9F">
        <w:rPr>
          <w:sz w:val="32"/>
          <w:szCs w:val="32"/>
          <w:rtl/>
        </w:rPr>
        <w:t xml:space="preserve"> جمادى </w:t>
      </w:r>
      <w:r w:rsidRPr="00D77B9F">
        <w:rPr>
          <w:rFonts w:hint="cs"/>
          <w:sz w:val="32"/>
          <w:szCs w:val="32"/>
          <w:rtl/>
        </w:rPr>
        <w:t>الثانية</w:t>
      </w:r>
      <w:r w:rsidRPr="00D77B9F">
        <w:rPr>
          <w:sz w:val="32"/>
          <w:szCs w:val="32"/>
          <w:rtl/>
        </w:rPr>
        <w:t xml:space="preserve"> 1447هـ‏</w:t>
      </w:r>
    </w:p>
    <w:p w14:paraId="7A4D18BE" w14:textId="0E6C7684" w:rsidR="00AD221B" w:rsidRPr="00D77B9F" w:rsidRDefault="00AD221B" w:rsidP="00AD221B">
      <w:pPr>
        <w:jc w:val="center"/>
        <w:rPr>
          <w:sz w:val="32"/>
          <w:szCs w:val="32"/>
          <w:rtl/>
        </w:rPr>
      </w:pPr>
      <w:r w:rsidRPr="00D77B9F">
        <w:rPr>
          <w:rFonts w:hint="cs"/>
          <w:sz w:val="32"/>
          <w:szCs w:val="32"/>
          <w:rtl/>
        </w:rPr>
        <w:t>الثلاثاء 17</w:t>
      </w:r>
      <w:r w:rsidRPr="00D77B9F">
        <w:rPr>
          <w:sz w:val="32"/>
          <w:szCs w:val="32"/>
          <w:rtl/>
        </w:rPr>
        <w:t xml:space="preserve"> </w:t>
      </w:r>
      <w:r w:rsidRPr="00D77B9F">
        <w:rPr>
          <w:rFonts w:hint="cs"/>
          <w:sz w:val="32"/>
          <w:szCs w:val="32"/>
          <w:rtl/>
        </w:rPr>
        <w:t>كانون الأول</w:t>
      </w:r>
      <w:r w:rsidRPr="00D77B9F">
        <w:rPr>
          <w:sz w:val="32"/>
          <w:szCs w:val="32"/>
          <w:rtl/>
        </w:rPr>
        <w:t xml:space="preserve"> 2025‏ م</w:t>
      </w:r>
    </w:p>
    <w:p w14:paraId="7ABB19FF" w14:textId="7F66EE64" w:rsidR="00AD221B" w:rsidRPr="00D77B9F" w:rsidRDefault="000159CC" w:rsidP="00AD221B">
      <w:pPr>
        <w:jc w:val="center"/>
        <w:rPr>
          <w:sz w:val="32"/>
          <w:szCs w:val="32"/>
          <w:rtl/>
        </w:rPr>
      </w:pPr>
      <w:r>
        <w:rPr>
          <w:rFonts w:hint="cs"/>
          <w:sz w:val="32"/>
          <w:szCs w:val="32"/>
          <w:rtl/>
        </w:rPr>
        <w:t xml:space="preserve">الموضوع: </w:t>
      </w:r>
      <w:bookmarkStart w:id="0" w:name="_GoBack"/>
      <w:bookmarkEnd w:id="0"/>
      <w:r w:rsidR="00AD221B" w:rsidRPr="00D77B9F">
        <w:rPr>
          <w:sz w:val="32"/>
          <w:szCs w:val="32"/>
          <w:rtl/>
        </w:rPr>
        <w:t xml:space="preserve">مكان المصلي: الصلاة </w:t>
      </w:r>
      <w:r w:rsidR="00AD221B" w:rsidRPr="00D77B9F">
        <w:rPr>
          <w:rFonts w:cs="Arial"/>
          <w:sz w:val="32"/>
          <w:szCs w:val="32"/>
          <w:rtl/>
        </w:rPr>
        <w:t>في مكان لا يجوز البقاء فيه</w:t>
      </w:r>
    </w:p>
    <w:p w14:paraId="526EB181" w14:textId="77777777" w:rsidR="00AD221B" w:rsidRPr="00D77B9F" w:rsidRDefault="00AD221B" w:rsidP="00AD221B">
      <w:pPr>
        <w:jc w:val="center"/>
        <w:rPr>
          <w:sz w:val="32"/>
          <w:szCs w:val="32"/>
          <w:rtl/>
        </w:rPr>
      </w:pPr>
      <w:r w:rsidRPr="00D77B9F">
        <w:rPr>
          <w:sz w:val="32"/>
          <w:szCs w:val="32"/>
          <w:rtl/>
        </w:rPr>
        <w:t>بسم الله الرحمن الرحيم</w:t>
      </w:r>
    </w:p>
    <w:p w14:paraId="40E723D1" w14:textId="77777777" w:rsidR="006A7E40" w:rsidRDefault="00D77B9F" w:rsidP="00D77B9F">
      <w:pPr>
        <w:rPr>
          <w:sz w:val="32"/>
          <w:szCs w:val="32"/>
          <w:rtl/>
        </w:rPr>
      </w:pPr>
      <w:r w:rsidRPr="00D77B9F">
        <w:rPr>
          <w:rFonts w:hint="cs"/>
          <w:sz w:val="32"/>
          <w:szCs w:val="32"/>
          <w:rtl/>
        </w:rPr>
        <w:t xml:space="preserve">كان الكلام في الصلاة عند </w:t>
      </w:r>
      <w:r w:rsidR="00A86904">
        <w:rPr>
          <w:rFonts w:hint="cs"/>
          <w:sz w:val="32"/>
          <w:szCs w:val="32"/>
          <w:rtl/>
        </w:rPr>
        <w:t xml:space="preserve">قبر </w:t>
      </w:r>
      <w:r w:rsidRPr="00D77B9F">
        <w:rPr>
          <w:rFonts w:hint="cs"/>
          <w:sz w:val="32"/>
          <w:szCs w:val="32"/>
          <w:rtl/>
        </w:rPr>
        <w:t xml:space="preserve">المعصوم </w:t>
      </w:r>
      <w:r w:rsidR="00A86904">
        <w:rPr>
          <w:rFonts w:hint="cs"/>
          <w:sz w:val="32"/>
          <w:szCs w:val="32"/>
          <w:rtl/>
        </w:rPr>
        <w:t xml:space="preserve">عليه السلام </w:t>
      </w:r>
      <w:r w:rsidRPr="00D77B9F">
        <w:rPr>
          <w:rFonts w:hint="cs"/>
          <w:sz w:val="32"/>
          <w:szCs w:val="32"/>
          <w:rtl/>
        </w:rPr>
        <w:t xml:space="preserve">وقلت في خدمتكم </w:t>
      </w:r>
      <w:r w:rsidR="00B26698">
        <w:rPr>
          <w:rFonts w:hint="cs"/>
          <w:sz w:val="32"/>
          <w:szCs w:val="32"/>
          <w:rtl/>
        </w:rPr>
        <w:t>إ</w:t>
      </w:r>
      <w:r w:rsidRPr="00D77B9F">
        <w:rPr>
          <w:rFonts w:hint="cs"/>
          <w:sz w:val="32"/>
          <w:szCs w:val="32"/>
          <w:rtl/>
        </w:rPr>
        <w:t xml:space="preserve">ن السيد الأعظم (رض) ناقش في الصحيحة </w:t>
      </w:r>
      <w:r w:rsidR="006A7E40">
        <w:rPr>
          <w:rFonts w:hint="cs"/>
          <w:sz w:val="32"/>
          <w:szCs w:val="32"/>
          <w:rtl/>
        </w:rPr>
        <w:t>فقال أولاً إنها</w:t>
      </w:r>
      <w:r w:rsidRPr="00D77B9F">
        <w:rPr>
          <w:rFonts w:hint="cs"/>
          <w:sz w:val="32"/>
          <w:szCs w:val="32"/>
          <w:rtl/>
        </w:rPr>
        <w:t xml:space="preserve"> صحيحة ولكنه بعد ذلك توقف وتراجع واعتبر</w:t>
      </w:r>
      <w:r w:rsidR="006A7E40">
        <w:rPr>
          <w:rFonts w:hint="cs"/>
          <w:sz w:val="32"/>
          <w:szCs w:val="32"/>
          <w:rtl/>
        </w:rPr>
        <w:t xml:space="preserve">ها </w:t>
      </w:r>
      <w:r w:rsidRPr="00D77B9F">
        <w:rPr>
          <w:rFonts w:hint="cs"/>
          <w:sz w:val="32"/>
          <w:szCs w:val="32"/>
          <w:rtl/>
        </w:rPr>
        <w:t>مرسلة</w:t>
      </w:r>
      <w:r w:rsidR="006A7E40">
        <w:rPr>
          <w:rFonts w:hint="cs"/>
          <w:sz w:val="32"/>
          <w:szCs w:val="32"/>
          <w:rtl/>
        </w:rPr>
        <w:t>.</w:t>
      </w:r>
    </w:p>
    <w:p w14:paraId="5C77F000" w14:textId="77777777" w:rsidR="00DC6194" w:rsidRDefault="00D77B9F" w:rsidP="00D77B9F">
      <w:pPr>
        <w:rPr>
          <w:sz w:val="32"/>
          <w:szCs w:val="32"/>
          <w:rtl/>
        </w:rPr>
      </w:pPr>
      <w:r w:rsidRPr="00D77B9F">
        <w:rPr>
          <w:rFonts w:hint="cs"/>
          <w:sz w:val="32"/>
          <w:szCs w:val="32"/>
          <w:rtl/>
        </w:rPr>
        <w:t xml:space="preserve"> وكان اعتماده (رض) </w:t>
      </w:r>
      <w:r w:rsidR="006A7E40">
        <w:rPr>
          <w:rFonts w:hint="cs"/>
          <w:sz w:val="32"/>
          <w:szCs w:val="32"/>
          <w:rtl/>
        </w:rPr>
        <w:t xml:space="preserve">في ذلك </w:t>
      </w:r>
      <w:r w:rsidRPr="00D77B9F">
        <w:rPr>
          <w:rFonts w:hint="cs"/>
          <w:sz w:val="32"/>
          <w:szCs w:val="32"/>
          <w:rtl/>
        </w:rPr>
        <w:t>على</w:t>
      </w:r>
      <w:r w:rsidR="006A7E40">
        <w:rPr>
          <w:rFonts w:hint="cs"/>
          <w:sz w:val="32"/>
          <w:szCs w:val="32"/>
          <w:rtl/>
        </w:rPr>
        <w:t xml:space="preserve"> </w:t>
      </w:r>
      <w:r w:rsidR="007745B8">
        <w:rPr>
          <w:rFonts w:hint="cs"/>
          <w:sz w:val="32"/>
          <w:szCs w:val="32"/>
          <w:rtl/>
        </w:rPr>
        <w:t>المقصود</w:t>
      </w:r>
      <w:r w:rsidRPr="00D77B9F">
        <w:rPr>
          <w:rFonts w:hint="cs"/>
          <w:sz w:val="32"/>
          <w:szCs w:val="32"/>
          <w:rtl/>
        </w:rPr>
        <w:t xml:space="preserve"> </w:t>
      </w:r>
      <w:r w:rsidR="007745B8">
        <w:rPr>
          <w:rFonts w:hint="cs"/>
          <w:sz w:val="32"/>
          <w:szCs w:val="32"/>
          <w:rtl/>
        </w:rPr>
        <w:t>ب</w:t>
      </w:r>
      <w:r w:rsidRPr="00D77B9F">
        <w:rPr>
          <w:rFonts w:hint="cs"/>
          <w:sz w:val="32"/>
          <w:szCs w:val="32"/>
          <w:rtl/>
        </w:rPr>
        <w:t xml:space="preserve">كلمة الفقيه </w:t>
      </w:r>
      <w:r w:rsidR="007745B8">
        <w:rPr>
          <w:rFonts w:hint="cs"/>
          <w:sz w:val="32"/>
          <w:szCs w:val="32"/>
          <w:rtl/>
        </w:rPr>
        <w:t>وأنها</w:t>
      </w:r>
      <w:r w:rsidRPr="00D77B9F">
        <w:rPr>
          <w:rFonts w:hint="cs"/>
          <w:sz w:val="32"/>
          <w:szCs w:val="32"/>
          <w:rtl/>
        </w:rPr>
        <w:t xml:space="preserve"> </w:t>
      </w:r>
      <w:r w:rsidR="007745B8">
        <w:rPr>
          <w:rFonts w:hint="cs"/>
          <w:sz w:val="32"/>
          <w:szCs w:val="32"/>
          <w:rtl/>
        </w:rPr>
        <w:t>ت</w:t>
      </w:r>
      <w:r w:rsidRPr="00D77B9F">
        <w:rPr>
          <w:rFonts w:hint="cs"/>
          <w:sz w:val="32"/>
          <w:szCs w:val="32"/>
          <w:rtl/>
        </w:rPr>
        <w:t xml:space="preserve">طلق على الإمام الكاظم (ع) وبين الحميري وبين الكاظم (ع) عدة رواة </w:t>
      </w:r>
      <w:r w:rsidR="00C872DB">
        <w:rPr>
          <w:rFonts w:hint="cs"/>
          <w:sz w:val="32"/>
          <w:szCs w:val="32"/>
          <w:rtl/>
        </w:rPr>
        <w:t>غير مذكورين</w:t>
      </w:r>
      <w:r w:rsidR="00DC6194">
        <w:rPr>
          <w:rFonts w:hint="cs"/>
          <w:sz w:val="32"/>
          <w:szCs w:val="32"/>
          <w:rtl/>
        </w:rPr>
        <w:t>.</w:t>
      </w:r>
    </w:p>
    <w:p w14:paraId="0391EB3E" w14:textId="77777777" w:rsidR="008B7636" w:rsidRDefault="00DC6194" w:rsidP="00D77B9F">
      <w:pPr>
        <w:rPr>
          <w:smallCaps/>
          <w:sz w:val="32"/>
          <w:szCs w:val="32"/>
          <w:rtl/>
        </w:rPr>
      </w:pPr>
      <w:r>
        <w:rPr>
          <w:rFonts w:hint="cs"/>
          <w:sz w:val="32"/>
          <w:szCs w:val="32"/>
          <w:rtl/>
        </w:rPr>
        <w:t xml:space="preserve">وذكرت في خدمتكم </w:t>
      </w:r>
      <w:r w:rsidR="00D77B9F" w:rsidRPr="00D77B9F">
        <w:rPr>
          <w:rFonts w:hint="cs"/>
          <w:sz w:val="32"/>
          <w:szCs w:val="32"/>
          <w:rtl/>
        </w:rPr>
        <w:t xml:space="preserve">أنه (رض) صرف النظر </w:t>
      </w:r>
      <w:r w:rsidR="00D77B9F" w:rsidRPr="00D77B9F">
        <w:rPr>
          <w:rFonts w:hint="cs"/>
          <w:smallCaps/>
          <w:sz w:val="32"/>
          <w:szCs w:val="32"/>
          <w:rtl/>
        </w:rPr>
        <w:t>عن مضمون الرواية ونص</w:t>
      </w:r>
      <w:r>
        <w:rPr>
          <w:rFonts w:hint="cs"/>
          <w:smallCaps/>
          <w:sz w:val="32"/>
          <w:szCs w:val="32"/>
          <w:rtl/>
        </w:rPr>
        <w:t>ها</w:t>
      </w:r>
      <w:r w:rsidR="00D77B9F" w:rsidRPr="00D77B9F">
        <w:rPr>
          <w:rFonts w:hint="cs"/>
          <w:smallCaps/>
          <w:sz w:val="32"/>
          <w:szCs w:val="32"/>
          <w:rtl/>
        </w:rPr>
        <w:t xml:space="preserve">، </w:t>
      </w:r>
      <w:r>
        <w:rPr>
          <w:rFonts w:hint="cs"/>
          <w:smallCaps/>
          <w:sz w:val="32"/>
          <w:szCs w:val="32"/>
          <w:rtl/>
        </w:rPr>
        <w:t>والقرائن التي فيها الدالة على كون المراد من كلمة الفقيه الإمام</w:t>
      </w:r>
      <w:r w:rsidR="00D77B9F" w:rsidRPr="00D77B9F">
        <w:rPr>
          <w:rFonts w:hint="cs"/>
          <w:smallCaps/>
          <w:sz w:val="32"/>
          <w:szCs w:val="32"/>
          <w:rtl/>
        </w:rPr>
        <w:t xml:space="preserve"> الحجة (ع) </w:t>
      </w:r>
      <w:r w:rsidR="008B7636">
        <w:rPr>
          <w:rFonts w:hint="cs"/>
          <w:smallCaps/>
          <w:sz w:val="32"/>
          <w:szCs w:val="32"/>
          <w:rtl/>
        </w:rPr>
        <w:t>وذكرنا قضية</w:t>
      </w:r>
      <w:r w:rsidR="008462F5">
        <w:rPr>
          <w:rFonts w:hint="cs"/>
          <w:smallCaps/>
          <w:sz w:val="32"/>
          <w:szCs w:val="32"/>
          <w:rtl/>
        </w:rPr>
        <w:t xml:space="preserve"> عرض الراوي التوقيع على خط بنفس خط الإمام عليه السلام</w:t>
      </w:r>
      <w:r w:rsidR="008B7636">
        <w:rPr>
          <w:rFonts w:hint="cs"/>
          <w:smallCaps/>
          <w:sz w:val="32"/>
          <w:szCs w:val="32"/>
          <w:rtl/>
        </w:rPr>
        <w:t xml:space="preserve"> وأنه من أبرز القرائن على كون المراد هو الحجة بن الحسن عليه السلام.</w:t>
      </w:r>
    </w:p>
    <w:p w14:paraId="7A2F5FCC" w14:textId="224CFDFE" w:rsidR="00D827D9" w:rsidRDefault="006B4A2C" w:rsidP="00D77B9F">
      <w:pPr>
        <w:rPr>
          <w:smallCaps/>
          <w:sz w:val="32"/>
          <w:szCs w:val="32"/>
          <w:rtl/>
        </w:rPr>
      </w:pPr>
      <w:r>
        <w:rPr>
          <w:rFonts w:hint="cs"/>
          <w:smallCaps/>
          <w:sz w:val="32"/>
          <w:szCs w:val="32"/>
          <w:rtl/>
        </w:rPr>
        <w:t>ثم إن</w:t>
      </w:r>
      <w:r w:rsidR="006808BE">
        <w:rPr>
          <w:rFonts w:hint="cs"/>
          <w:smallCaps/>
          <w:sz w:val="32"/>
          <w:szCs w:val="32"/>
          <w:rtl/>
        </w:rPr>
        <w:t xml:space="preserve"> </w:t>
      </w:r>
      <w:r>
        <w:rPr>
          <w:rFonts w:hint="cs"/>
          <w:smallCaps/>
          <w:sz w:val="32"/>
          <w:szCs w:val="32"/>
          <w:rtl/>
        </w:rPr>
        <w:t>الرواية صريحة بكون الراوي قد قرأ التوقيع</w:t>
      </w:r>
      <w:r w:rsidR="00D77B9F" w:rsidRPr="00D77B9F">
        <w:rPr>
          <w:rFonts w:hint="cs"/>
          <w:smallCaps/>
          <w:sz w:val="32"/>
          <w:szCs w:val="32"/>
          <w:rtl/>
        </w:rPr>
        <w:t xml:space="preserve">، </w:t>
      </w:r>
      <w:r w:rsidR="006808BE">
        <w:rPr>
          <w:rFonts w:hint="cs"/>
          <w:smallCaps/>
          <w:sz w:val="32"/>
          <w:szCs w:val="32"/>
          <w:rtl/>
        </w:rPr>
        <w:t>و</w:t>
      </w:r>
      <w:r>
        <w:rPr>
          <w:rFonts w:hint="cs"/>
          <w:smallCaps/>
          <w:sz w:val="32"/>
          <w:szCs w:val="32"/>
          <w:rtl/>
        </w:rPr>
        <w:t xml:space="preserve">قد </w:t>
      </w:r>
      <w:r w:rsidR="006808BE">
        <w:rPr>
          <w:rFonts w:hint="cs"/>
          <w:smallCaps/>
          <w:sz w:val="32"/>
          <w:szCs w:val="32"/>
          <w:rtl/>
        </w:rPr>
        <w:t>حاول</w:t>
      </w:r>
      <w:r w:rsidR="00D77B9F" w:rsidRPr="00D77B9F">
        <w:rPr>
          <w:rFonts w:hint="cs"/>
          <w:smallCaps/>
          <w:sz w:val="32"/>
          <w:szCs w:val="32"/>
          <w:rtl/>
        </w:rPr>
        <w:t xml:space="preserve"> السيد الأعظم وغيره </w:t>
      </w:r>
      <w:r w:rsidR="00D827D9">
        <w:rPr>
          <w:rFonts w:hint="cs"/>
          <w:smallCaps/>
          <w:sz w:val="32"/>
          <w:szCs w:val="32"/>
          <w:rtl/>
        </w:rPr>
        <w:t>تأويل</w:t>
      </w:r>
      <w:r w:rsidR="00D77B9F" w:rsidRPr="00D77B9F">
        <w:rPr>
          <w:rFonts w:hint="cs"/>
          <w:smallCaps/>
          <w:sz w:val="32"/>
          <w:szCs w:val="32"/>
          <w:rtl/>
        </w:rPr>
        <w:t xml:space="preserve"> هذا التعبير </w:t>
      </w:r>
      <w:r>
        <w:rPr>
          <w:rFonts w:hint="cs"/>
          <w:smallCaps/>
          <w:sz w:val="32"/>
          <w:szCs w:val="32"/>
          <w:rtl/>
        </w:rPr>
        <w:t>ب</w:t>
      </w:r>
      <w:r w:rsidR="00D77B9F" w:rsidRPr="00D77B9F">
        <w:rPr>
          <w:rFonts w:hint="cs"/>
          <w:smallCaps/>
          <w:sz w:val="32"/>
          <w:szCs w:val="32"/>
          <w:rtl/>
        </w:rPr>
        <w:t xml:space="preserve">أنه لم يكن نفس الحميري كتبها بل غيره، </w:t>
      </w:r>
      <w:r w:rsidR="00D827D9">
        <w:rPr>
          <w:rFonts w:hint="cs"/>
          <w:smallCaps/>
          <w:sz w:val="32"/>
          <w:szCs w:val="32"/>
          <w:rtl/>
        </w:rPr>
        <w:t xml:space="preserve">وتأويلهم </w:t>
      </w:r>
      <w:r w:rsidR="00D77B9F" w:rsidRPr="00D77B9F">
        <w:rPr>
          <w:rFonts w:hint="cs"/>
          <w:smallCaps/>
          <w:sz w:val="32"/>
          <w:szCs w:val="32"/>
          <w:rtl/>
        </w:rPr>
        <w:t>غير واضح أصلاً</w:t>
      </w:r>
      <w:r w:rsidR="00D827D9">
        <w:rPr>
          <w:rFonts w:hint="cs"/>
          <w:smallCaps/>
          <w:sz w:val="32"/>
          <w:szCs w:val="32"/>
          <w:rtl/>
        </w:rPr>
        <w:t>!</w:t>
      </w:r>
    </w:p>
    <w:p w14:paraId="1036E9F7" w14:textId="442BB1BD" w:rsidR="002C6060" w:rsidRDefault="00D77B9F" w:rsidP="00D77B9F">
      <w:pPr>
        <w:rPr>
          <w:smallCaps/>
          <w:sz w:val="32"/>
          <w:szCs w:val="32"/>
          <w:rtl/>
        </w:rPr>
      </w:pPr>
      <w:r w:rsidRPr="00D77B9F">
        <w:rPr>
          <w:rFonts w:hint="cs"/>
          <w:smallCaps/>
          <w:sz w:val="32"/>
          <w:szCs w:val="32"/>
          <w:rtl/>
        </w:rPr>
        <w:t xml:space="preserve"> </w:t>
      </w:r>
      <w:r w:rsidR="002C6060">
        <w:rPr>
          <w:rFonts w:hint="cs"/>
          <w:smallCaps/>
          <w:sz w:val="32"/>
          <w:szCs w:val="32"/>
          <w:rtl/>
        </w:rPr>
        <w:t>ف</w:t>
      </w:r>
      <w:r w:rsidRPr="00D77B9F">
        <w:rPr>
          <w:rFonts w:hint="cs"/>
          <w:smallCaps/>
          <w:sz w:val="32"/>
          <w:szCs w:val="32"/>
          <w:rtl/>
        </w:rPr>
        <w:t>الرواية صريحة بأن الحميري (رض) هو</w:t>
      </w:r>
      <w:r w:rsidR="00D827D9">
        <w:rPr>
          <w:rFonts w:hint="cs"/>
          <w:smallCaps/>
          <w:sz w:val="32"/>
          <w:szCs w:val="32"/>
          <w:rtl/>
        </w:rPr>
        <w:t xml:space="preserve"> الذي</w:t>
      </w:r>
      <w:r w:rsidRPr="00D77B9F">
        <w:rPr>
          <w:rFonts w:hint="cs"/>
          <w:smallCaps/>
          <w:sz w:val="32"/>
          <w:szCs w:val="32"/>
          <w:rtl/>
        </w:rPr>
        <w:t xml:space="preserve"> تشرف و</w:t>
      </w:r>
      <w:r w:rsidR="00CF7D09">
        <w:rPr>
          <w:rFonts w:hint="cs"/>
          <w:smallCaps/>
          <w:sz w:val="32"/>
          <w:szCs w:val="32"/>
          <w:rtl/>
        </w:rPr>
        <w:t>أ</w:t>
      </w:r>
      <w:r w:rsidRPr="00D77B9F">
        <w:rPr>
          <w:rFonts w:hint="cs"/>
          <w:smallCaps/>
          <w:sz w:val="32"/>
          <w:szCs w:val="32"/>
          <w:rtl/>
        </w:rPr>
        <w:t>خذ خط</w:t>
      </w:r>
      <w:r w:rsidR="00CF7D09">
        <w:rPr>
          <w:rFonts w:hint="cs"/>
          <w:smallCaps/>
          <w:sz w:val="32"/>
          <w:szCs w:val="32"/>
          <w:rtl/>
        </w:rPr>
        <w:t xml:space="preserve"> الإمام</w:t>
      </w:r>
      <w:r w:rsidRPr="00D77B9F">
        <w:rPr>
          <w:rFonts w:hint="cs"/>
          <w:smallCaps/>
          <w:sz w:val="32"/>
          <w:szCs w:val="32"/>
          <w:rtl/>
        </w:rPr>
        <w:t xml:space="preserve"> الشريف وبأمر الإمام استنسخ</w:t>
      </w:r>
      <w:r w:rsidR="00CF7D09">
        <w:rPr>
          <w:rFonts w:hint="cs"/>
          <w:smallCaps/>
          <w:sz w:val="32"/>
          <w:szCs w:val="32"/>
          <w:rtl/>
        </w:rPr>
        <w:t>ه</w:t>
      </w:r>
      <w:r w:rsidRPr="00D77B9F">
        <w:rPr>
          <w:rFonts w:hint="cs"/>
          <w:smallCaps/>
          <w:sz w:val="32"/>
          <w:szCs w:val="32"/>
          <w:rtl/>
        </w:rPr>
        <w:t xml:space="preserve"> ولم يظهر</w:t>
      </w:r>
      <w:r w:rsidR="002C6060">
        <w:rPr>
          <w:rFonts w:hint="cs"/>
          <w:smallCaps/>
          <w:sz w:val="32"/>
          <w:szCs w:val="32"/>
          <w:rtl/>
        </w:rPr>
        <w:t>ه.</w:t>
      </w:r>
    </w:p>
    <w:p w14:paraId="1BF38352" w14:textId="77777777" w:rsidR="002C6060" w:rsidRDefault="00D77B9F" w:rsidP="00D77B9F">
      <w:pPr>
        <w:rPr>
          <w:smallCaps/>
          <w:sz w:val="32"/>
          <w:szCs w:val="32"/>
          <w:rtl/>
        </w:rPr>
      </w:pPr>
      <w:r w:rsidRPr="00D77B9F">
        <w:rPr>
          <w:rFonts w:hint="cs"/>
          <w:smallCaps/>
          <w:sz w:val="32"/>
          <w:szCs w:val="32"/>
          <w:rtl/>
        </w:rPr>
        <w:t>هذا ملخص ما قلناه في خدمتكم</w:t>
      </w:r>
      <w:r w:rsidR="002C6060">
        <w:rPr>
          <w:rFonts w:hint="cs"/>
          <w:smallCaps/>
          <w:sz w:val="32"/>
          <w:szCs w:val="32"/>
          <w:rtl/>
        </w:rPr>
        <w:t>.</w:t>
      </w:r>
    </w:p>
    <w:p w14:paraId="46D74A77" w14:textId="77777777" w:rsidR="002B61B8" w:rsidRDefault="00D87A00" w:rsidP="00D77B9F">
      <w:pPr>
        <w:rPr>
          <w:smallCaps/>
          <w:sz w:val="32"/>
          <w:szCs w:val="32"/>
          <w:rtl/>
        </w:rPr>
      </w:pPr>
      <w:r>
        <w:rPr>
          <w:rFonts w:hint="cs"/>
          <w:smallCaps/>
          <w:sz w:val="32"/>
          <w:szCs w:val="32"/>
          <w:rtl/>
        </w:rPr>
        <w:t xml:space="preserve">وقد اختلفوا في </w:t>
      </w:r>
      <w:r w:rsidR="00D77B9F" w:rsidRPr="00D77B9F">
        <w:rPr>
          <w:rFonts w:hint="cs"/>
          <w:smallCaps/>
          <w:sz w:val="32"/>
          <w:szCs w:val="32"/>
          <w:rtl/>
        </w:rPr>
        <w:t>أصل الفتوى</w:t>
      </w:r>
      <w:r>
        <w:rPr>
          <w:rFonts w:hint="cs"/>
          <w:smallCaps/>
          <w:sz w:val="32"/>
          <w:szCs w:val="32"/>
          <w:rtl/>
        </w:rPr>
        <w:t xml:space="preserve"> أي</w:t>
      </w:r>
      <w:r w:rsidR="00D77B9F" w:rsidRPr="00D77B9F">
        <w:rPr>
          <w:rFonts w:hint="cs"/>
          <w:smallCaps/>
          <w:sz w:val="32"/>
          <w:szCs w:val="32"/>
          <w:rtl/>
        </w:rPr>
        <w:t xml:space="preserve"> الصلاة عند </w:t>
      </w:r>
      <w:r>
        <w:rPr>
          <w:rFonts w:hint="cs"/>
          <w:smallCaps/>
          <w:sz w:val="32"/>
          <w:szCs w:val="32"/>
          <w:rtl/>
        </w:rPr>
        <w:t xml:space="preserve">قبر </w:t>
      </w:r>
      <w:r w:rsidR="00D77B9F" w:rsidRPr="00D77B9F">
        <w:rPr>
          <w:rFonts w:hint="cs"/>
          <w:smallCaps/>
          <w:sz w:val="32"/>
          <w:szCs w:val="32"/>
          <w:rtl/>
        </w:rPr>
        <w:t xml:space="preserve">المعصوم (ع) </w:t>
      </w:r>
      <w:r>
        <w:rPr>
          <w:rFonts w:hint="cs"/>
          <w:smallCaps/>
          <w:sz w:val="32"/>
          <w:szCs w:val="32"/>
          <w:rtl/>
        </w:rPr>
        <w:t>ف</w:t>
      </w:r>
      <w:r w:rsidR="00D77B9F" w:rsidRPr="00D77B9F">
        <w:rPr>
          <w:rFonts w:hint="cs"/>
          <w:smallCaps/>
          <w:sz w:val="32"/>
          <w:szCs w:val="32"/>
          <w:rtl/>
        </w:rPr>
        <w:t>بعضهم قال</w:t>
      </w:r>
      <w:r w:rsidR="003E2759">
        <w:rPr>
          <w:rFonts w:hint="cs"/>
          <w:smallCaps/>
          <w:sz w:val="32"/>
          <w:szCs w:val="32"/>
          <w:rtl/>
        </w:rPr>
        <w:t xml:space="preserve"> بمنع الصلاة إلا خلف القبر الشريف،</w:t>
      </w:r>
      <w:r w:rsidR="00D77B9F" w:rsidRPr="00D77B9F">
        <w:rPr>
          <w:rFonts w:hint="cs"/>
          <w:smallCaps/>
          <w:sz w:val="32"/>
          <w:szCs w:val="32"/>
          <w:rtl/>
        </w:rPr>
        <w:t xml:space="preserve"> و</w:t>
      </w:r>
      <w:r w:rsidR="003E2759">
        <w:rPr>
          <w:rFonts w:hint="cs"/>
          <w:smallCaps/>
          <w:sz w:val="32"/>
          <w:szCs w:val="32"/>
          <w:rtl/>
        </w:rPr>
        <w:t>ال</w:t>
      </w:r>
      <w:r w:rsidR="00D77B9F" w:rsidRPr="00D77B9F">
        <w:rPr>
          <w:rFonts w:hint="cs"/>
          <w:smallCaps/>
          <w:sz w:val="32"/>
          <w:szCs w:val="32"/>
          <w:rtl/>
        </w:rPr>
        <w:t>بعض الآخر قال بأنه يجوز مع المساواة أيضاً</w:t>
      </w:r>
      <w:r w:rsidR="002B61B8">
        <w:rPr>
          <w:rFonts w:hint="cs"/>
          <w:smallCaps/>
          <w:sz w:val="32"/>
          <w:szCs w:val="32"/>
          <w:rtl/>
        </w:rPr>
        <w:t>.</w:t>
      </w:r>
    </w:p>
    <w:p w14:paraId="47C5B3AD" w14:textId="77777777" w:rsidR="002B61B8" w:rsidRDefault="00D77B9F" w:rsidP="00D77B9F">
      <w:pPr>
        <w:rPr>
          <w:smallCaps/>
          <w:sz w:val="32"/>
          <w:szCs w:val="32"/>
          <w:rtl/>
        </w:rPr>
      </w:pPr>
      <w:r w:rsidRPr="00D77B9F">
        <w:rPr>
          <w:rFonts w:hint="cs"/>
          <w:smallCaps/>
          <w:sz w:val="32"/>
          <w:szCs w:val="32"/>
          <w:rtl/>
        </w:rPr>
        <w:t xml:space="preserve">هذا الاختلاف موجود ولكن يظهر من حكيم الفقهاء وكذلك من السيد الأعظم (رض) أن المعروف </w:t>
      </w:r>
      <w:r w:rsidR="002B61B8">
        <w:rPr>
          <w:rFonts w:hint="cs"/>
          <w:smallCaps/>
          <w:sz w:val="32"/>
          <w:szCs w:val="32"/>
          <w:rtl/>
        </w:rPr>
        <w:t>كراهة</w:t>
      </w:r>
      <w:r w:rsidRPr="00D77B9F">
        <w:rPr>
          <w:rFonts w:hint="cs"/>
          <w:smallCaps/>
          <w:sz w:val="32"/>
          <w:szCs w:val="32"/>
          <w:rtl/>
        </w:rPr>
        <w:t xml:space="preserve"> </w:t>
      </w:r>
      <w:r w:rsidR="002B61B8" w:rsidRPr="00D77B9F">
        <w:rPr>
          <w:rFonts w:hint="cs"/>
          <w:smallCaps/>
          <w:sz w:val="32"/>
          <w:szCs w:val="32"/>
          <w:rtl/>
        </w:rPr>
        <w:t xml:space="preserve">الصلاة </w:t>
      </w:r>
      <w:r w:rsidRPr="00D77B9F">
        <w:rPr>
          <w:rFonts w:hint="cs"/>
          <w:smallCaps/>
          <w:sz w:val="32"/>
          <w:szCs w:val="32"/>
          <w:rtl/>
        </w:rPr>
        <w:t>إذا كانت عن يمين</w:t>
      </w:r>
      <w:r w:rsidR="002B61B8">
        <w:rPr>
          <w:rFonts w:hint="cs"/>
          <w:smallCaps/>
          <w:sz w:val="32"/>
          <w:szCs w:val="32"/>
          <w:rtl/>
        </w:rPr>
        <w:t xml:space="preserve"> القبر</w:t>
      </w:r>
      <w:r w:rsidRPr="00D77B9F">
        <w:rPr>
          <w:rFonts w:hint="cs"/>
          <w:smallCaps/>
          <w:sz w:val="32"/>
          <w:szCs w:val="32"/>
          <w:rtl/>
        </w:rPr>
        <w:t xml:space="preserve"> أو يساره</w:t>
      </w:r>
      <w:r w:rsidR="002B61B8">
        <w:rPr>
          <w:rFonts w:hint="cs"/>
          <w:smallCaps/>
          <w:sz w:val="32"/>
          <w:szCs w:val="32"/>
          <w:rtl/>
        </w:rPr>
        <w:t>.</w:t>
      </w:r>
    </w:p>
    <w:p w14:paraId="71014084" w14:textId="3FA72A3F" w:rsidR="001747C7" w:rsidRDefault="00D77B9F" w:rsidP="00D77B9F">
      <w:pPr>
        <w:rPr>
          <w:smallCaps/>
          <w:sz w:val="32"/>
          <w:szCs w:val="32"/>
          <w:rtl/>
        </w:rPr>
      </w:pPr>
      <w:r w:rsidRPr="00D77B9F">
        <w:rPr>
          <w:rFonts w:hint="cs"/>
          <w:smallCaps/>
          <w:sz w:val="32"/>
          <w:szCs w:val="32"/>
          <w:rtl/>
        </w:rPr>
        <w:t xml:space="preserve">وهناك روايات وردت </w:t>
      </w:r>
      <w:r w:rsidR="001747C7">
        <w:rPr>
          <w:rFonts w:hint="cs"/>
          <w:smallCaps/>
          <w:sz w:val="32"/>
          <w:szCs w:val="32"/>
          <w:rtl/>
        </w:rPr>
        <w:t xml:space="preserve">في المقام </w:t>
      </w:r>
      <w:r w:rsidRPr="00D77B9F">
        <w:rPr>
          <w:rFonts w:hint="cs"/>
          <w:smallCaps/>
          <w:sz w:val="32"/>
          <w:szCs w:val="32"/>
          <w:rtl/>
        </w:rPr>
        <w:t>نقرأها في خدمتكم</w:t>
      </w:r>
      <w:r w:rsidR="001747C7">
        <w:rPr>
          <w:rFonts w:hint="cs"/>
          <w:smallCaps/>
          <w:sz w:val="32"/>
          <w:szCs w:val="32"/>
          <w:rtl/>
        </w:rPr>
        <w:t>:</w:t>
      </w:r>
    </w:p>
    <w:p w14:paraId="331FD201" w14:textId="5B35B4DE" w:rsidR="00D17564" w:rsidRDefault="00D17564" w:rsidP="00D17564">
      <w:pPr>
        <w:rPr>
          <w:sz w:val="32"/>
          <w:szCs w:val="32"/>
          <w:rtl/>
        </w:rPr>
      </w:pPr>
      <w:r>
        <w:rPr>
          <w:rFonts w:hint="cs"/>
          <w:sz w:val="32"/>
          <w:szCs w:val="32"/>
          <w:rtl/>
        </w:rPr>
        <w:t>منها</w:t>
      </w:r>
      <w:r w:rsidRPr="00DE101F">
        <w:rPr>
          <w:rFonts w:hint="cs"/>
          <w:sz w:val="32"/>
          <w:szCs w:val="32"/>
          <w:rtl/>
        </w:rPr>
        <w:t xml:space="preserve"> الرواية الثالثة من الباب </w:t>
      </w:r>
      <w:r>
        <w:rPr>
          <w:rFonts w:hint="cs"/>
          <w:sz w:val="32"/>
          <w:szCs w:val="32"/>
          <w:rtl/>
        </w:rPr>
        <w:t>الثاني والخمسين من أبواب المزارات</w:t>
      </w:r>
      <w:r w:rsidR="004658A5">
        <w:rPr>
          <w:rFonts w:hint="cs"/>
          <w:sz w:val="32"/>
          <w:szCs w:val="32"/>
          <w:rtl/>
        </w:rPr>
        <w:t xml:space="preserve"> في المستدرك</w:t>
      </w:r>
      <w:r>
        <w:rPr>
          <w:rFonts w:hint="cs"/>
          <w:sz w:val="32"/>
          <w:szCs w:val="32"/>
          <w:rtl/>
        </w:rPr>
        <w:t>:</w:t>
      </w:r>
    </w:p>
    <w:p w14:paraId="66C837FE" w14:textId="77777777" w:rsidR="00D17564" w:rsidRDefault="00D17564" w:rsidP="00D17564">
      <w:pPr>
        <w:rPr>
          <w:sz w:val="32"/>
          <w:szCs w:val="32"/>
          <w:rtl/>
        </w:rPr>
      </w:pPr>
      <w:r>
        <w:rPr>
          <w:rFonts w:hint="cs"/>
          <w:sz w:val="32"/>
          <w:szCs w:val="32"/>
          <w:rtl/>
        </w:rPr>
        <w:lastRenderedPageBreak/>
        <w:t>عن كامل الزيارات عن محمد بن أ</w:t>
      </w:r>
      <w:r w:rsidRPr="00DE101F">
        <w:rPr>
          <w:rFonts w:hint="cs"/>
          <w:sz w:val="32"/>
          <w:szCs w:val="32"/>
          <w:rtl/>
        </w:rPr>
        <w:t>حمد بن الحسين العسكري ومحمد بن الحسن معاً عن الحسن ب</w:t>
      </w:r>
      <w:r>
        <w:rPr>
          <w:rFonts w:hint="cs"/>
          <w:sz w:val="32"/>
          <w:szCs w:val="32"/>
          <w:rtl/>
        </w:rPr>
        <w:t xml:space="preserve">ن علي بن </w:t>
      </w:r>
      <w:proofErr w:type="spellStart"/>
      <w:r>
        <w:rPr>
          <w:rFonts w:hint="cs"/>
          <w:sz w:val="32"/>
          <w:szCs w:val="32"/>
          <w:rtl/>
        </w:rPr>
        <w:t>مهزيار</w:t>
      </w:r>
      <w:proofErr w:type="spellEnd"/>
      <w:r>
        <w:rPr>
          <w:rFonts w:hint="cs"/>
          <w:sz w:val="32"/>
          <w:szCs w:val="32"/>
          <w:rtl/>
        </w:rPr>
        <w:t xml:space="preserve"> عن أبيه عن ابن أ</w:t>
      </w:r>
      <w:r w:rsidRPr="00DE101F">
        <w:rPr>
          <w:rFonts w:hint="cs"/>
          <w:sz w:val="32"/>
          <w:szCs w:val="32"/>
          <w:rtl/>
        </w:rPr>
        <w:t xml:space="preserve">بي عمير عن محمد بن مروان </w:t>
      </w:r>
      <w:r w:rsidRPr="00A9701F">
        <w:rPr>
          <w:rFonts w:hint="cs"/>
          <w:b/>
          <w:bCs/>
          <w:sz w:val="32"/>
          <w:szCs w:val="32"/>
          <w:rtl/>
        </w:rPr>
        <w:t xml:space="preserve">عن </w:t>
      </w:r>
      <w:proofErr w:type="spellStart"/>
      <w:r w:rsidRPr="00A9701F">
        <w:rPr>
          <w:rFonts w:hint="cs"/>
          <w:b/>
          <w:bCs/>
          <w:sz w:val="32"/>
          <w:szCs w:val="32"/>
          <w:rtl/>
        </w:rPr>
        <w:t>الثمالي</w:t>
      </w:r>
      <w:proofErr w:type="spellEnd"/>
      <w:r w:rsidRPr="00A9701F">
        <w:rPr>
          <w:rFonts w:hint="cs"/>
          <w:b/>
          <w:bCs/>
          <w:sz w:val="32"/>
          <w:szCs w:val="32"/>
          <w:rtl/>
        </w:rPr>
        <w:t xml:space="preserve"> قال: قال الصادق (ع): ... </w:t>
      </w:r>
      <w:r>
        <w:rPr>
          <w:rFonts w:hint="cs"/>
          <w:b/>
          <w:bCs/>
          <w:sz w:val="32"/>
          <w:szCs w:val="32"/>
          <w:rtl/>
        </w:rPr>
        <w:t>إذا أ</w:t>
      </w:r>
      <w:r w:rsidRPr="00A9701F">
        <w:rPr>
          <w:rFonts w:hint="cs"/>
          <w:b/>
          <w:bCs/>
          <w:sz w:val="32"/>
          <w:szCs w:val="32"/>
          <w:rtl/>
        </w:rPr>
        <w:t xml:space="preserve">ردت المسير إلى قبر الحسين(ع).. </w:t>
      </w:r>
      <w:r w:rsidRPr="00DE101F">
        <w:rPr>
          <w:rFonts w:hint="cs"/>
          <w:sz w:val="32"/>
          <w:szCs w:val="32"/>
          <w:rtl/>
        </w:rPr>
        <w:t xml:space="preserve">إلى أن قال </w:t>
      </w:r>
      <w:r>
        <w:rPr>
          <w:rFonts w:hint="cs"/>
          <w:sz w:val="32"/>
          <w:szCs w:val="32"/>
          <w:rtl/>
        </w:rPr>
        <w:t>(ع):</w:t>
      </w:r>
    </w:p>
    <w:p w14:paraId="2A18FDFE" w14:textId="77777777" w:rsidR="00D17564" w:rsidRPr="00C82B5D" w:rsidRDefault="00D17564" w:rsidP="00D17564">
      <w:pPr>
        <w:rPr>
          <w:b/>
          <w:bCs/>
          <w:sz w:val="32"/>
          <w:szCs w:val="32"/>
          <w:rtl/>
        </w:rPr>
      </w:pPr>
      <w:r>
        <w:rPr>
          <w:rFonts w:hint="cs"/>
          <w:sz w:val="32"/>
          <w:szCs w:val="32"/>
          <w:rtl/>
        </w:rPr>
        <w:t xml:space="preserve"> </w:t>
      </w:r>
      <w:r w:rsidRPr="00C82B5D">
        <w:rPr>
          <w:rFonts w:hint="cs"/>
          <w:b/>
          <w:bCs/>
          <w:sz w:val="32"/>
          <w:szCs w:val="32"/>
          <w:rtl/>
        </w:rPr>
        <w:t>ثم تأتي قبر الحسين (ع) ثم تدور من خلفه إلى عند رأس الحسين، وصل عند رأسه ركعتين تقرأ في الأولى الحمد ويس وفي الثانية الحمد والرحمن وإن شئت صليت خلف القبر وعند رأسه أفضل فإذا فرغت فصلي ما أحببت إلا أن الركعتين ركعتي الزيارة لابد منهما عند كل قبر.</w:t>
      </w:r>
    </w:p>
    <w:p w14:paraId="6CFE1162" w14:textId="77777777" w:rsidR="00926831" w:rsidRDefault="00D77B9F" w:rsidP="00D77B9F">
      <w:pPr>
        <w:rPr>
          <w:smallCaps/>
          <w:sz w:val="32"/>
          <w:szCs w:val="32"/>
          <w:rtl/>
        </w:rPr>
      </w:pPr>
      <w:r w:rsidRPr="00D77B9F">
        <w:rPr>
          <w:rFonts w:hint="cs"/>
          <w:smallCaps/>
          <w:sz w:val="32"/>
          <w:szCs w:val="32"/>
          <w:rtl/>
        </w:rPr>
        <w:t>هذه الرواية معتبرة وهي تدل على جواز الصلاة عند ر</w:t>
      </w:r>
      <w:r w:rsidR="004D45E6">
        <w:rPr>
          <w:rFonts w:hint="cs"/>
          <w:smallCaps/>
          <w:sz w:val="32"/>
          <w:szCs w:val="32"/>
          <w:rtl/>
        </w:rPr>
        <w:t>أ</w:t>
      </w:r>
      <w:r w:rsidRPr="00D77B9F">
        <w:rPr>
          <w:rFonts w:hint="cs"/>
          <w:smallCaps/>
          <w:sz w:val="32"/>
          <w:szCs w:val="32"/>
          <w:rtl/>
        </w:rPr>
        <w:t xml:space="preserve">س الحسين (ع) </w:t>
      </w:r>
      <w:r w:rsidR="00926831">
        <w:rPr>
          <w:rFonts w:hint="cs"/>
          <w:smallCaps/>
          <w:sz w:val="32"/>
          <w:szCs w:val="32"/>
          <w:rtl/>
        </w:rPr>
        <w:t>وهي</w:t>
      </w:r>
      <w:r w:rsidRPr="00D77B9F">
        <w:rPr>
          <w:rFonts w:hint="cs"/>
          <w:smallCaps/>
          <w:sz w:val="32"/>
          <w:szCs w:val="32"/>
          <w:rtl/>
        </w:rPr>
        <w:t xml:space="preserve"> من جملة الروايات التي يمكن الاعتماد عليها في الحكم فالنتيجة أن هذه الرواية تدل على جواز الصلاة عند القبر</w:t>
      </w:r>
      <w:r w:rsidR="00926831">
        <w:rPr>
          <w:rFonts w:hint="cs"/>
          <w:smallCaps/>
          <w:sz w:val="32"/>
          <w:szCs w:val="32"/>
          <w:rtl/>
        </w:rPr>
        <w:t>.</w:t>
      </w:r>
    </w:p>
    <w:p w14:paraId="4BF46378" w14:textId="77777777" w:rsidR="00450809" w:rsidRDefault="00D77B9F" w:rsidP="00D77B9F">
      <w:pPr>
        <w:rPr>
          <w:smallCaps/>
          <w:sz w:val="32"/>
          <w:szCs w:val="32"/>
          <w:rtl/>
        </w:rPr>
      </w:pPr>
      <w:r w:rsidRPr="00D77B9F">
        <w:rPr>
          <w:rFonts w:hint="cs"/>
          <w:smallCaps/>
          <w:sz w:val="32"/>
          <w:szCs w:val="32"/>
          <w:rtl/>
        </w:rPr>
        <w:t xml:space="preserve">السيد الأعظم وكذلك حكيم الفقهاء قالوا </w:t>
      </w:r>
      <w:r w:rsidR="00926831">
        <w:rPr>
          <w:rFonts w:hint="cs"/>
          <w:smallCaps/>
          <w:sz w:val="32"/>
          <w:szCs w:val="32"/>
          <w:rtl/>
        </w:rPr>
        <w:t>إن</w:t>
      </w:r>
      <w:r w:rsidRPr="00D77B9F">
        <w:rPr>
          <w:rFonts w:hint="cs"/>
          <w:smallCaps/>
          <w:sz w:val="32"/>
          <w:szCs w:val="32"/>
          <w:rtl/>
        </w:rPr>
        <w:t xml:space="preserve"> الروايات الأخرى تمنع التقدم عن الإمام فهذه </w:t>
      </w:r>
      <w:r w:rsidR="00926831">
        <w:rPr>
          <w:rFonts w:hint="cs"/>
          <w:smallCaps/>
          <w:sz w:val="32"/>
          <w:szCs w:val="32"/>
          <w:rtl/>
        </w:rPr>
        <w:t>الرواي</w:t>
      </w:r>
      <w:r w:rsidR="00F81A87">
        <w:rPr>
          <w:rFonts w:hint="cs"/>
          <w:smallCaps/>
          <w:sz w:val="32"/>
          <w:szCs w:val="32"/>
          <w:rtl/>
        </w:rPr>
        <w:t>ات</w:t>
      </w:r>
      <w:r w:rsidRPr="00D77B9F">
        <w:rPr>
          <w:rFonts w:hint="cs"/>
          <w:smallCaps/>
          <w:sz w:val="32"/>
          <w:szCs w:val="32"/>
          <w:rtl/>
        </w:rPr>
        <w:t xml:space="preserve"> لابد من تفسيرها بأنها واردة في مقام ال</w:t>
      </w:r>
      <w:r w:rsidR="00F81A87">
        <w:rPr>
          <w:rFonts w:hint="cs"/>
          <w:smallCaps/>
          <w:sz w:val="32"/>
          <w:szCs w:val="32"/>
          <w:rtl/>
        </w:rPr>
        <w:t>أ</w:t>
      </w:r>
      <w:r w:rsidRPr="00D77B9F">
        <w:rPr>
          <w:rFonts w:hint="cs"/>
          <w:smallCaps/>
          <w:sz w:val="32"/>
          <w:szCs w:val="32"/>
          <w:rtl/>
        </w:rPr>
        <w:t>دب لأنه لم يكن متعارفا</w:t>
      </w:r>
      <w:r w:rsidR="004900FF">
        <w:rPr>
          <w:rFonts w:hint="cs"/>
          <w:smallCaps/>
          <w:sz w:val="32"/>
          <w:szCs w:val="32"/>
          <w:rtl/>
        </w:rPr>
        <w:t>ً</w:t>
      </w:r>
      <w:r w:rsidRPr="00D77B9F">
        <w:rPr>
          <w:rFonts w:hint="cs"/>
          <w:smallCaps/>
          <w:sz w:val="32"/>
          <w:szCs w:val="32"/>
          <w:rtl/>
        </w:rPr>
        <w:t xml:space="preserve"> </w:t>
      </w:r>
      <w:r w:rsidR="004900FF">
        <w:rPr>
          <w:rFonts w:hint="cs"/>
          <w:smallCaps/>
          <w:sz w:val="32"/>
          <w:szCs w:val="32"/>
          <w:rtl/>
        </w:rPr>
        <w:t xml:space="preserve">أن </w:t>
      </w:r>
      <w:r w:rsidR="004900FF" w:rsidRPr="00D77B9F">
        <w:rPr>
          <w:rFonts w:hint="cs"/>
          <w:smallCaps/>
          <w:sz w:val="32"/>
          <w:szCs w:val="32"/>
          <w:rtl/>
        </w:rPr>
        <w:t xml:space="preserve">الإمام </w:t>
      </w:r>
      <w:r w:rsidRPr="00D77B9F">
        <w:rPr>
          <w:rFonts w:hint="cs"/>
          <w:smallCaps/>
          <w:sz w:val="32"/>
          <w:szCs w:val="32"/>
          <w:rtl/>
        </w:rPr>
        <w:t xml:space="preserve">إذا كان يمشي </w:t>
      </w:r>
      <w:r w:rsidR="004900FF">
        <w:rPr>
          <w:rFonts w:hint="cs"/>
          <w:smallCaps/>
          <w:sz w:val="32"/>
          <w:szCs w:val="32"/>
          <w:rtl/>
        </w:rPr>
        <w:t>فالناس</w:t>
      </w:r>
      <w:r w:rsidR="00450809">
        <w:rPr>
          <w:rFonts w:hint="cs"/>
          <w:smallCaps/>
          <w:sz w:val="32"/>
          <w:szCs w:val="32"/>
          <w:rtl/>
        </w:rPr>
        <w:t xml:space="preserve"> تتنحى</w:t>
      </w:r>
      <w:r w:rsidRPr="00D77B9F">
        <w:rPr>
          <w:rFonts w:hint="cs"/>
          <w:smallCaps/>
          <w:sz w:val="32"/>
          <w:szCs w:val="32"/>
          <w:rtl/>
        </w:rPr>
        <w:t xml:space="preserve"> </w:t>
      </w:r>
      <w:r w:rsidR="00450809">
        <w:rPr>
          <w:rFonts w:hint="cs"/>
          <w:smallCaps/>
          <w:sz w:val="32"/>
          <w:szCs w:val="32"/>
          <w:rtl/>
        </w:rPr>
        <w:t>عن</w:t>
      </w:r>
      <w:r w:rsidRPr="00D77B9F">
        <w:rPr>
          <w:rFonts w:hint="cs"/>
          <w:smallCaps/>
          <w:sz w:val="32"/>
          <w:szCs w:val="32"/>
          <w:rtl/>
        </w:rPr>
        <w:t xml:space="preserve"> الطريق حتى يتقدم المعصوم</w:t>
      </w:r>
      <w:r w:rsidR="00450809">
        <w:rPr>
          <w:rFonts w:hint="cs"/>
          <w:smallCaps/>
          <w:sz w:val="32"/>
          <w:szCs w:val="32"/>
          <w:rtl/>
        </w:rPr>
        <w:t>، بهذا استدلوا.</w:t>
      </w:r>
    </w:p>
    <w:p w14:paraId="03657546" w14:textId="4DA23AE6" w:rsidR="003D3FAB" w:rsidRDefault="00D77B9F" w:rsidP="00D77B9F">
      <w:pPr>
        <w:rPr>
          <w:smallCaps/>
          <w:sz w:val="32"/>
          <w:szCs w:val="32"/>
          <w:rtl/>
        </w:rPr>
      </w:pPr>
      <w:r w:rsidRPr="00D77B9F">
        <w:rPr>
          <w:rFonts w:hint="cs"/>
          <w:smallCaps/>
          <w:sz w:val="32"/>
          <w:szCs w:val="32"/>
          <w:rtl/>
        </w:rPr>
        <w:t xml:space="preserve"> </w:t>
      </w:r>
      <w:r w:rsidR="00450809">
        <w:rPr>
          <w:rFonts w:hint="cs"/>
          <w:smallCaps/>
          <w:sz w:val="32"/>
          <w:szCs w:val="32"/>
          <w:rtl/>
        </w:rPr>
        <w:t>وأ</w:t>
      </w:r>
      <w:r w:rsidRPr="00D77B9F">
        <w:rPr>
          <w:rFonts w:hint="cs"/>
          <w:smallCaps/>
          <w:sz w:val="32"/>
          <w:szCs w:val="32"/>
          <w:rtl/>
        </w:rPr>
        <w:t>نا واقعا</w:t>
      </w:r>
      <w:r w:rsidR="00450809">
        <w:rPr>
          <w:rFonts w:hint="cs"/>
          <w:smallCaps/>
          <w:sz w:val="32"/>
          <w:szCs w:val="32"/>
          <w:rtl/>
        </w:rPr>
        <w:t>ً</w:t>
      </w:r>
      <w:r w:rsidRPr="00D77B9F">
        <w:rPr>
          <w:rFonts w:hint="cs"/>
          <w:smallCaps/>
          <w:sz w:val="32"/>
          <w:szCs w:val="32"/>
          <w:rtl/>
        </w:rPr>
        <w:t xml:space="preserve"> تعجبت من هذين العظيمين على مثل هذا المعنى</w:t>
      </w:r>
      <w:r w:rsidR="00C74031">
        <w:rPr>
          <w:rFonts w:hint="cs"/>
          <w:smallCaps/>
          <w:sz w:val="32"/>
          <w:szCs w:val="32"/>
          <w:rtl/>
        </w:rPr>
        <w:t>؛</w:t>
      </w:r>
      <w:r w:rsidRPr="00D77B9F">
        <w:rPr>
          <w:rFonts w:hint="cs"/>
          <w:smallCaps/>
          <w:sz w:val="32"/>
          <w:szCs w:val="32"/>
          <w:rtl/>
        </w:rPr>
        <w:t xml:space="preserve"> </w:t>
      </w:r>
      <w:r w:rsidR="00C74031">
        <w:rPr>
          <w:rFonts w:hint="cs"/>
          <w:smallCaps/>
          <w:sz w:val="32"/>
          <w:szCs w:val="32"/>
          <w:rtl/>
        </w:rPr>
        <w:t>لأن</w:t>
      </w:r>
      <w:r w:rsidRPr="00D77B9F">
        <w:rPr>
          <w:rFonts w:hint="cs"/>
          <w:smallCaps/>
          <w:sz w:val="32"/>
          <w:szCs w:val="32"/>
          <w:rtl/>
        </w:rPr>
        <w:t xml:space="preserve"> الأئمة</w:t>
      </w:r>
      <w:r w:rsidR="00C74031">
        <w:rPr>
          <w:rFonts w:hint="cs"/>
          <w:smallCaps/>
          <w:sz w:val="32"/>
          <w:szCs w:val="32"/>
          <w:rtl/>
        </w:rPr>
        <w:t xml:space="preserve"> عليهم السلام</w:t>
      </w:r>
      <w:r w:rsidRPr="00D77B9F">
        <w:rPr>
          <w:rFonts w:hint="cs"/>
          <w:smallCaps/>
          <w:sz w:val="32"/>
          <w:szCs w:val="32"/>
          <w:rtl/>
        </w:rPr>
        <w:t xml:space="preserve"> </w:t>
      </w:r>
      <w:r w:rsidR="00C74031" w:rsidRPr="00D77B9F">
        <w:rPr>
          <w:rFonts w:hint="cs"/>
          <w:smallCaps/>
          <w:sz w:val="32"/>
          <w:szCs w:val="32"/>
          <w:rtl/>
        </w:rPr>
        <w:t xml:space="preserve">في زمان بني </w:t>
      </w:r>
      <w:r w:rsidR="00C74031">
        <w:rPr>
          <w:rFonts w:hint="cs"/>
          <w:smallCaps/>
          <w:sz w:val="32"/>
          <w:szCs w:val="32"/>
          <w:rtl/>
        </w:rPr>
        <w:t>أ</w:t>
      </w:r>
      <w:r w:rsidR="00C74031" w:rsidRPr="00D77B9F">
        <w:rPr>
          <w:rFonts w:hint="cs"/>
          <w:smallCaps/>
          <w:sz w:val="32"/>
          <w:szCs w:val="32"/>
          <w:rtl/>
        </w:rPr>
        <w:t>مية أو بني العباس</w:t>
      </w:r>
      <w:r w:rsidR="00C74031">
        <w:rPr>
          <w:rFonts w:hint="cs"/>
          <w:smallCaps/>
          <w:sz w:val="32"/>
          <w:szCs w:val="32"/>
          <w:rtl/>
        </w:rPr>
        <w:t xml:space="preserve"> لم يكن من المقدور إظهار احترامهم</w:t>
      </w:r>
      <w:r w:rsidR="003D3FAB">
        <w:rPr>
          <w:rFonts w:hint="cs"/>
          <w:smallCaps/>
          <w:sz w:val="32"/>
          <w:szCs w:val="32"/>
          <w:rtl/>
        </w:rPr>
        <w:t xml:space="preserve"> بين الناس </w:t>
      </w:r>
      <w:r w:rsidRPr="00D77B9F">
        <w:rPr>
          <w:rFonts w:hint="cs"/>
          <w:smallCaps/>
          <w:sz w:val="32"/>
          <w:szCs w:val="32"/>
          <w:rtl/>
        </w:rPr>
        <w:t>إلى هذه الدرجة</w:t>
      </w:r>
      <w:r w:rsidR="003D3FAB">
        <w:rPr>
          <w:rFonts w:hint="cs"/>
          <w:smallCaps/>
          <w:sz w:val="32"/>
          <w:szCs w:val="32"/>
          <w:rtl/>
        </w:rPr>
        <w:t xml:space="preserve"> حتى يستدل بعدم محذور </w:t>
      </w:r>
      <w:r w:rsidR="00434226">
        <w:rPr>
          <w:rFonts w:hint="cs"/>
          <w:smallCaps/>
          <w:sz w:val="32"/>
          <w:szCs w:val="32"/>
          <w:rtl/>
        </w:rPr>
        <w:t>التقدم عليه</w:t>
      </w:r>
      <w:r w:rsidR="00F735AC">
        <w:rPr>
          <w:rFonts w:hint="cs"/>
          <w:smallCaps/>
          <w:sz w:val="32"/>
          <w:szCs w:val="32"/>
          <w:rtl/>
        </w:rPr>
        <w:t>م</w:t>
      </w:r>
      <w:r w:rsidR="00434226">
        <w:rPr>
          <w:rFonts w:hint="cs"/>
          <w:smallCaps/>
          <w:sz w:val="32"/>
          <w:szCs w:val="32"/>
          <w:rtl/>
        </w:rPr>
        <w:t xml:space="preserve"> مشياً</w:t>
      </w:r>
      <w:r w:rsidR="003D3FAB">
        <w:rPr>
          <w:rFonts w:hint="cs"/>
          <w:smallCaps/>
          <w:sz w:val="32"/>
          <w:szCs w:val="32"/>
          <w:rtl/>
        </w:rPr>
        <w:t>.</w:t>
      </w:r>
    </w:p>
    <w:p w14:paraId="3B44A94A" w14:textId="77777777" w:rsidR="000A026D" w:rsidRDefault="00D77B9F" w:rsidP="00D77B9F">
      <w:pPr>
        <w:rPr>
          <w:smallCaps/>
          <w:sz w:val="32"/>
          <w:szCs w:val="32"/>
          <w:rtl/>
        </w:rPr>
      </w:pPr>
      <w:r w:rsidRPr="00D77B9F">
        <w:rPr>
          <w:rFonts w:hint="cs"/>
          <w:smallCaps/>
          <w:sz w:val="32"/>
          <w:szCs w:val="32"/>
          <w:rtl/>
        </w:rPr>
        <w:t xml:space="preserve">  </w:t>
      </w:r>
      <w:r w:rsidR="00F735AC">
        <w:rPr>
          <w:rFonts w:hint="cs"/>
          <w:smallCaps/>
          <w:sz w:val="32"/>
          <w:szCs w:val="32"/>
          <w:rtl/>
        </w:rPr>
        <w:t xml:space="preserve">بل </w:t>
      </w:r>
      <w:r w:rsidRPr="00D77B9F">
        <w:rPr>
          <w:rFonts w:hint="cs"/>
          <w:smallCaps/>
          <w:sz w:val="32"/>
          <w:szCs w:val="32"/>
          <w:rtl/>
        </w:rPr>
        <w:t xml:space="preserve">في بعض </w:t>
      </w:r>
      <w:r w:rsidR="00F735AC">
        <w:rPr>
          <w:rFonts w:hint="cs"/>
          <w:smallCaps/>
          <w:sz w:val="32"/>
          <w:szCs w:val="32"/>
          <w:rtl/>
        </w:rPr>
        <w:t>ال</w:t>
      </w:r>
      <w:r w:rsidRPr="00D77B9F">
        <w:rPr>
          <w:rFonts w:hint="cs"/>
          <w:smallCaps/>
          <w:sz w:val="32"/>
          <w:szCs w:val="32"/>
          <w:rtl/>
        </w:rPr>
        <w:t xml:space="preserve">روايات أن الإمام الحسن (ع) كان يمشي إلى الكعبة للحج </w:t>
      </w:r>
      <w:r w:rsidR="00C62647">
        <w:rPr>
          <w:rFonts w:hint="cs"/>
          <w:smallCaps/>
          <w:sz w:val="32"/>
          <w:szCs w:val="32"/>
          <w:rtl/>
        </w:rPr>
        <w:t>وكانت الناس تتنحى له عن الطريق،</w:t>
      </w:r>
      <w:r w:rsidRPr="00D77B9F">
        <w:rPr>
          <w:rFonts w:hint="cs"/>
          <w:smallCaps/>
          <w:sz w:val="32"/>
          <w:szCs w:val="32"/>
          <w:rtl/>
        </w:rPr>
        <w:t xml:space="preserve"> </w:t>
      </w:r>
      <w:r w:rsidR="00C62647">
        <w:rPr>
          <w:rFonts w:hint="cs"/>
          <w:smallCaps/>
          <w:sz w:val="32"/>
          <w:szCs w:val="32"/>
          <w:rtl/>
        </w:rPr>
        <w:t>و</w:t>
      </w:r>
      <w:r w:rsidRPr="00D77B9F">
        <w:rPr>
          <w:rFonts w:hint="cs"/>
          <w:smallCaps/>
          <w:sz w:val="32"/>
          <w:szCs w:val="32"/>
          <w:rtl/>
        </w:rPr>
        <w:t xml:space="preserve">هذه رواية تدل على </w:t>
      </w:r>
      <w:r w:rsidR="000A026D">
        <w:rPr>
          <w:rFonts w:hint="cs"/>
          <w:smallCaps/>
          <w:sz w:val="32"/>
          <w:szCs w:val="32"/>
          <w:rtl/>
        </w:rPr>
        <w:t>خلاف ما استدلوا به،</w:t>
      </w:r>
      <w:r w:rsidRPr="00D77B9F">
        <w:rPr>
          <w:rFonts w:hint="cs"/>
          <w:smallCaps/>
          <w:sz w:val="32"/>
          <w:szCs w:val="32"/>
          <w:rtl/>
        </w:rPr>
        <w:t xml:space="preserve"> </w:t>
      </w:r>
      <w:r w:rsidR="000A026D">
        <w:rPr>
          <w:rFonts w:hint="cs"/>
          <w:smallCaps/>
          <w:sz w:val="32"/>
          <w:szCs w:val="32"/>
          <w:rtl/>
        </w:rPr>
        <w:t>و</w:t>
      </w:r>
      <w:r w:rsidRPr="00D77B9F">
        <w:rPr>
          <w:rFonts w:hint="cs"/>
          <w:smallCaps/>
          <w:sz w:val="32"/>
          <w:szCs w:val="32"/>
          <w:rtl/>
        </w:rPr>
        <w:t>لكنها وارد</w:t>
      </w:r>
      <w:r w:rsidR="000A026D">
        <w:rPr>
          <w:rFonts w:hint="cs"/>
          <w:smallCaps/>
          <w:sz w:val="32"/>
          <w:szCs w:val="32"/>
          <w:rtl/>
        </w:rPr>
        <w:t>ة</w:t>
      </w:r>
      <w:r w:rsidRPr="00D77B9F">
        <w:rPr>
          <w:rFonts w:hint="cs"/>
          <w:smallCaps/>
          <w:sz w:val="32"/>
          <w:szCs w:val="32"/>
          <w:rtl/>
        </w:rPr>
        <w:t xml:space="preserve"> بخصوص الإمام الحسن </w:t>
      </w:r>
      <w:r w:rsidR="000A026D">
        <w:rPr>
          <w:rFonts w:hint="cs"/>
          <w:smallCaps/>
          <w:sz w:val="32"/>
          <w:szCs w:val="32"/>
          <w:rtl/>
        </w:rPr>
        <w:t>عليه السلام.</w:t>
      </w:r>
    </w:p>
    <w:p w14:paraId="1D2A5A4E" w14:textId="77777777" w:rsidR="00581202" w:rsidRDefault="00D77B9F" w:rsidP="00D77B9F">
      <w:pPr>
        <w:rPr>
          <w:smallCaps/>
          <w:sz w:val="32"/>
          <w:szCs w:val="32"/>
          <w:rtl/>
        </w:rPr>
      </w:pPr>
      <w:r w:rsidRPr="00D77B9F">
        <w:rPr>
          <w:rFonts w:hint="cs"/>
          <w:smallCaps/>
          <w:sz w:val="32"/>
          <w:szCs w:val="32"/>
          <w:rtl/>
        </w:rPr>
        <w:t xml:space="preserve">هذا فاعتماد السيد الأعظم وكذلك حكيم الفقهاء (رض) على أن الناس ما كانوا </w:t>
      </w:r>
      <w:r w:rsidR="00CA610A">
        <w:rPr>
          <w:rFonts w:hint="cs"/>
          <w:smallCaps/>
          <w:sz w:val="32"/>
          <w:szCs w:val="32"/>
          <w:rtl/>
        </w:rPr>
        <w:t>يتنحون</w:t>
      </w:r>
      <w:r w:rsidRPr="00D77B9F">
        <w:rPr>
          <w:rFonts w:hint="cs"/>
          <w:smallCaps/>
          <w:sz w:val="32"/>
          <w:szCs w:val="32"/>
          <w:rtl/>
        </w:rPr>
        <w:t xml:space="preserve"> </w:t>
      </w:r>
      <w:r w:rsidR="00CA610A">
        <w:rPr>
          <w:rFonts w:hint="cs"/>
          <w:smallCaps/>
          <w:sz w:val="32"/>
          <w:szCs w:val="32"/>
          <w:rtl/>
        </w:rPr>
        <w:t xml:space="preserve">عن </w:t>
      </w:r>
      <w:r w:rsidRPr="00D77B9F">
        <w:rPr>
          <w:rFonts w:hint="cs"/>
          <w:smallCaps/>
          <w:sz w:val="32"/>
          <w:szCs w:val="32"/>
          <w:rtl/>
        </w:rPr>
        <w:t xml:space="preserve">الطريق إذا كان الإمام يمشي، </w:t>
      </w:r>
      <w:r w:rsidR="00581202">
        <w:rPr>
          <w:rFonts w:hint="cs"/>
          <w:smallCaps/>
          <w:sz w:val="32"/>
          <w:szCs w:val="32"/>
          <w:rtl/>
        </w:rPr>
        <w:t>في غير محله.</w:t>
      </w:r>
    </w:p>
    <w:p w14:paraId="63FAF126" w14:textId="77777777" w:rsidR="000E5F32" w:rsidRDefault="00D77B9F" w:rsidP="00D77B9F">
      <w:pPr>
        <w:rPr>
          <w:smallCaps/>
          <w:sz w:val="32"/>
          <w:szCs w:val="32"/>
          <w:rtl/>
        </w:rPr>
      </w:pPr>
      <w:r w:rsidRPr="00D77B9F">
        <w:rPr>
          <w:rFonts w:hint="cs"/>
          <w:smallCaps/>
          <w:sz w:val="32"/>
          <w:szCs w:val="32"/>
          <w:rtl/>
        </w:rPr>
        <w:t xml:space="preserve">فمعنى ذلك لم يكن حال الأئمة في الناس على هذا النحو حتى </w:t>
      </w:r>
      <w:r w:rsidR="000E5F32">
        <w:rPr>
          <w:rFonts w:hint="cs"/>
          <w:smallCaps/>
          <w:sz w:val="32"/>
          <w:szCs w:val="32"/>
          <w:rtl/>
        </w:rPr>
        <w:t>يستدل بعدم تنحيهم</w:t>
      </w:r>
      <w:r w:rsidRPr="00D77B9F">
        <w:rPr>
          <w:rFonts w:hint="cs"/>
          <w:smallCaps/>
          <w:sz w:val="32"/>
          <w:szCs w:val="32"/>
          <w:rtl/>
        </w:rPr>
        <w:t xml:space="preserve"> </w:t>
      </w:r>
      <w:r w:rsidR="000E5F32">
        <w:rPr>
          <w:rFonts w:hint="cs"/>
          <w:smallCaps/>
          <w:sz w:val="32"/>
          <w:szCs w:val="32"/>
          <w:rtl/>
        </w:rPr>
        <w:t xml:space="preserve">على عدم </w:t>
      </w:r>
      <w:proofErr w:type="spellStart"/>
      <w:r w:rsidR="000E5F32">
        <w:rPr>
          <w:rFonts w:hint="cs"/>
          <w:smallCaps/>
          <w:sz w:val="32"/>
          <w:szCs w:val="32"/>
          <w:rtl/>
        </w:rPr>
        <w:t>المحذورية</w:t>
      </w:r>
      <w:proofErr w:type="spellEnd"/>
      <w:r w:rsidR="000E5F32">
        <w:rPr>
          <w:rFonts w:hint="cs"/>
          <w:smallCaps/>
          <w:sz w:val="32"/>
          <w:szCs w:val="32"/>
          <w:rtl/>
        </w:rPr>
        <w:t xml:space="preserve"> </w:t>
      </w:r>
      <w:r w:rsidRPr="00D77B9F">
        <w:rPr>
          <w:rFonts w:hint="cs"/>
          <w:smallCaps/>
          <w:sz w:val="32"/>
          <w:szCs w:val="32"/>
          <w:rtl/>
        </w:rPr>
        <w:t xml:space="preserve">إذا </w:t>
      </w:r>
      <w:r w:rsidR="000E5F32">
        <w:rPr>
          <w:rFonts w:hint="cs"/>
          <w:smallCaps/>
          <w:sz w:val="32"/>
          <w:szCs w:val="32"/>
          <w:rtl/>
        </w:rPr>
        <w:t>تقدموا عليهم.</w:t>
      </w:r>
    </w:p>
    <w:p w14:paraId="16D24281" w14:textId="77777777" w:rsidR="004B6E52" w:rsidRDefault="004B6E52" w:rsidP="00D77B9F">
      <w:pPr>
        <w:rPr>
          <w:smallCaps/>
          <w:sz w:val="32"/>
          <w:szCs w:val="32"/>
          <w:rtl/>
        </w:rPr>
      </w:pPr>
      <w:r>
        <w:rPr>
          <w:rFonts w:hint="cs"/>
          <w:smallCaps/>
          <w:sz w:val="32"/>
          <w:szCs w:val="32"/>
          <w:rtl/>
        </w:rPr>
        <w:t>ف</w:t>
      </w:r>
      <w:r w:rsidR="00D77B9F" w:rsidRPr="00D77B9F">
        <w:rPr>
          <w:rFonts w:hint="cs"/>
          <w:smallCaps/>
          <w:sz w:val="32"/>
          <w:szCs w:val="32"/>
          <w:rtl/>
        </w:rPr>
        <w:t>ما أفاده السيد الأعظم وكذلك حكيم الفقهاء غير واضح جداً</w:t>
      </w:r>
      <w:r>
        <w:rPr>
          <w:rFonts w:hint="cs"/>
          <w:smallCaps/>
          <w:sz w:val="32"/>
          <w:szCs w:val="32"/>
          <w:rtl/>
        </w:rPr>
        <w:t>.</w:t>
      </w:r>
    </w:p>
    <w:p w14:paraId="5F647948" w14:textId="424A3452" w:rsidR="00836F7A" w:rsidRDefault="00D77B9F" w:rsidP="00D77B9F">
      <w:pPr>
        <w:rPr>
          <w:smallCaps/>
          <w:sz w:val="32"/>
          <w:szCs w:val="32"/>
          <w:rtl/>
        </w:rPr>
      </w:pPr>
      <w:r w:rsidRPr="00D77B9F">
        <w:rPr>
          <w:rFonts w:hint="cs"/>
          <w:smallCaps/>
          <w:sz w:val="32"/>
          <w:szCs w:val="32"/>
          <w:rtl/>
        </w:rPr>
        <w:t xml:space="preserve">السيد حكيم الفقهاء (رض) </w:t>
      </w:r>
      <w:r w:rsidR="00545E12" w:rsidRPr="00D77B9F">
        <w:rPr>
          <w:rFonts w:hint="cs"/>
          <w:smallCaps/>
          <w:sz w:val="32"/>
          <w:szCs w:val="32"/>
          <w:rtl/>
        </w:rPr>
        <w:t xml:space="preserve">ذكر </w:t>
      </w:r>
      <w:r w:rsidRPr="00D77B9F">
        <w:rPr>
          <w:rFonts w:hint="cs"/>
          <w:smallCaps/>
          <w:sz w:val="32"/>
          <w:szCs w:val="32"/>
          <w:rtl/>
        </w:rPr>
        <w:t xml:space="preserve">من جملة الروايات </w:t>
      </w:r>
      <w:r w:rsidR="00836F7A">
        <w:rPr>
          <w:rFonts w:hint="cs"/>
          <w:smallCaps/>
          <w:sz w:val="32"/>
          <w:szCs w:val="32"/>
          <w:rtl/>
        </w:rPr>
        <w:t>ال</w:t>
      </w:r>
      <w:r w:rsidRPr="00D77B9F">
        <w:rPr>
          <w:rFonts w:hint="cs"/>
          <w:smallCaps/>
          <w:sz w:val="32"/>
          <w:szCs w:val="32"/>
          <w:rtl/>
        </w:rPr>
        <w:t xml:space="preserve">رواية </w:t>
      </w:r>
      <w:r w:rsidR="00836F7A">
        <w:rPr>
          <w:rFonts w:hint="cs"/>
          <w:smallCaps/>
          <w:sz w:val="32"/>
          <w:szCs w:val="32"/>
          <w:rtl/>
        </w:rPr>
        <w:t>ال</w:t>
      </w:r>
      <w:r w:rsidRPr="00D77B9F">
        <w:rPr>
          <w:rFonts w:hint="cs"/>
          <w:smallCaps/>
          <w:sz w:val="32"/>
          <w:szCs w:val="32"/>
          <w:rtl/>
        </w:rPr>
        <w:t xml:space="preserve">سابعة من </w:t>
      </w:r>
      <w:r w:rsidR="00836F7A">
        <w:rPr>
          <w:rFonts w:hint="cs"/>
          <w:smallCaps/>
          <w:sz w:val="32"/>
          <w:szCs w:val="32"/>
          <w:rtl/>
        </w:rPr>
        <w:t>ال</w:t>
      </w:r>
      <w:r w:rsidRPr="00D77B9F">
        <w:rPr>
          <w:rFonts w:hint="cs"/>
          <w:smallCaps/>
          <w:sz w:val="32"/>
          <w:szCs w:val="32"/>
          <w:rtl/>
        </w:rPr>
        <w:t>باب</w:t>
      </w:r>
      <w:r w:rsidR="00836F7A">
        <w:rPr>
          <w:rFonts w:hint="cs"/>
          <w:smallCaps/>
          <w:sz w:val="32"/>
          <w:szCs w:val="32"/>
          <w:rtl/>
        </w:rPr>
        <w:t xml:space="preserve"> السادس والعشرين من أبواب مكان المصلي</w:t>
      </w:r>
      <w:r w:rsidR="00F71169">
        <w:rPr>
          <w:rFonts w:hint="cs"/>
          <w:smallCaps/>
          <w:sz w:val="32"/>
          <w:szCs w:val="32"/>
          <w:rtl/>
        </w:rPr>
        <w:t xml:space="preserve"> من الوسائل</w:t>
      </w:r>
      <w:r w:rsidR="00836F7A">
        <w:rPr>
          <w:rFonts w:hint="cs"/>
          <w:smallCaps/>
          <w:sz w:val="32"/>
          <w:szCs w:val="32"/>
          <w:rtl/>
        </w:rPr>
        <w:t>:</w:t>
      </w:r>
    </w:p>
    <w:p w14:paraId="0E5C99B1" w14:textId="05DC2F85" w:rsidR="00011092" w:rsidRPr="00011092" w:rsidRDefault="00836F7A" w:rsidP="00011092">
      <w:pPr>
        <w:rPr>
          <w:rFonts w:cs="Arial"/>
          <w:b/>
          <w:bCs/>
          <w:smallCaps/>
          <w:sz w:val="32"/>
          <w:szCs w:val="32"/>
          <w:rtl/>
        </w:rPr>
      </w:pPr>
      <w:r w:rsidRPr="00011092">
        <w:rPr>
          <w:rFonts w:cs="Arial"/>
          <w:b/>
          <w:bCs/>
          <w:smallCaps/>
          <w:sz w:val="32"/>
          <w:szCs w:val="32"/>
          <w:rtl/>
        </w:rPr>
        <w:lastRenderedPageBreak/>
        <w:t>عن الأصم، عن هشام بن سالم، عن أبي عبد الله</w:t>
      </w:r>
      <w:r w:rsidR="00011092" w:rsidRPr="00011092">
        <w:rPr>
          <w:rFonts w:cs="Arial" w:hint="cs"/>
          <w:b/>
          <w:bCs/>
          <w:smallCaps/>
          <w:sz w:val="32"/>
          <w:szCs w:val="32"/>
          <w:rtl/>
        </w:rPr>
        <w:t xml:space="preserve"> </w:t>
      </w:r>
      <w:r w:rsidRPr="00011092">
        <w:rPr>
          <w:rFonts w:cs="Arial"/>
          <w:b/>
          <w:bCs/>
          <w:smallCaps/>
          <w:sz w:val="32"/>
          <w:szCs w:val="32"/>
          <w:rtl/>
        </w:rPr>
        <w:t>(عليه السلام) - في حديث طويل - قال: أتاه رجل فقال له: يا بن رسول</w:t>
      </w:r>
      <w:r w:rsidR="00011092" w:rsidRPr="00011092">
        <w:rPr>
          <w:rFonts w:cs="Arial" w:hint="cs"/>
          <w:b/>
          <w:bCs/>
          <w:smallCaps/>
          <w:sz w:val="32"/>
          <w:szCs w:val="32"/>
          <w:rtl/>
        </w:rPr>
        <w:t xml:space="preserve"> </w:t>
      </w:r>
      <w:r w:rsidRPr="00011092">
        <w:rPr>
          <w:rFonts w:cs="Arial"/>
          <w:b/>
          <w:bCs/>
          <w:smallCaps/>
          <w:sz w:val="32"/>
          <w:szCs w:val="32"/>
          <w:rtl/>
        </w:rPr>
        <w:t>الله هل يزار والدك؟ قال: نعم، ويصلى عنده،</w:t>
      </w:r>
      <w:r w:rsidR="00011092" w:rsidRPr="00011092">
        <w:rPr>
          <w:rFonts w:cs="Arial" w:hint="cs"/>
          <w:b/>
          <w:bCs/>
          <w:smallCaps/>
          <w:sz w:val="32"/>
          <w:szCs w:val="32"/>
          <w:rtl/>
        </w:rPr>
        <w:t xml:space="preserve"> </w:t>
      </w:r>
      <w:r w:rsidRPr="00011092">
        <w:rPr>
          <w:rFonts w:cs="Arial"/>
          <w:b/>
          <w:bCs/>
          <w:smallCaps/>
          <w:sz w:val="32"/>
          <w:szCs w:val="32"/>
          <w:rtl/>
        </w:rPr>
        <w:t>وقال: يصلى خلفه ولا</w:t>
      </w:r>
      <w:r w:rsidR="00011092" w:rsidRPr="00011092">
        <w:rPr>
          <w:rFonts w:cs="Arial" w:hint="cs"/>
          <w:b/>
          <w:bCs/>
          <w:smallCaps/>
          <w:sz w:val="32"/>
          <w:szCs w:val="32"/>
          <w:rtl/>
        </w:rPr>
        <w:t xml:space="preserve"> </w:t>
      </w:r>
      <w:r w:rsidRPr="00011092">
        <w:rPr>
          <w:rFonts w:cs="Arial"/>
          <w:b/>
          <w:bCs/>
          <w:smallCaps/>
          <w:sz w:val="32"/>
          <w:szCs w:val="32"/>
          <w:rtl/>
        </w:rPr>
        <w:t>يتقدم عليه.</w:t>
      </w:r>
    </w:p>
    <w:p w14:paraId="7A858E2A" w14:textId="77777777" w:rsidR="007A1BD1" w:rsidRDefault="008E3B1C" w:rsidP="00836F7A">
      <w:pPr>
        <w:rPr>
          <w:smallCaps/>
          <w:sz w:val="32"/>
          <w:szCs w:val="32"/>
          <w:rtl/>
        </w:rPr>
      </w:pPr>
      <w:r>
        <w:rPr>
          <w:rFonts w:hint="cs"/>
          <w:smallCaps/>
          <w:sz w:val="32"/>
          <w:szCs w:val="32"/>
          <w:rtl/>
        </w:rPr>
        <w:t>والأصم الظاهر أنه عبد الله بن عبد الرحمن الأصم</w:t>
      </w:r>
      <w:r w:rsidR="007A1BD1">
        <w:rPr>
          <w:rFonts w:hint="cs"/>
          <w:smallCaps/>
          <w:sz w:val="32"/>
          <w:szCs w:val="32"/>
          <w:rtl/>
        </w:rPr>
        <w:t>، وقد ضعفه النجاشي وتبعه السيد الأعظم على ذلك.</w:t>
      </w:r>
    </w:p>
    <w:p w14:paraId="76366B57" w14:textId="77777777" w:rsidR="004658A5" w:rsidRDefault="00D77B9F" w:rsidP="00836F7A">
      <w:pPr>
        <w:rPr>
          <w:smallCaps/>
          <w:sz w:val="32"/>
          <w:szCs w:val="32"/>
          <w:rtl/>
        </w:rPr>
      </w:pPr>
      <w:r w:rsidRPr="00D77B9F">
        <w:rPr>
          <w:rFonts w:hint="cs"/>
          <w:smallCaps/>
          <w:sz w:val="32"/>
          <w:szCs w:val="32"/>
          <w:rtl/>
        </w:rPr>
        <w:t xml:space="preserve"> </w:t>
      </w:r>
      <w:r w:rsidR="007A1BD1">
        <w:rPr>
          <w:rFonts w:hint="cs"/>
          <w:smallCaps/>
          <w:sz w:val="32"/>
          <w:szCs w:val="32"/>
          <w:rtl/>
        </w:rPr>
        <w:t>و</w:t>
      </w:r>
      <w:r w:rsidRPr="00D77B9F">
        <w:rPr>
          <w:rFonts w:hint="cs"/>
          <w:smallCaps/>
          <w:sz w:val="32"/>
          <w:szCs w:val="32"/>
          <w:rtl/>
        </w:rPr>
        <w:t xml:space="preserve">حتى السيد الحكيم (رض) رفض الاستدلال بهذه الرواية، </w:t>
      </w:r>
      <w:r w:rsidR="007A1BD1">
        <w:rPr>
          <w:rFonts w:hint="cs"/>
          <w:smallCaps/>
          <w:sz w:val="32"/>
          <w:szCs w:val="32"/>
          <w:rtl/>
        </w:rPr>
        <w:t>و</w:t>
      </w:r>
      <w:r w:rsidRPr="00D77B9F">
        <w:rPr>
          <w:rFonts w:hint="cs"/>
          <w:smallCaps/>
          <w:sz w:val="32"/>
          <w:szCs w:val="32"/>
          <w:rtl/>
        </w:rPr>
        <w:t>لم يذكر</w:t>
      </w:r>
      <w:r w:rsidR="007A1BD1">
        <w:rPr>
          <w:rFonts w:hint="cs"/>
          <w:smallCaps/>
          <w:sz w:val="32"/>
          <w:szCs w:val="32"/>
          <w:rtl/>
        </w:rPr>
        <w:t xml:space="preserve"> السبب</w:t>
      </w:r>
      <w:r w:rsidRPr="00D77B9F">
        <w:rPr>
          <w:rFonts w:hint="cs"/>
          <w:smallCaps/>
          <w:sz w:val="32"/>
          <w:szCs w:val="32"/>
          <w:rtl/>
        </w:rPr>
        <w:t xml:space="preserve">، </w:t>
      </w:r>
      <w:r w:rsidR="007A1BD1">
        <w:rPr>
          <w:rFonts w:hint="cs"/>
          <w:smallCaps/>
          <w:sz w:val="32"/>
          <w:szCs w:val="32"/>
          <w:rtl/>
        </w:rPr>
        <w:t xml:space="preserve">ولعله لوجود </w:t>
      </w:r>
      <w:r w:rsidRPr="00D77B9F">
        <w:rPr>
          <w:rFonts w:hint="cs"/>
          <w:smallCaps/>
          <w:sz w:val="32"/>
          <w:szCs w:val="32"/>
          <w:rtl/>
        </w:rPr>
        <w:t>الاصم</w:t>
      </w:r>
      <w:r w:rsidR="004658A5">
        <w:rPr>
          <w:rFonts w:hint="cs"/>
          <w:smallCaps/>
          <w:sz w:val="32"/>
          <w:szCs w:val="32"/>
          <w:rtl/>
        </w:rPr>
        <w:t>.</w:t>
      </w:r>
    </w:p>
    <w:p w14:paraId="18126619" w14:textId="77777777" w:rsidR="00B232B5" w:rsidRDefault="00F71169" w:rsidP="00836F7A">
      <w:pPr>
        <w:rPr>
          <w:smallCaps/>
          <w:sz w:val="32"/>
          <w:szCs w:val="32"/>
          <w:rtl/>
        </w:rPr>
      </w:pPr>
      <w:r>
        <w:rPr>
          <w:rFonts w:hint="cs"/>
          <w:smallCaps/>
          <w:sz w:val="32"/>
          <w:szCs w:val="32"/>
          <w:rtl/>
        </w:rPr>
        <w:t>ومنها</w:t>
      </w:r>
      <w:r w:rsidR="00D77B9F" w:rsidRPr="00D77B9F">
        <w:rPr>
          <w:rFonts w:hint="cs"/>
          <w:smallCaps/>
          <w:sz w:val="32"/>
          <w:szCs w:val="32"/>
          <w:rtl/>
        </w:rPr>
        <w:t xml:space="preserve"> الرواية الخامسة من </w:t>
      </w:r>
      <w:r>
        <w:rPr>
          <w:rFonts w:hint="cs"/>
          <w:smallCaps/>
          <w:sz w:val="32"/>
          <w:szCs w:val="32"/>
          <w:rtl/>
        </w:rPr>
        <w:t>ال</w:t>
      </w:r>
      <w:r w:rsidR="00D77B9F" w:rsidRPr="00D77B9F">
        <w:rPr>
          <w:rFonts w:hint="cs"/>
          <w:smallCaps/>
          <w:sz w:val="32"/>
          <w:szCs w:val="32"/>
          <w:rtl/>
        </w:rPr>
        <w:t xml:space="preserve">باب </w:t>
      </w:r>
      <w:r w:rsidR="00B232B5">
        <w:rPr>
          <w:rFonts w:hint="cs"/>
          <w:smallCaps/>
          <w:sz w:val="32"/>
          <w:szCs w:val="32"/>
          <w:rtl/>
        </w:rPr>
        <w:t>التاسع والستين من أبواب المزار في الوسائل:</w:t>
      </w:r>
    </w:p>
    <w:p w14:paraId="575B7523" w14:textId="04D2F70E" w:rsidR="005C1533" w:rsidRDefault="00F42E0E" w:rsidP="00836F7A">
      <w:pPr>
        <w:rPr>
          <w:smallCaps/>
          <w:sz w:val="32"/>
          <w:szCs w:val="32"/>
          <w:rtl/>
        </w:rPr>
      </w:pPr>
      <w:r>
        <w:rPr>
          <w:rFonts w:hint="cs"/>
          <w:smallCaps/>
          <w:sz w:val="32"/>
          <w:szCs w:val="32"/>
          <w:rtl/>
        </w:rPr>
        <w:t xml:space="preserve">روى ابن </w:t>
      </w:r>
      <w:proofErr w:type="spellStart"/>
      <w:r>
        <w:rPr>
          <w:rFonts w:hint="cs"/>
          <w:smallCaps/>
          <w:sz w:val="32"/>
          <w:szCs w:val="32"/>
          <w:rtl/>
        </w:rPr>
        <w:t>قولويه</w:t>
      </w:r>
      <w:proofErr w:type="spellEnd"/>
      <w:r>
        <w:rPr>
          <w:rFonts w:hint="cs"/>
          <w:smallCaps/>
          <w:sz w:val="32"/>
          <w:szCs w:val="32"/>
          <w:rtl/>
        </w:rPr>
        <w:t xml:space="preserve"> عن أبيه و</w:t>
      </w:r>
      <w:r w:rsidR="00D77B9F" w:rsidRPr="00D77B9F">
        <w:rPr>
          <w:rFonts w:hint="cs"/>
          <w:smallCaps/>
          <w:sz w:val="32"/>
          <w:szCs w:val="32"/>
          <w:rtl/>
        </w:rPr>
        <w:t xml:space="preserve">جماعة </w:t>
      </w:r>
      <w:r>
        <w:rPr>
          <w:rFonts w:hint="cs"/>
          <w:smallCaps/>
          <w:sz w:val="32"/>
          <w:szCs w:val="32"/>
          <w:rtl/>
        </w:rPr>
        <w:t xml:space="preserve">من </w:t>
      </w:r>
      <w:r w:rsidR="00D77B9F" w:rsidRPr="00D77B9F">
        <w:rPr>
          <w:rFonts w:hint="cs"/>
          <w:smallCaps/>
          <w:sz w:val="32"/>
          <w:szCs w:val="32"/>
          <w:rtl/>
        </w:rPr>
        <w:t>مشايخ</w:t>
      </w:r>
      <w:r>
        <w:rPr>
          <w:rFonts w:hint="cs"/>
          <w:smallCaps/>
          <w:sz w:val="32"/>
          <w:szCs w:val="32"/>
          <w:rtl/>
        </w:rPr>
        <w:t xml:space="preserve">ه عن </w:t>
      </w:r>
      <w:r w:rsidR="002F533D">
        <w:rPr>
          <w:rFonts w:hint="cs"/>
          <w:smallCaps/>
          <w:sz w:val="32"/>
          <w:szCs w:val="32"/>
          <w:rtl/>
        </w:rPr>
        <w:t>أ</w:t>
      </w:r>
      <w:r w:rsidR="00D77B9F" w:rsidRPr="00D77B9F">
        <w:rPr>
          <w:rFonts w:hint="cs"/>
          <w:smallCaps/>
          <w:sz w:val="32"/>
          <w:szCs w:val="32"/>
          <w:rtl/>
        </w:rPr>
        <w:t xml:space="preserve">حمد بن محمد عن عيسى عن محمد بن خالد، </w:t>
      </w:r>
      <w:r w:rsidR="002157E3" w:rsidRPr="002157E3">
        <w:rPr>
          <w:rFonts w:hint="cs"/>
          <w:b/>
          <w:bCs/>
          <w:smallCaps/>
          <w:sz w:val="32"/>
          <w:szCs w:val="32"/>
          <w:rtl/>
        </w:rPr>
        <w:t xml:space="preserve">عن </w:t>
      </w:r>
      <w:r w:rsidR="00D77B9F" w:rsidRPr="002157E3">
        <w:rPr>
          <w:rFonts w:hint="cs"/>
          <w:b/>
          <w:bCs/>
          <w:smallCaps/>
          <w:sz w:val="32"/>
          <w:szCs w:val="32"/>
          <w:rtl/>
        </w:rPr>
        <w:t>جعفر بن ناجي</w:t>
      </w:r>
      <w:r w:rsidR="002157E3" w:rsidRPr="002157E3">
        <w:rPr>
          <w:rFonts w:hint="cs"/>
          <w:b/>
          <w:bCs/>
          <w:smallCaps/>
          <w:sz w:val="32"/>
          <w:szCs w:val="32"/>
          <w:rtl/>
        </w:rPr>
        <w:t>ة</w:t>
      </w:r>
      <w:r w:rsidR="00D77B9F" w:rsidRPr="002157E3">
        <w:rPr>
          <w:rFonts w:hint="cs"/>
          <w:b/>
          <w:bCs/>
          <w:smallCaps/>
          <w:sz w:val="32"/>
          <w:szCs w:val="32"/>
          <w:rtl/>
        </w:rPr>
        <w:t xml:space="preserve"> عن </w:t>
      </w:r>
      <w:r w:rsidR="002157E3" w:rsidRPr="002157E3">
        <w:rPr>
          <w:rFonts w:hint="cs"/>
          <w:b/>
          <w:bCs/>
          <w:smallCaps/>
          <w:sz w:val="32"/>
          <w:szCs w:val="32"/>
          <w:rtl/>
        </w:rPr>
        <w:t>أ</w:t>
      </w:r>
      <w:r w:rsidR="00D77B9F" w:rsidRPr="002157E3">
        <w:rPr>
          <w:rFonts w:hint="cs"/>
          <w:b/>
          <w:bCs/>
          <w:smallCaps/>
          <w:sz w:val="32"/>
          <w:szCs w:val="32"/>
          <w:rtl/>
        </w:rPr>
        <w:t>بي عبد</w:t>
      </w:r>
      <w:r w:rsidR="002157E3">
        <w:rPr>
          <w:rFonts w:hint="cs"/>
          <w:b/>
          <w:bCs/>
          <w:smallCaps/>
          <w:sz w:val="32"/>
          <w:szCs w:val="32"/>
          <w:rtl/>
        </w:rPr>
        <w:t xml:space="preserve"> </w:t>
      </w:r>
      <w:r w:rsidR="00D77B9F" w:rsidRPr="002157E3">
        <w:rPr>
          <w:rFonts w:hint="cs"/>
          <w:b/>
          <w:bCs/>
          <w:smallCaps/>
          <w:sz w:val="32"/>
          <w:szCs w:val="32"/>
          <w:rtl/>
        </w:rPr>
        <w:t>الله (ع) قال</w:t>
      </w:r>
      <w:r w:rsidR="002157E3" w:rsidRPr="002157E3">
        <w:rPr>
          <w:rFonts w:hint="cs"/>
          <w:b/>
          <w:bCs/>
          <w:smallCaps/>
          <w:sz w:val="32"/>
          <w:szCs w:val="32"/>
          <w:rtl/>
        </w:rPr>
        <w:t>:</w:t>
      </w:r>
      <w:r w:rsidR="00D77B9F" w:rsidRPr="002157E3">
        <w:rPr>
          <w:rFonts w:hint="cs"/>
          <w:b/>
          <w:bCs/>
          <w:smallCaps/>
          <w:sz w:val="32"/>
          <w:szCs w:val="32"/>
          <w:rtl/>
        </w:rPr>
        <w:t xml:space="preserve"> صل عند ر</w:t>
      </w:r>
      <w:r w:rsidR="002157E3" w:rsidRPr="002157E3">
        <w:rPr>
          <w:rFonts w:hint="cs"/>
          <w:b/>
          <w:bCs/>
          <w:smallCaps/>
          <w:sz w:val="32"/>
          <w:szCs w:val="32"/>
          <w:rtl/>
        </w:rPr>
        <w:t>أ</w:t>
      </w:r>
      <w:r w:rsidR="00D77B9F" w:rsidRPr="002157E3">
        <w:rPr>
          <w:rFonts w:hint="cs"/>
          <w:b/>
          <w:bCs/>
          <w:smallCaps/>
          <w:sz w:val="32"/>
          <w:szCs w:val="32"/>
          <w:rtl/>
        </w:rPr>
        <w:t>س قبر الحسين (ع)</w:t>
      </w:r>
      <w:r w:rsidR="005C1533" w:rsidRPr="002157E3">
        <w:rPr>
          <w:rFonts w:hint="cs"/>
          <w:b/>
          <w:bCs/>
          <w:smallCaps/>
          <w:sz w:val="32"/>
          <w:szCs w:val="32"/>
          <w:rtl/>
        </w:rPr>
        <w:t>.</w:t>
      </w:r>
    </w:p>
    <w:p w14:paraId="08681D54" w14:textId="77777777" w:rsidR="00374F69" w:rsidRDefault="00D77B9F" w:rsidP="00836F7A">
      <w:pPr>
        <w:rPr>
          <w:smallCaps/>
          <w:sz w:val="32"/>
          <w:szCs w:val="32"/>
          <w:rtl/>
        </w:rPr>
      </w:pPr>
      <w:r w:rsidRPr="00D77B9F">
        <w:rPr>
          <w:rFonts w:hint="cs"/>
          <w:smallCaps/>
          <w:sz w:val="32"/>
          <w:szCs w:val="32"/>
          <w:rtl/>
        </w:rPr>
        <w:t>هذه رواية أيضا</w:t>
      </w:r>
      <w:r w:rsidR="002157E3">
        <w:rPr>
          <w:rFonts w:hint="cs"/>
          <w:smallCaps/>
          <w:sz w:val="32"/>
          <w:szCs w:val="32"/>
          <w:rtl/>
        </w:rPr>
        <w:t>ً</w:t>
      </w:r>
      <w:r w:rsidRPr="00D77B9F">
        <w:rPr>
          <w:rFonts w:hint="cs"/>
          <w:smallCaps/>
          <w:sz w:val="32"/>
          <w:szCs w:val="32"/>
          <w:rtl/>
        </w:rPr>
        <w:t xml:space="preserve"> استدل بها على جواز الصلاة </w:t>
      </w:r>
      <w:r w:rsidR="00374F69">
        <w:rPr>
          <w:rFonts w:hint="cs"/>
          <w:smallCaps/>
          <w:sz w:val="32"/>
          <w:szCs w:val="32"/>
          <w:rtl/>
        </w:rPr>
        <w:t>إذا كان مساوياً.</w:t>
      </w:r>
    </w:p>
    <w:p w14:paraId="49636E6A" w14:textId="77777777" w:rsidR="0084453A" w:rsidRDefault="00D77B9F" w:rsidP="00836F7A">
      <w:pPr>
        <w:rPr>
          <w:smallCaps/>
          <w:sz w:val="32"/>
          <w:szCs w:val="32"/>
          <w:rtl/>
        </w:rPr>
      </w:pPr>
      <w:r w:rsidRPr="00D77B9F">
        <w:rPr>
          <w:rFonts w:hint="cs"/>
          <w:smallCaps/>
          <w:sz w:val="32"/>
          <w:szCs w:val="32"/>
          <w:rtl/>
        </w:rPr>
        <w:t xml:space="preserve"> فالنتيجة الروايات الواردة في هذا المعنى مختلفة بعضها يستفاد منها عدم جواز </w:t>
      </w:r>
      <w:r w:rsidR="004413A8">
        <w:rPr>
          <w:rFonts w:hint="cs"/>
          <w:smallCaps/>
          <w:sz w:val="32"/>
          <w:szCs w:val="32"/>
          <w:rtl/>
        </w:rPr>
        <w:t>الصلاة مساوياً</w:t>
      </w:r>
      <w:r w:rsidRPr="00D77B9F">
        <w:rPr>
          <w:rFonts w:hint="cs"/>
          <w:smallCaps/>
          <w:sz w:val="32"/>
          <w:szCs w:val="32"/>
          <w:rtl/>
        </w:rPr>
        <w:t xml:space="preserve"> مثل </w:t>
      </w:r>
      <w:r w:rsidR="00374F69">
        <w:rPr>
          <w:rFonts w:hint="cs"/>
          <w:smallCaps/>
          <w:sz w:val="32"/>
          <w:szCs w:val="32"/>
          <w:rtl/>
        </w:rPr>
        <w:t>ال</w:t>
      </w:r>
      <w:r w:rsidRPr="00D77B9F">
        <w:rPr>
          <w:rFonts w:hint="cs"/>
          <w:smallCaps/>
          <w:sz w:val="32"/>
          <w:szCs w:val="32"/>
          <w:rtl/>
        </w:rPr>
        <w:t xml:space="preserve">صحيحة </w:t>
      </w:r>
      <w:r w:rsidR="00374F69">
        <w:rPr>
          <w:rFonts w:hint="cs"/>
          <w:smallCaps/>
          <w:sz w:val="32"/>
          <w:szCs w:val="32"/>
          <w:rtl/>
        </w:rPr>
        <w:t>عندنا وعند</w:t>
      </w:r>
      <w:r w:rsidRPr="00D77B9F">
        <w:rPr>
          <w:rFonts w:hint="cs"/>
          <w:smallCaps/>
          <w:sz w:val="32"/>
          <w:szCs w:val="32"/>
          <w:rtl/>
        </w:rPr>
        <w:t xml:space="preserve"> حكيم الفقهاء ولكن السيد الأعظم شكك في صحة الرواية وهي رواية جعفر الحميري </w:t>
      </w:r>
      <w:r w:rsidR="00036D38">
        <w:rPr>
          <w:rFonts w:hint="cs"/>
          <w:smallCaps/>
          <w:sz w:val="32"/>
          <w:szCs w:val="32"/>
          <w:rtl/>
        </w:rPr>
        <w:t>وبعضها يدل على ا</w:t>
      </w:r>
      <w:r w:rsidR="006B6B98">
        <w:rPr>
          <w:rFonts w:hint="cs"/>
          <w:smallCaps/>
          <w:sz w:val="32"/>
          <w:szCs w:val="32"/>
          <w:rtl/>
        </w:rPr>
        <w:t>لجواز</w:t>
      </w:r>
      <w:r w:rsidR="0084453A">
        <w:rPr>
          <w:rFonts w:hint="cs"/>
          <w:smallCaps/>
          <w:sz w:val="32"/>
          <w:szCs w:val="32"/>
          <w:rtl/>
        </w:rPr>
        <w:t xml:space="preserve"> وأغلبها مراسيل.</w:t>
      </w:r>
    </w:p>
    <w:p w14:paraId="72080775" w14:textId="2DD116C6" w:rsidR="00432CC7" w:rsidRDefault="00D77B9F" w:rsidP="00836F7A">
      <w:pPr>
        <w:rPr>
          <w:smallCaps/>
          <w:sz w:val="32"/>
          <w:szCs w:val="32"/>
          <w:rtl/>
        </w:rPr>
      </w:pPr>
      <w:r w:rsidRPr="00D77B9F">
        <w:rPr>
          <w:rFonts w:hint="cs"/>
          <w:smallCaps/>
          <w:sz w:val="32"/>
          <w:szCs w:val="32"/>
          <w:rtl/>
        </w:rPr>
        <w:t xml:space="preserve"> والذي يمكن الالتزام به وهو مقتضى احترام الإمام (ع) كراهة الصلاة عند رأس الحسين وكذلك عند رأس ال</w:t>
      </w:r>
      <w:r w:rsidR="004413A8">
        <w:rPr>
          <w:rFonts w:hint="cs"/>
          <w:smallCaps/>
          <w:sz w:val="32"/>
          <w:szCs w:val="32"/>
          <w:rtl/>
        </w:rPr>
        <w:t>آ</w:t>
      </w:r>
      <w:r w:rsidRPr="00D77B9F">
        <w:rPr>
          <w:rFonts w:hint="cs"/>
          <w:smallCaps/>
          <w:sz w:val="32"/>
          <w:szCs w:val="32"/>
          <w:rtl/>
        </w:rPr>
        <w:t>خرين من الأئمة (ع) وإلا فالمشكلة عويصة جداً</w:t>
      </w:r>
      <w:r w:rsidR="00432CC7">
        <w:rPr>
          <w:rFonts w:hint="cs"/>
          <w:smallCaps/>
          <w:sz w:val="32"/>
          <w:szCs w:val="32"/>
          <w:rtl/>
        </w:rPr>
        <w:t>.</w:t>
      </w:r>
    </w:p>
    <w:p w14:paraId="0492A8AE" w14:textId="484A26F2" w:rsidR="00D77B9F" w:rsidRPr="00D77B9F" w:rsidRDefault="00432CC7" w:rsidP="00836F7A">
      <w:pPr>
        <w:rPr>
          <w:smallCaps/>
          <w:sz w:val="32"/>
          <w:szCs w:val="32"/>
        </w:rPr>
      </w:pPr>
      <w:r>
        <w:rPr>
          <w:rFonts w:hint="cs"/>
          <w:smallCaps/>
          <w:sz w:val="32"/>
          <w:szCs w:val="32"/>
          <w:rtl/>
        </w:rPr>
        <w:t>والحمد لله رب العالمين</w:t>
      </w:r>
      <w:r w:rsidR="00D77B9F" w:rsidRPr="00D77B9F">
        <w:rPr>
          <w:rFonts w:hint="cs"/>
          <w:smallCaps/>
          <w:sz w:val="32"/>
          <w:szCs w:val="32"/>
          <w:rtl/>
        </w:rPr>
        <w:t>.</w:t>
      </w:r>
    </w:p>
    <w:p w14:paraId="0DD7B312" w14:textId="77777777" w:rsidR="00306F07" w:rsidRPr="00D77B9F" w:rsidRDefault="00306F07">
      <w:pPr>
        <w:rPr>
          <w:sz w:val="32"/>
          <w:szCs w:val="32"/>
        </w:rPr>
      </w:pPr>
    </w:p>
    <w:sectPr w:rsidR="00306F07" w:rsidRPr="00D77B9F"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21B"/>
    <w:rsid w:val="00011092"/>
    <w:rsid w:val="000159CC"/>
    <w:rsid w:val="00036D38"/>
    <w:rsid w:val="00077875"/>
    <w:rsid w:val="000A026D"/>
    <w:rsid w:val="000E5F32"/>
    <w:rsid w:val="001747C7"/>
    <w:rsid w:val="002157E3"/>
    <w:rsid w:val="002B61B8"/>
    <w:rsid w:val="002C6060"/>
    <w:rsid w:val="002F533D"/>
    <w:rsid w:val="00306F07"/>
    <w:rsid w:val="00374F69"/>
    <w:rsid w:val="003D3FAB"/>
    <w:rsid w:val="003E2759"/>
    <w:rsid w:val="00432CC7"/>
    <w:rsid w:val="00434226"/>
    <w:rsid w:val="004413A8"/>
    <w:rsid w:val="00450809"/>
    <w:rsid w:val="004658A5"/>
    <w:rsid w:val="004900FF"/>
    <w:rsid w:val="004B6E52"/>
    <w:rsid w:val="004D45E6"/>
    <w:rsid w:val="00545E12"/>
    <w:rsid w:val="00581202"/>
    <w:rsid w:val="005C1533"/>
    <w:rsid w:val="005F72A1"/>
    <w:rsid w:val="006808BE"/>
    <w:rsid w:val="006A7E40"/>
    <w:rsid w:val="006B4A2C"/>
    <w:rsid w:val="006B6B98"/>
    <w:rsid w:val="007745B8"/>
    <w:rsid w:val="007A1BD1"/>
    <w:rsid w:val="007D0D66"/>
    <w:rsid w:val="00811EC9"/>
    <w:rsid w:val="00836F7A"/>
    <w:rsid w:val="0084453A"/>
    <w:rsid w:val="008462F5"/>
    <w:rsid w:val="008B7636"/>
    <w:rsid w:val="008E3B1C"/>
    <w:rsid w:val="00926831"/>
    <w:rsid w:val="00A86904"/>
    <w:rsid w:val="00AD221B"/>
    <w:rsid w:val="00AE603B"/>
    <w:rsid w:val="00B232B5"/>
    <w:rsid w:val="00B26698"/>
    <w:rsid w:val="00C62647"/>
    <w:rsid w:val="00C74031"/>
    <w:rsid w:val="00C872DB"/>
    <w:rsid w:val="00CA610A"/>
    <w:rsid w:val="00CF7D09"/>
    <w:rsid w:val="00D17564"/>
    <w:rsid w:val="00D77B9F"/>
    <w:rsid w:val="00D827D9"/>
    <w:rsid w:val="00D87A00"/>
    <w:rsid w:val="00DC6194"/>
    <w:rsid w:val="00F42E0E"/>
    <w:rsid w:val="00F71169"/>
    <w:rsid w:val="00F735AC"/>
    <w:rsid w:val="00F81A87"/>
    <w:rsid w:val="00FE19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A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21B"/>
    <w:pPr>
      <w:bidi/>
    </w:pPr>
  </w:style>
  <w:style w:type="paragraph" w:styleId="1">
    <w:name w:val="heading 1"/>
    <w:basedOn w:val="a"/>
    <w:next w:val="a"/>
    <w:link w:val="1Char"/>
    <w:uiPriority w:val="9"/>
    <w:qFormat/>
    <w:rsid w:val="00AD221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AD221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AD221B"/>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AD221B"/>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AD221B"/>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AD22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D22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D22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D22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D221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AD221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AD221B"/>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AD221B"/>
    <w:rPr>
      <w:rFonts w:eastAsiaTheme="majorEastAsia" w:cstheme="majorBidi"/>
      <w:i/>
      <w:iCs/>
      <w:color w:val="365F91" w:themeColor="accent1" w:themeShade="BF"/>
    </w:rPr>
  </w:style>
  <w:style w:type="character" w:customStyle="1" w:styleId="5Char">
    <w:name w:val="عنوان 5 Char"/>
    <w:basedOn w:val="a0"/>
    <w:link w:val="5"/>
    <w:uiPriority w:val="9"/>
    <w:semiHidden/>
    <w:rsid w:val="00AD221B"/>
    <w:rPr>
      <w:rFonts w:eastAsiaTheme="majorEastAsia" w:cstheme="majorBidi"/>
      <w:color w:val="365F91" w:themeColor="accent1" w:themeShade="BF"/>
    </w:rPr>
  </w:style>
  <w:style w:type="character" w:customStyle="1" w:styleId="6Char">
    <w:name w:val="عنوان 6 Char"/>
    <w:basedOn w:val="a0"/>
    <w:link w:val="6"/>
    <w:uiPriority w:val="9"/>
    <w:semiHidden/>
    <w:rsid w:val="00AD221B"/>
    <w:rPr>
      <w:rFonts w:eastAsiaTheme="majorEastAsia" w:cstheme="majorBidi"/>
      <w:i/>
      <w:iCs/>
      <w:color w:val="595959" w:themeColor="text1" w:themeTint="A6"/>
    </w:rPr>
  </w:style>
  <w:style w:type="character" w:customStyle="1" w:styleId="7Char">
    <w:name w:val="عنوان 7 Char"/>
    <w:basedOn w:val="a0"/>
    <w:link w:val="7"/>
    <w:uiPriority w:val="9"/>
    <w:semiHidden/>
    <w:rsid w:val="00AD221B"/>
    <w:rPr>
      <w:rFonts w:eastAsiaTheme="majorEastAsia" w:cstheme="majorBidi"/>
      <w:color w:val="595959" w:themeColor="text1" w:themeTint="A6"/>
    </w:rPr>
  </w:style>
  <w:style w:type="character" w:customStyle="1" w:styleId="8Char">
    <w:name w:val="عنوان 8 Char"/>
    <w:basedOn w:val="a0"/>
    <w:link w:val="8"/>
    <w:uiPriority w:val="9"/>
    <w:semiHidden/>
    <w:rsid w:val="00AD221B"/>
    <w:rPr>
      <w:rFonts w:eastAsiaTheme="majorEastAsia" w:cstheme="majorBidi"/>
      <w:i/>
      <w:iCs/>
      <w:color w:val="272727" w:themeColor="text1" w:themeTint="D8"/>
    </w:rPr>
  </w:style>
  <w:style w:type="character" w:customStyle="1" w:styleId="9Char">
    <w:name w:val="عنوان 9 Char"/>
    <w:basedOn w:val="a0"/>
    <w:link w:val="9"/>
    <w:uiPriority w:val="9"/>
    <w:semiHidden/>
    <w:rsid w:val="00AD221B"/>
    <w:rPr>
      <w:rFonts w:eastAsiaTheme="majorEastAsia" w:cstheme="majorBidi"/>
      <w:color w:val="272727" w:themeColor="text1" w:themeTint="D8"/>
    </w:rPr>
  </w:style>
  <w:style w:type="paragraph" w:styleId="a3">
    <w:name w:val="Title"/>
    <w:basedOn w:val="a"/>
    <w:next w:val="a"/>
    <w:link w:val="Char"/>
    <w:uiPriority w:val="10"/>
    <w:qFormat/>
    <w:rsid w:val="00AD2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D221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D221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D221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D221B"/>
    <w:pPr>
      <w:spacing w:before="160" w:after="160"/>
      <w:jc w:val="center"/>
    </w:pPr>
    <w:rPr>
      <w:i/>
      <w:iCs/>
      <w:color w:val="404040" w:themeColor="text1" w:themeTint="BF"/>
    </w:rPr>
  </w:style>
  <w:style w:type="character" w:customStyle="1" w:styleId="Char1">
    <w:name w:val="اقتباس Char"/>
    <w:basedOn w:val="a0"/>
    <w:link w:val="a5"/>
    <w:uiPriority w:val="29"/>
    <w:rsid w:val="00AD221B"/>
    <w:rPr>
      <w:i/>
      <w:iCs/>
      <w:color w:val="404040" w:themeColor="text1" w:themeTint="BF"/>
    </w:rPr>
  </w:style>
  <w:style w:type="paragraph" w:styleId="a6">
    <w:name w:val="List Paragraph"/>
    <w:basedOn w:val="a"/>
    <w:uiPriority w:val="34"/>
    <w:qFormat/>
    <w:rsid w:val="00AD221B"/>
    <w:pPr>
      <w:ind w:left="720"/>
      <w:contextualSpacing/>
    </w:pPr>
  </w:style>
  <w:style w:type="character" w:styleId="a7">
    <w:name w:val="Intense Emphasis"/>
    <w:basedOn w:val="a0"/>
    <w:uiPriority w:val="21"/>
    <w:qFormat/>
    <w:rsid w:val="00AD221B"/>
    <w:rPr>
      <w:i/>
      <w:iCs/>
      <w:color w:val="365F91" w:themeColor="accent1" w:themeShade="BF"/>
    </w:rPr>
  </w:style>
  <w:style w:type="paragraph" w:styleId="a8">
    <w:name w:val="Intense Quote"/>
    <w:basedOn w:val="a"/>
    <w:next w:val="a"/>
    <w:link w:val="Char2"/>
    <w:uiPriority w:val="30"/>
    <w:qFormat/>
    <w:rsid w:val="00AD221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AD221B"/>
    <w:rPr>
      <w:i/>
      <w:iCs/>
      <w:color w:val="365F91" w:themeColor="accent1" w:themeShade="BF"/>
    </w:rPr>
  </w:style>
  <w:style w:type="character" w:styleId="a9">
    <w:name w:val="Intense Reference"/>
    <w:basedOn w:val="a0"/>
    <w:uiPriority w:val="32"/>
    <w:qFormat/>
    <w:rsid w:val="00AD221B"/>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21B"/>
    <w:pPr>
      <w:bidi/>
    </w:pPr>
  </w:style>
  <w:style w:type="paragraph" w:styleId="1">
    <w:name w:val="heading 1"/>
    <w:basedOn w:val="a"/>
    <w:next w:val="a"/>
    <w:link w:val="1Char"/>
    <w:uiPriority w:val="9"/>
    <w:qFormat/>
    <w:rsid w:val="00AD221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AD221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AD221B"/>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AD221B"/>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AD221B"/>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AD22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D22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D22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D22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D221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AD221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AD221B"/>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AD221B"/>
    <w:rPr>
      <w:rFonts w:eastAsiaTheme="majorEastAsia" w:cstheme="majorBidi"/>
      <w:i/>
      <w:iCs/>
      <w:color w:val="365F91" w:themeColor="accent1" w:themeShade="BF"/>
    </w:rPr>
  </w:style>
  <w:style w:type="character" w:customStyle="1" w:styleId="5Char">
    <w:name w:val="عنوان 5 Char"/>
    <w:basedOn w:val="a0"/>
    <w:link w:val="5"/>
    <w:uiPriority w:val="9"/>
    <w:semiHidden/>
    <w:rsid w:val="00AD221B"/>
    <w:rPr>
      <w:rFonts w:eastAsiaTheme="majorEastAsia" w:cstheme="majorBidi"/>
      <w:color w:val="365F91" w:themeColor="accent1" w:themeShade="BF"/>
    </w:rPr>
  </w:style>
  <w:style w:type="character" w:customStyle="1" w:styleId="6Char">
    <w:name w:val="عنوان 6 Char"/>
    <w:basedOn w:val="a0"/>
    <w:link w:val="6"/>
    <w:uiPriority w:val="9"/>
    <w:semiHidden/>
    <w:rsid w:val="00AD221B"/>
    <w:rPr>
      <w:rFonts w:eastAsiaTheme="majorEastAsia" w:cstheme="majorBidi"/>
      <w:i/>
      <w:iCs/>
      <w:color w:val="595959" w:themeColor="text1" w:themeTint="A6"/>
    </w:rPr>
  </w:style>
  <w:style w:type="character" w:customStyle="1" w:styleId="7Char">
    <w:name w:val="عنوان 7 Char"/>
    <w:basedOn w:val="a0"/>
    <w:link w:val="7"/>
    <w:uiPriority w:val="9"/>
    <w:semiHidden/>
    <w:rsid w:val="00AD221B"/>
    <w:rPr>
      <w:rFonts w:eastAsiaTheme="majorEastAsia" w:cstheme="majorBidi"/>
      <w:color w:val="595959" w:themeColor="text1" w:themeTint="A6"/>
    </w:rPr>
  </w:style>
  <w:style w:type="character" w:customStyle="1" w:styleId="8Char">
    <w:name w:val="عنوان 8 Char"/>
    <w:basedOn w:val="a0"/>
    <w:link w:val="8"/>
    <w:uiPriority w:val="9"/>
    <w:semiHidden/>
    <w:rsid w:val="00AD221B"/>
    <w:rPr>
      <w:rFonts w:eastAsiaTheme="majorEastAsia" w:cstheme="majorBidi"/>
      <w:i/>
      <w:iCs/>
      <w:color w:val="272727" w:themeColor="text1" w:themeTint="D8"/>
    </w:rPr>
  </w:style>
  <w:style w:type="character" w:customStyle="1" w:styleId="9Char">
    <w:name w:val="عنوان 9 Char"/>
    <w:basedOn w:val="a0"/>
    <w:link w:val="9"/>
    <w:uiPriority w:val="9"/>
    <w:semiHidden/>
    <w:rsid w:val="00AD221B"/>
    <w:rPr>
      <w:rFonts w:eastAsiaTheme="majorEastAsia" w:cstheme="majorBidi"/>
      <w:color w:val="272727" w:themeColor="text1" w:themeTint="D8"/>
    </w:rPr>
  </w:style>
  <w:style w:type="paragraph" w:styleId="a3">
    <w:name w:val="Title"/>
    <w:basedOn w:val="a"/>
    <w:next w:val="a"/>
    <w:link w:val="Char"/>
    <w:uiPriority w:val="10"/>
    <w:qFormat/>
    <w:rsid w:val="00AD2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D221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D221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D221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D221B"/>
    <w:pPr>
      <w:spacing w:before="160" w:after="160"/>
      <w:jc w:val="center"/>
    </w:pPr>
    <w:rPr>
      <w:i/>
      <w:iCs/>
      <w:color w:val="404040" w:themeColor="text1" w:themeTint="BF"/>
    </w:rPr>
  </w:style>
  <w:style w:type="character" w:customStyle="1" w:styleId="Char1">
    <w:name w:val="اقتباس Char"/>
    <w:basedOn w:val="a0"/>
    <w:link w:val="a5"/>
    <w:uiPriority w:val="29"/>
    <w:rsid w:val="00AD221B"/>
    <w:rPr>
      <w:i/>
      <w:iCs/>
      <w:color w:val="404040" w:themeColor="text1" w:themeTint="BF"/>
    </w:rPr>
  </w:style>
  <w:style w:type="paragraph" w:styleId="a6">
    <w:name w:val="List Paragraph"/>
    <w:basedOn w:val="a"/>
    <w:uiPriority w:val="34"/>
    <w:qFormat/>
    <w:rsid w:val="00AD221B"/>
    <w:pPr>
      <w:ind w:left="720"/>
      <w:contextualSpacing/>
    </w:pPr>
  </w:style>
  <w:style w:type="character" w:styleId="a7">
    <w:name w:val="Intense Emphasis"/>
    <w:basedOn w:val="a0"/>
    <w:uiPriority w:val="21"/>
    <w:qFormat/>
    <w:rsid w:val="00AD221B"/>
    <w:rPr>
      <w:i/>
      <w:iCs/>
      <w:color w:val="365F91" w:themeColor="accent1" w:themeShade="BF"/>
    </w:rPr>
  </w:style>
  <w:style w:type="paragraph" w:styleId="a8">
    <w:name w:val="Intense Quote"/>
    <w:basedOn w:val="a"/>
    <w:next w:val="a"/>
    <w:link w:val="Char2"/>
    <w:uiPriority w:val="30"/>
    <w:qFormat/>
    <w:rsid w:val="00AD221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AD221B"/>
    <w:rPr>
      <w:i/>
      <w:iCs/>
      <w:color w:val="365F91" w:themeColor="accent1" w:themeShade="BF"/>
    </w:rPr>
  </w:style>
  <w:style w:type="character" w:styleId="a9">
    <w:name w:val="Intense Reference"/>
    <w:basedOn w:val="a0"/>
    <w:uiPriority w:val="32"/>
    <w:qFormat/>
    <w:rsid w:val="00AD221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613</Words>
  <Characters>3497</Characters>
  <Application>Microsoft Office Word</Application>
  <DocSecurity>0</DocSecurity>
  <Lines>29</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56</cp:revision>
  <dcterms:created xsi:type="dcterms:W3CDTF">2025-12-19T21:13:00Z</dcterms:created>
  <dcterms:modified xsi:type="dcterms:W3CDTF">2025-12-20T04:33:00Z</dcterms:modified>
</cp:coreProperties>
</file>