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0184CC" w14:textId="5EB60B70" w:rsidR="00973A0F" w:rsidRPr="00E62256" w:rsidRDefault="00973A0F" w:rsidP="00973A0F">
      <w:pPr>
        <w:jc w:val="center"/>
        <w:rPr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 w:hint="cs"/>
          <w:sz w:val="32"/>
          <w:szCs w:val="32"/>
          <w:rtl/>
        </w:rPr>
        <w:t>15</w:t>
      </w:r>
      <w:r w:rsidRPr="00E62256">
        <w:rPr>
          <w:rFonts w:cs="Arial" w:hint="cs"/>
          <w:sz w:val="32"/>
          <w:szCs w:val="32"/>
          <w:rtl/>
        </w:rPr>
        <w:t xml:space="preserve"> ربيع الأول </w:t>
      </w:r>
      <w:r w:rsidRPr="00E62256">
        <w:rPr>
          <w:rFonts w:cs="Arial"/>
          <w:sz w:val="32"/>
          <w:szCs w:val="32"/>
          <w:rtl/>
        </w:rPr>
        <w:t>144</w:t>
      </w:r>
      <w:r w:rsidRPr="00E62256">
        <w:rPr>
          <w:rFonts w:cs="Arial" w:hint="cs"/>
          <w:sz w:val="32"/>
          <w:szCs w:val="32"/>
          <w:rtl/>
        </w:rPr>
        <w:t>7</w:t>
      </w:r>
      <w:r w:rsidRPr="00E62256">
        <w:rPr>
          <w:rFonts w:cs="Arial"/>
          <w:sz w:val="32"/>
          <w:szCs w:val="32"/>
          <w:rtl/>
        </w:rPr>
        <w:t>هـ‏</w:t>
      </w:r>
    </w:p>
    <w:p w14:paraId="6F5075E6" w14:textId="6E6E7BDC" w:rsidR="00973A0F" w:rsidRPr="00E62256" w:rsidRDefault="00D53226" w:rsidP="00973A0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  <w:lang w:bidi="ar-IQ"/>
        </w:rPr>
        <w:t>الإثنين</w:t>
      </w:r>
      <w:r w:rsidR="00973A0F" w:rsidRPr="00E62256">
        <w:rPr>
          <w:rFonts w:cs="Arial" w:hint="cs"/>
          <w:sz w:val="32"/>
          <w:szCs w:val="32"/>
          <w:rtl/>
          <w:lang w:bidi="ar-IQ"/>
        </w:rPr>
        <w:t xml:space="preserve"> </w:t>
      </w:r>
      <w:r>
        <w:rPr>
          <w:rFonts w:cs="Arial" w:hint="cs"/>
          <w:sz w:val="32"/>
          <w:szCs w:val="32"/>
          <w:rtl/>
          <w:lang w:bidi="ar-IQ"/>
        </w:rPr>
        <w:t>8</w:t>
      </w:r>
      <w:r w:rsidR="00973A0F" w:rsidRPr="00E62256">
        <w:rPr>
          <w:rFonts w:cs="Arial"/>
          <w:sz w:val="32"/>
          <w:szCs w:val="32"/>
          <w:rtl/>
        </w:rPr>
        <w:t xml:space="preserve"> </w:t>
      </w:r>
      <w:r w:rsidR="00973A0F" w:rsidRPr="00E62256">
        <w:rPr>
          <w:rFonts w:cs="Arial" w:hint="cs"/>
          <w:sz w:val="32"/>
          <w:szCs w:val="32"/>
          <w:rtl/>
        </w:rPr>
        <w:t>أيلول</w:t>
      </w:r>
      <w:r w:rsidR="00973A0F" w:rsidRPr="00E62256">
        <w:rPr>
          <w:rFonts w:cs="Arial"/>
          <w:sz w:val="32"/>
          <w:szCs w:val="32"/>
          <w:rtl/>
        </w:rPr>
        <w:t xml:space="preserve"> 2025‏ م</w:t>
      </w:r>
    </w:p>
    <w:p w14:paraId="7CC7F90E" w14:textId="7B73D199" w:rsidR="00973A0F" w:rsidRPr="00E62256" w:rsidRDefault="006802D9" w:rsidP="00973A0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973A0F" w:rsidRPr="00E62256">
        <w:rPr>
          <w:rFonts w:cs="Arial"/>
          <w:sz w:val="32"/>
          <w:szCs w:val="32"/>
          <w:rtl/>
        </w:rPr>
        <w:t xml:space="preserve">مكان المصلي: </w:t>
      </w:r>
      <w:r w:rsidR="00973A0F" w:rsidRPr="00E62256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659C0E15" w14:textId="77777777" w:rsidR="00973A0F" w:rsidRPr="00E62256" w:rsidRDefault="00973A0F" w:rsidP="00973A0F">
      <w:pPr>
        <w:jc w:val="center"/>
        <w:rPr>
          <w:rFonts w:cs="Arial"/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>بسم الله الرحمن الرحيم</w:t>
      </w:r>
    </w:p>
    <w:p w14:paraId="50D4D638" w14:textId="1146FEF2" w:rsidR="00A07882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في </w:t>
      </w:r>
      <w:r w:rsidR="00BC6F1F">
        <w:rPr>
          <w:rFonts w:cs="Arial" w:hint="cs"/>
          <w:sz w:val="32"/>
          <w:szCs w:val="32"/>
          <w:rtl/>
        </w:rPr>
        <w:t>الدرس</w:t>
      </w:r>
      <w:r w:rsidRPr="00FF0AFD">
        <w:rPr>
          <w:rFonts w:cs="Arial"/>
          <w:sz w:val="32"/>
          <w:szCs w:val="32"/>
          <w:rtl/>
        </w:rPr>
        <w:t xml:space="preserve"> </w:t>
      </w:r>
      <w:r w:rsidR="00BC6F1F">
        <w:rPr>
          <w:rFonts w:cs="Arial" w:hint="cs"/>
          <w:sz w:val="32"/>
          <w:szCs w:val="32"/>
          <w:rtl/>
        </w:rPr>
        <w:t xml:space="preserve">قلت </w:t>
      </w:r>
      <w:r w:rsidR="00A07882">
        <w:rPr>
          <w:rFonts w:cs="Arial" w:hint="cs"/>
          <w:sz w:val="32"/>
          <w:szCs w:val="32"/>
          <w:rtl/>
        </w:rPr>
        <w:t>إن</w:t>
      </w:r>
      <w:r w:rsidRPr="00FF0AFD">
        <w:rPr>
          <w:rFonts w:cs="Arial"/>
          <w:sz w:val="32"/>
          <w:szCs w:val="32"/>
          <w:rtl/>
        </w:rPr>
        <w:t xml:space="preserve"> سيدنا الأعظم </w:t>
      </w:r>
      <w:r w:rsidR="00BC6F1F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على الله درجاته في عليين وكذلك حكيم الفقهاء (رض) </w:t>
      </w:r>
      <w:r w:rsidR="00BC6F1F">
        <w:rPr>
          <w:rFonts w:cs="Arial" w:hint="cs"/>
          <w:sz w:val="32"/>
          <w:szCs w:val="32"/>
          <w:rtl/>
        </w:rPr>
        <w:t xml:space="preserve">وغيرهما </w:t>
      </w:r>
      <w:r w:rsidRPr="00FF0AFD">
        <w:rPr>
          <w:rFonts w:cs="Arial"/>
          <w:sz w:val="32"/>
          <w:szCs w:val="32"/>
          <w:rtl/>
        </w:rPr>
        <w:t xml:space="preserve">تمسكوا بالسيرة وادعوا </w:t>
      </w:r>
      <w:r w:rsidR="00A07882">
        <w:rPr>
          <w:rFonts w:cs="Arial" w:hint="cs"/>
          <w:sz w:val="32"/>
          <w:szCs w:val="32"/>
          <w:rtl/>
        </w:rPr>
        <w:t>أنها</w:t>
      </w:r>
      <w:r w:rsidRPr="00FF0AFD">
        <w:rPr>
          <w:rFonts w:cs="Arial"/>
          <w:sz w:val="32"/>
          <w:szCs w:val="32"/>
          <w:rtl/>
        </w:rPr>
        <w:t xml:space="preserve"> سيرة قطعية</w:t>
      </w:r>
      <w:r w:rsidR="00A07882">
        <w:rPr>
          <w:rFonts w:cs="Arial" w:hint="cs"/>
          <w:sz w:val="32"/>
          <w:szCs w:val="32"/>
          <w:rtl/>
        </w:rPr>
        <w:t>.</w:t>
      </w:r>
    </w:p>
    <w:p w14:paraId="535EE4F8" w14:textId="77777777" w:rsidR="000E45E3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وقد نبهنا في خدمتكم </w:t>
      </w:r>
      <w:r w:rsidR="00A07882">
        <w:rPr>
          <w:rFonts w:cs="Arial" w:hint="cs"/>
          <w:sz w:val="32"/>
          <w:szCs w:val="32"/>
          <w:rtl/>
        </w:rPr>
        <w:t>على عدم تمام هذا الدليل،</w:t>
      </w:r>
      <w:r w:rsidRPr="00FF0AFD">
        <w:rPr>
          <w:rFonts w:cs="Arial"/>
          <w:sz w:val="32"/>
          <w:szCs w:val="32"/>
          <w:rtl/>
        </w:rPr>
        <w:t xml:space="preserve"> والسر في ذلك </w:t>
      </w:r>
      <w:r w:rsidR="00283027">
        <w:rPr>
          <w:rFonts w:cs="Arial" w:hint="cs"/>
          <w:sz w:val="32"/>
          <w:szCs w:val="32"/>
          <w:rtl/>
        </w:rPr>
        <w:t>أن</w:t>
      </w:r>
      <w:r w:rsidR="00283027" w:rsidRPr="00FF0AFD">
        <w:rPr>
          <w:rFonts w:cs="Arial"/>
          <w:sz w:val="32"/>
          <w:szCs w:val="32"/>
          <w:rtl/>
        </w:rPr>
        <w:t xml:space="preserve"> </w:t>
      </w:r>
      <w:r w:rsidRPr="00FF0AFD">
        <w:rPr>
          <w:rFonts w:cs="Arial"/>
          <w:sz w:val="32"/>
          <w:szCs w:val="32"/>
          <w:rtl/>
        </w:rPr>
        <w:t xml:space="preserve">السيرة </w:t>
      </w:r>
      <w:r w:rsidR="00283027">
        <w:rPr>
          <w:rFonts w:cs="Arial" w:hint="cs"/>
          <w:sz w:val="32"/>
          <w:szCs w:val="32"/>
          <w:rtl/>
        </w:rPr>
        <w:t xml:space="preserve">معناها أن </w:t>
      </w:r>
      <w:r w:rsidRPr="00FF0AFD">
        <w:rPr>
          <w:rFonts w:cs="Arial"/>
          <w:sz w:val="32"/>
          <w:szCs w:val="32"/>
          <w:rtl/>
        </w:rPr>
        <w:t>يكون العمل متعارفاً بين الناس وليس مثل هذه الأراضي الواسعة التي قد يمر</w:t>
      </w:r>
      <w:r w:rsidR="000E45E3">
        <w:rPr>
          <w:rFonts w:cs="Arial" w:hint="cs"/>
          <w:sz w:val="32"/>
          <w:szCs w:val="32"/>
          <w:rtl/>
        </w:rPr>
        <w:t xml:space="preserve"> بها</w:t>
      </w:r>
      <w:r w:rsidRPr="00FF0AFD">
        <w:rPr>
          <w:rFonts w:cs="Arial"/>
          <w:sz w:val="32"/>
          <w:szCs w:val="32"/>
          <w:rtl/>
        </w:rPr>
        <w:t xml:space="preserve"> </w:t>
      </w:r>
      <w:r w:rsidR="000E45E3">
        <w:rPr>
          <w:rFonts w:cs="Arial" w:hint="cs"/>
          <w:sz w:val="32"/>
          <w:szCs w:val="32"/>
          <w:rtl/>
        </w:rPr>
        <w:t>الإ</w:t>
      </w:r>
      <w:r w:rsidRPr="00FF0AFD">
        <w:rPr>
          <w:rFonts w:cs="Arial"/>
          <w:sz w:val="32"/>
          <w:szCs w:val="32"/>
          <w:rtl/>
        </w:rPr>
        <w:t xml:space="preserve">نسان </w:t>
      </w:r>
      <w:r w:rsidR="000E45E3">
        <w:rPr>
          <w:rFonts w:cs="Arial" w:hint="cs"/>
          <w:sz w:val="32"/>
          <w:szCs w:val="32"/>
          <w:rtl/>
        </w:rPr>
        <w:t>ويتحرج أن يخرج منها عند الصلاة.</w:t>
      </w:r>
    </w:p>
    <w:p w14:paraId="71B328A7" w14:textId="6F44B3F3" w:rsidR="000D7E3E" w:rsidRDefault="000D7E3E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قلنا إن</w:t>
      </w:r>
      <w:r w:rsidR="00FF0AFD" w:rsidRPr="00FF0AFD">
        <w:rPr>
          <w:rFonts w:cs="Arial"/>
          <w:sz w:val="32"/>
          <w:szCs w:val="32"/>
          <w:rtl/>
        </w:rPr>
        <w:t xml:space="preserve"> </w:t>
      </w:r>
      <w:proofErr w:type="spellStart"/>
      <w:r>
        <w:rPr>
          <w:rFonts w:cs="Arial" w:hint="cs"/>
          <w:sz w:val="32"/>
          <w:szCs w:val="32"/>
          <w:rtl/>
        </w:rPr>
        <w:t>اليزدي</w:t>
      </w:r>
      <w:proofErr w:type="spellEnd"/>
      <w:r>
        <w:rPr>
          <w:rFonts w:cs="Arial" w:hint="cs"/>
          <w:sz w:val="32"/>
          <w:szCs w:val="32"/>
          <w:rtl/>
        </w:rPr>
        <w:t xml:space="preserve"> (رض) ذكر أحكاماً ثلاثة:</w:t>
      </w:r>
    </w:p>
    <w:p w14:paraId="5607AB2C" w14:textId="77777777" w:rsidR="00643FA1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الحكم الأول بالحلية مثل الرفع مطلقا</w:t>
      </w:r>
      <w:r w:rsidR="000D7E3E">
        <w:rPr>
          <w:rFonts w:cs="Arial" w:hint="cs"/>
          <w:sz w:val="32"/>
          <w:szCs w:val="32"/>
          <w:rtl/>
        </w:rPr>
        <w:t>ً،</w:t>
      </w:r>
      <w:r w:rsidRPr="00FF0AFD">
        <w:rPr>
          <w:rFonts w:cs="Arial"/>
          <w:sz w:val="32"/>
          <w:szCs w:val="32"/>
          <w:rtl/>
        </w:rPr>
        <w:t xml:space="preserve"> </w:t>
      </w:r>
      <w:r w:rsidR="000D7E3E">
        <w:rPr>
          <w:rFonts w:cs="Arial" w:hint="cs"/>
          <w:sz w:val="32"/>
          <w:szCs w:val="32"/>
          <w:rtl/>
        </w:rPr>
        <w:t>إ</w:t>
      </w:r>
      <w:r w:rsidRPr="00FF0AFD">
        <w:rPr>
          <w:rFonts w:cs="Arial"/>
          <w:sz w:val="32"/>
          <w:szCs w:val="32"/>
          <w:rtl/>
        </w:rPr>
        <w:t>ذا كان ا</w:t>
      </w:r>
      <w:r w:rsidR="000D7E3E">
        <w:rPr>
          <w:rFonts w:cs="Arial" w:hint="cs"/>
          <w:sz w:val="32"/>
          <w:szCs w:val="32"/>
          <w:rtl/>
        </w:rPr>
        <w:t>لإ</w:t>
      </w:r>
      <w:r w:rsidRPr="00FF0AFD">
        <w:rPr>
          <w:rFonts w:cs="Arial"/>
          <w:sz w:val="32"/>
          <w:szCs w:val="32"/>
          <w:rtl/>
        </w:rPr>
        <w:t xml:space="preserve">نسان </w:t>
      </w:r>
      <w:r w:rsidR="000D7E3E">
        <w:rPr>
          <w:rFonts w:cs="Arial" w:hint="cs"/>
          <w:sz w:val="32"/>
          <w:szCs w:val="32"/>
          <w:rtl/>
        </w:rPr>
        <w:t>يريد الصلاة</w:t>
      </w:r>
      <w:r w:rsidRPr="00FF0AFD">
        <w:rPr>
          <w:rFonts w:cs="Arial"/>
          <w:sz w:val="32"/>
          <w:szCs w:val="32"/>
          <w:rtl/>
        </w:rPr>
        <w:t xml:space="preserve"> وكانت هناك ضيق ونحو ذلك</w:t>
      </w:r>
      <w:r w:rsidR="00643FA1">
        <w:rPr>
          <w:rFonts w:cs="Arial" w:hint="cs"/>
          <w:sz w:val="32"/>
          <w:szCs w:val="32"/>
          <w:rtl/>
        </w:rPr>
        <w:t>.</w:t>
      </w:r>
    </w:p>
    <w:p w14:paraId="31532DBD" w14:textId="77777777" w:rsidR="00274874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هذا الكلام ما زال في الحكم الأول</w:t>
      </w:r>
      <w:r w:rsidR="00643FA1">
        <w:rPr>
          <w:rFonts w:cs="Arial" w:hint="cs"/>
          <w:sz w:val="32"/>
          <w:szCs w:val="32"/>
          <w:rtl/>
        </w:rPr>
        <w:t>،</w:t>
      </w:r>
      <w:r w:rsidRPr="00FF0AFD">
        <w:rPr>
          <w:rFonts w:cs="Arial"/>
          <w:sz w:val="32"/>
          <w:szCs w:val="32"/>
          <w:rtl/>
        </w:rPr>
        <w:t xml:space="preserve"> وقلنا </w:t>
      </w:r>
      <w:r w:rsidR="00643FA1">
        <w:rPr>
          <w:rFonts w:cs="Arial" w:hint="cs"/>
          <w:sz w:val="32"/>
          <w:szCs w:val="32"/>
          <w:rtl/>
        </w:rPr>
        <w:t xml:space="preserve">إن </w:t>
      </w:r>
      <w:r w:rsidRPr="00FF0AFD">
        <w:rPr>
          <w:rFonts w:cs="Arial"/>
          <w:sz w:val="32"/>
          <w:szCs w:val="32"/>
          <w:rtl/>
        </w:rPr>
        <w:t xml:space="preserve">السيد في الحكم الأول يقول هل مفاد السيرة جعل الحكم </w:t>
      </w:r>
      <w:r w:rsidR="00E76E19">
        <w:rPr>
          <w:rFonts w:cs="Arial" w:hint="cs"/>
          <w:sz w:val="32"/>
          <w:szCs w:val="32"/>
          <w:rtl/>
        </w:rPr>
        <w:t>ال</w:t>
      </w:r>
      <w:r w:rsidRPr="00FF0AFD">
        <w:rPr>
          <w:rFonts w:cs="Arial"/>
          <w:sz w:val="32"/>
          <w:szCs w:val="32"/>
          <w:rtl/>
        </w:rPr>
        <w:t xml:space="preserve">واقعي في مقابل الحكم الظاهري بمعنى </w:t>
      </w:r>
      <w:r w:rsidR="00E76E19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>ن الانسان ظاهراً يبني على ح</w:t>
      </w:r>
      <w:r w:rsidR="00E76E19">
        <w:rPr>
          <w:rFonts w:cs="Arial" w:hint="cs"/>
          <w:sz w:val="32"/>
          <w:szCs w:val="32"/>
          <w:rtl/>
        </w:rPr>
        <w:t>لي</w:t>
      </w:r>
      <w:r w:rsidRPr="00FF0AFD">
        <w:rPr>
          <w:rFonts w:cs="Arial"/>
          <w:sz w:val="32"/>
          <w:szCs w:val="32"/>
          <w:rtl/>
        </w:rPr>
        <w:t>ة هذا الشيء الذي حرمه</w:t>
      </w:r>
      <w:r w:rsidR="00E76E19">
        <w:rPr>
          <w:rFonts w:cs="Arial" w:hint="cs"/>
          <w:sz w:val="32"/>
          <w:szCs w:val="32"/>
          <w:rtl/>
        </w:rPr>
        <w:t xml:space="preserve"> الله</w:t>
      </w:r>
      <w:r w:rsidRPr="00FF0AFD">
        <w:rPr>
          <w:rFonts w:cs="Arial"/>
          <w:sz w:val="32"/>
          <w:szCs w:val="32"/>
          <w:rtl/>
        </w:rPr>
        <w:t xml:space="preserve"> ل</w:t>
      </w:r>
      <w:r w:rsidR="00E76E19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نه ملك الغير </w:t>
      </w:r>
      <w:r w:rsidR="00C8735B">
        <w:rPr>
          <w:rFonts w:cs="Arial" w:hint="cs"/>
          <w:sz w:val="32"/>
          <w:szCs w:val="32"/>
          <w:rtl/>
        </w:rPr>
        <w:t>لأ</w:t>
      </w:r>
      <w:r w:rsidRPr="00FF0AFD">
        <w:rPr>
          <w:rFonts w:cs="Arial"/>
          <w:sz w:val="32"/>
          <w:szCs w:val="32"/>
          <w:rtl/>
        </w:rPr>
        <w:t xml:space="preserve">ن الظاهر </w:t>
      </w:r>
      <w:r w:rsidR="00C8735B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>نه راض</w:t>
      </w:r>
      <w:r w:rsidR="00C8735B">
        <w:rPr>
          <w:rFonts w:cs="Arial" w:hint="cs"/>
          <w:sz w:val="32"/>
          <w:szCs w:val="32"/>
          <w:rtl/>
        </w:rPr>
        <w:t>ٍ،</w:t>
      </w:r>
      <w:r w:rsidRPr="00FF0AFD">
        <w:rPr>
          <w:rFonts w:cs="Arial"/>
          <w:sz w:val="32"/>
          <w:szCs w:val="32"/>
          <w:rtl/>
        </w:rPr>
        <w:t xml:space="preserve"> </w:t>
      </w:r>
      <w:r w:rsidR="00C8735B">
        <w:rPr>
          <w:rFonts w:cs="Arial" w:hint="cs"/>
          <w:sz w:val="32"/>
          <w:szCs w:val="32"/>
          <w:rtl/>
        </w:rPr>
        <w:t>ف</w:t>
      </w:r>
      <w:r w:rsidRPr="00FF0AFD">
        <w:rPr>
          <w:rFonts w:cs="Arial"/>
          <w:sz w:val="32"/>
          <w:szCs w:val="32"/>
          <w:rtl/>
        </w:rPr>
        <w:t>تكون السيرة دليلا</w:t>
      </w:r>
      <w:r w:rsidR="00C8735B">
        <w:rPr>
          <w:rFonts w:cs="Arial" w:hint="cs"/>
          <w:sz w:val="32"/>
          <w:szCs w:val="32"/>
          <w:rtl/>
        </w:rPr>
        <w:t>ً</w:t>
      </w:r>
      <w:r w:rsidRPr="00FF0AFD">
        <w:rPr>
          <w:rFonts w:cs="Arial"/>
          <w:sz w:val="32"/>
          <w:szCs w:val="32"/>
          <w:rtl/>
        </w:rPr>
        <w:t xml:space="preserve"> من </w:t>
      </w:r>
      <w:r w:rsidR="00C8735B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>دلة الحكم الشرعي ك</w:t>
      </w:r>
      <w:r w:rsidR="00C8735B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ن الشارع حكم بجواز هذا التصرف فيكون حكمه </w:t>
      </w:r>
      <w:r w:rsidR="00274874">
        <w:rPr>
          <w:rFonts w:cs="Arial" w:hint="cs"/>
          <w:sz w:val="32"/>
          <w:szCs w:val="32"/>
          <w:rtl/>
        </w:rPr>
        <w:t>ب</w:t>
      </w:r>
      <w:r w:rsidRPr="00FF0AFD">
        <w:rPr>
          <w:rFonts w:cs="Arial"/>
          <w:sz w:val="32"/>
          <w:szCs w:val="32"/>
          <w:rtl/>
        </w:rPr>
        <w:t>مقتضى السيرة تخصيصاً للحكم ال</w:t>
      </w:r>
      <w:r w:rsidR="00274874">
        <w:rPr>
          <w:rFonts w:cs="Arial" w:hint="cs"/>
          <w:sz w:val="32"/>
          <w:szCs w:val="32"/>
          <w:rtl/>
        </w:rPr>
        <w:t>ذي ي</w:t>
      </w:r>
      <w:r w:rsidRPr="00FF0AFD">
        <w:rPr>
          <w:rFonts w:cs="Arial"/>
          <w:sz w:val="32"/>
          <w:szCs w:val="32"/>
          <w:rtl/>
        </w:rPr>
        <w:t>قتضي التصرف في مال الغير</w:t>
      </w:r>
      <w:r w:rsidR="00274874">
        <w:rPr>
          <w:rFonts w:cs="Arial" w:hint="cs"/>
          <w:sz w:val="32"/>
          <w:szCs w:val="32"/>
          <w:rtl/>
        </w:rPr>
        <w:t>؟</w:t>
      </w:r>
    </w:p>
    <w:p w14:paraId="50AD069F" w14:textId="77777777" w:rsidR="00274874" w:rsidRDefault="00274874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أم أن</w:t>
      </w:r>
      <w:r w:rsidR="00FF0AFD" w:rsidRPr="00FF0AFD">
        <w:rPr>
          <w:rFonts w:cs="Arial"/>
          <w:sz w:val="32"/>
          <w:szCs w:val="32"/>
          <w:rtl/>
        </w:rPr>
        <w:t xml:space="preserve"> مفاد السيرة </w:t>
      </w:r>
      <w:r>
        <w:rPr>
          <w:rFonts w:cs="Arial" w:hint="cs"/>
          <w:sz w:val="32"/>
          <w:szCs w:val="32"/>
          <w:rtl/>
        </w:rPr>
        <w:t>كو</w:t>
      </w:r>
      <w:r w:rsidR="00FF0AFD" w:rsidRPr="00FF0AFD">
        <w:rPr>
          <w:rFonts w:cs="Arial"/>
          <w:sz w:val="32"/>
          <w:szCs w:val="32"/>
          <w:rtl/>
        </w:rPr>
        <w:t xml:space="preserve">ن الشارع المقدس </w:t>
      </w:r>
      <w:r>
        <w:rPr>
          <w:rFonts w:cs="Arial" w:hint="cs"/>
          <w:sz w:val="32"/>
          <w:szCs w:val="32"/>
          <w:rtl/>
        </w:rPr>
        <w:t>أ</w:t>
      </w:r>
      <w:r w:rsidR="00FF0AFD" w:rsidRPr="00FF0AFD">
        <w:rPr>
          <w:rFonts w:cs="Arial"/>
          <w:sz w:val="32"/>
          <w:szCs w:val="32"/>
          <w:rtl/>
        </w:rPr>
        <w:t>حل لنا التصرف في مال الغير فيكون هذا مخصص لما دل على حرمة التصرف في مال الغير</w:t>
      </w:r>
      <w:r>
        <w:rPr>
          <w:rFonts w:cs="Arial" w:hint="cs"/>
          <w:sz w:val="32"/>
          <w:szCs w:val="32"/>
          <w:rtl/>
        </w:rPr>
        <w:t>؟</w:t>
      </w:r>
    </w:p>
    <w:p w14:paraId="777F60C6" w14:textId="77777777" w:rsidR="00863DE7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هناك رواية صريحة من الرسول الأعظم </w:t>
      </w:r>
      <w:r w:rsidR="00863DE7">
        <w:rPr>
          <w:rFonts w:cs="Arial" w:hint="cs"/>
          <w:sz w:val="32"/>
          <w:szCs w:val="32"/>
          <w:rtl/>
        </w:rPr>
        <w:t>صلّى الله عليه وآله</w:t>
      </w:r>
      <w:r w:rsidRPr="00FF0AFD">
        <w:rPr>
          <w:rFonts w:cs="Arial"/>
          <w:sz w:val="32"/>
          <w:szCs w:val="32"/>
          <w:rtl/>
        </w:rPr>
        <w:t xml:space="preserve"> </w:t>
      </w:r>
      <w:r w:rsidR="00863DE7">
        <w:rPr>
          <w:rFonts w:cs="Arial" w:hint="cs"/>
          <w:sz w:val="32"/>
          <w:szCs w:val="32"/>
          <w:rtl/>
        </w:rPr>
        <w:t>أنه</w:t>
      </w:r>
      <w:r w:rsidRPr="00FF0AFD">
        <w:rPr>
          <w:rFonts w:cs="Arial"/>
          <w:sz w:val="32"/>
          <w:szCs w:val="32"/>
          <w:rtl/>
        </w:rPr>
        <w:t xml:space="preserve"> لا يحل مال </w:t>
      </w:r>
      <w:proofErr w:type="spellStart"/>
      <w:r w:rsidRPr="00FF0AFD">
        <w:rPr>
          <w:rFonts w:cs="Arial"/>
          <w:sz w:val="32"/>
          <w:szCs w:val="32"/>
          <w:rtl/>
        </w:rPr>
        <w:t>امرء</w:t>
      </w:r>
      <w:proofErr w:type="spellEnd"/>
      <w:r w:rsidRPr="00FF0AFD">
        <w:rPr>
          <w:rFonts w:cs="Arial"/>
          <w:sz w:val="32"/>
          <w:szCs w:val="32"/>
          <w:rtl/>
        </w:rPr>
        <w:t xml:space="preserve"> مسلم </w:t>
      </w:r>
      <w:r w:rsidR="00863DE7">
        <w:rPr>
          <w:rFonts w:cs="Arial" w:hint="cs"/>
          <w:sz w:val="32"/>
          <w:szCs w:val="32"/>
          <w:rtl/>
        </w:rPr>
        <w:t>إ</w:t>
      </w:r>
      <w:r w:rsidRPr="00FF0AFD">
        <w:rPr>
          <w:rFonts w:cs="Arial"/>
          <w:sz w:val="32"/>
          <w:szCs w:val="32"/>
          <w:rtl/>
        </w:rPr>
        <w:t>لا بطيب نفس</w:t>
      </w:r>
      <w:r w:rsidR="00863DE7">
        <w:rPr>
          <w:rFonts w:cs="Arial" w:hint="cs"/>
          <w:sz w:val="32"/>
          <w:szCs w:val="32"/>
          <w:rtl/>
        </w:rPr>
        <w:t>.</w:t>
      </w:r>
    </w:p>
    <w:p w14:paraId="24E3AA81" w14:textId="77777777" w:rsidR="004A3B07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>ف</w:t>
      </w:r>
      <w:r w:rsidR="00863DE7">
        <w:rPr>
          <w:rFonts w:cs="Arial" w:hint="cs"/>
          <w:sz w:val="32"/>
          <w:szCs w:val="32"/>
          <w:rtl/>
        </w:rPr>
        <w:t>إ</w:t>
      </w:r>
      <w:r w:rsidRPr="00FF0AFD">
        <w:rPr>
          <w:rFonts w:cs="Arial"/>
          <w:sz w:val="32"/>
          <w:szCs w:val="32"/>
          <w:rtl/>
        </w:rPr>
        <w:t>ذا كان ال</w:t>
      </w:r>
      <w:r w:rsidR="00863DE7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>مر كذلك فالشارع المقدس بمقتضى هذه السيرة الشريفة التي رفضناها خصص ذلك الحكم</w:t>
      </w:r>
      <w:r w:rsidR="004A3B07">
        <w:rPr>
          <w:rFonts w:cs="Arial" w:hint="cs"/>
          <w:sz w:val="32"/>
          <w:szCs w:val="32"/>
          <w:rtl/>
        </w:rPr>
        <w:t>.</w:t>
      </w:r>
    </w:p>
    <w:p w14:paraId="223786E5" w14:textId="77777777" w:rsidR="006B6BE4" w:rsidRDefault="004A3B07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في تقرير بحث السيد الأعظم (رض) </w:t>
      </w:r>
      <w:r w:rsidR="00FF0AFD" w:rsidRPr="00FF0AFD">
        <w:rPr>
          <w:rFonts w:cs="Arial"/>
          <w:sz w:val="32"/>
          <w:szCs w:val="32"/>
          <w:rtl/>
        </w:rPr>
        <w:t xml:space="preserve">يقول هل السيرة مثل حكم المارة </w:t>
      </w:r>
      <w:r w:rsidR="001841FA">
        <w:rPr>
          <w:rFonts w:cs="Arial" w:hint="cs"/>
          <w:sz w:val="32"/>
          <w:szCs w:val="32"/>
          <w:rtl/>
        </w:rPr>
        <w:t>ف</w:t>
      </w:r>
      <w:r w:rsidR="00FF0AFD" w:rsidRPr="00FF0AFD">
        <w:rPr>
          <w:rFonts w:cs="Arial"/>
          <w:sz w:val="32"/>
          <w:szCs w:val="32"/>
          <w:rtl/>
        </w:rPr>
        <w:t>كما</w:t>
      </w:r>
      <w:r w:rsidR="001841FA">
        <w:rPr>
          <w:rFonts w:cs="Arial" w:hint="cs"/>
          <w:sz w:val="32"/>
          <w:szCs w:val="32"/>
          <w:rtl/>
        </w:rPr>
        <w:t xml:space="preserve"> أن</w:t>
      </w:r>
      <w:r w:rsidR="00FF0AFD" w:rsidRPr="00FF0AFD">
        <w:rPr>
          <w:rFonts w:cs="Arial"/>
          <w:sz w:val="32"/>
          <w:szCs w:val="32"/>
          <w:rtl/>
        </w:rPr>
        <w:t xml:space="preserve"> حكم المارة حكم مخصص لما دل على حرمة التصرف في مال الغير</w:t>
      </w:r>
      <w:r w:rsidR="00E61538">
        <w:rPr>
          <w:rFonts w:cs="Arial" w:hint="cs"/>
          <w:sz w:val="32"/>
          <w:szCs w:val="32"/>
          <w:rtl/>
        </w:rPr>
        <w:t xml:space="preserve"> حيث</w:t>
      </w:r>
      <w:r w:rsidR="00FF0AFD" w:rsidRPr="00FF0AFD">
        <w:rPr>
          <w:rFonts w:cs="Arial"/>
          <w:sz w:val="32"/>
          <w:szCs w:val="32"/>
          <w:rtl/>
        </w:rPr>
        <w:t xml:space="preserve"> قال</w:t>
      </w:r>
      <w:r w:rsidR="00E61538">
        <w:rPr>
          <w:rFonts w:cs="Arial" w:hint="cs"/>
          <w:sz w:val="32"/>
          <w:szCs w:val="32"/>
          <w:rtl/>
        </w:rPr>
        <w:t xml:space="preserve"> الفقهاء</w:t>
      </w:r>
      <w:r w:rsidR="00FF0AFD" w:rsidRPr="00FF0AFD">
        <w:rPr>
          <w:rFonts w:cs="Arial"/>
          <w:sz w:val="32"/>
          <w:szCs w:val="32"/>
          <w:rtl/>
        </w:rPr>
        <w:t xml:space="preserve"> </w:t>
      </w:r>
      <w:r w:rsidR="00E61538">
        <w:rPr>
          <w:rFonts w:cs="Arial" w:hint="cs"/>
          <w:sz w:val="32"/>
          <w:szCs w:val="32"/>
          <w:rtl/>
        </w:rPr>
        <w:t>أ</w:t>
      </w:r>
      <w:r w:rsidR="00FF0AFD" w:rsidRPr="00FF0AFD">
        <w:rPr>
          <w:rFonts w:cs="Arial"/>
          <w:sz w:val="32"/>
          <w:szCs w:val="32"/>
          <w:rtl/>
        </w:rPr>
        <w:t xml:space="preserve">نه يجوز لمار من طريق </w:t>
      </w:r>
      <w:r w:rsidR="00E61538">
        <w:rPr>
          <w:rFonts w:cs="Arial" w:hint="cs"/>
          <w:sz w:val="32"/>
          <w:szCs w:val="32"/>
          <w:rtl/>
        </w:rPr>
        <w:t>أ</w:t>
      </w:r>
      <w:r w:rsidR="00FF0AFD" w:rsidRPr="00FF0AFD">
        <w:rPr>
          <w:rFonts w:cs="Arial"/>
          <w:sz w:val="32"/>
          <w:szCs w:val="32"/>
          <w:rtl/>
        </w:rPr>
        <w:t>ن ي</w:t>
      </w:r>
      <w:r w:rsidR="00E61538">
        <w:rPr>
          <w:rFonts w:cs="Arial" w:hint="cs"/>
          <w:sz w:val="32"/>
          <w:szCs w:val="32"/>
          <w:rtl/>
        </w:rPr>
        <w:t>أ</w:t>
      </w:r>
      <w:r w:rsidR="00FF0AFD" w:rsidRPr="00FF0AFD">
        <w:rPr>
          <w:rFonts w:cs="Arial"/>
          <w:sz w:val="32"/>
          <w:szCs w:val="32"/>
          <w:rtl/>
        </w:rPr>
        <w:t>كل من الثمر ولا يحمل معه</w:t>
      </w:r>
      <w:r w:rsidR="006B6BE4">
        <w:rPr>
          <w:rFonts w:cs="Arial" w:hint="cs"/>
          <w:sz w:val="32"/>
          <w:szCs w:val="32"/>
          <w:rtl/>
        </w:rPr>
        <w:t>؟</w:t>
      </w:r>
    </w:p>
    <w:p w14:paraId="7F38A13B" w14:textId="77777777" w:rsidR="006B6BE4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lastRenderedPageBreak/>
        <w:t xml:space="preserve"> هذه الفتوى موجودة في كتب </w:t>
      </w:r>
      <w:r w:rsidR="006B6BE4">
        <w:rPr>
          <w:rFonts w:cs="Arial" w:hint="cs"/>
          <w:sz w:val="32"/>
          <w:szCs w:val="32"/>
          <w:rtl/>
        </w:rPr>
        <w:t>القدماء</w:t>
      </w:r>
      <w:r w:rsidRPr="00FF0AFD">
        <w:rPr>
          <w:rFonts w:cs="Arial"/>
          <w:sz w:val="32"/>
          <w:szCs w:val="32"/>
          <w:rtl/>
        </w:rPr>
        <w:t xml:space="preserve"> </w:t>
      </w:r>
      <w:r w:rsidR="006B6BE4">
        <w:rPr>
          <w:rFonts w:cs="Arial" w:hint="cs"/>
          <w:sz w:val="32"/>
          <w:szCs w:val="32"/>
          <w:rtl/>
        </w:rPr>
        <w:t>و</w:t>
      </w:r>
      <w:r w:rsidRPr="00FF0AFD">
        <w:rPr>
          <w:rFonts w:cs="Arial"/>
          <w:sz w:val="32"/>
          <w:szCs w:val="32"/>
          <w:rtl/>
        </w:rPr>
        <w:t>المتأخرين (رض)</w:t>
      </w:r>
      <w:r w:rsidR="006B6BE4">
        <w:rPr>
          <w:rFonts w:cs="Arial" w:hint="cs"/>
          <w:sz w:val="32"/>
          <w:szCs w:val="32"/>
          <w:rtl/>
        </w:rPr>
        <w:t>.</w:t>
      </w:r>
    </w:p>
    <w:p w14:paraId="18ECF375" w14:textId="77777777" w:rsidR="00B13C48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>السيد شبه السيرة بهذا</w:t>
      </w:r>
      <w:r w:rsidR="00D079B1">
        <w:rPr>
          <w:rFonts w:cs="Arial" w:hint="cs"/>
          <w:sz w:val="32"/>
          <w:szCs w:val="32"/>
          <w:rtl/>
        </w:rPr>
        <w:t>،</w:t>
      </w:r>
      <w:r w:rsidRPr="00FF0AFD">
        <w:rPr>
          <w:rFonts w:cs="Arial"/>
          <w:sz w:val="32"/>
          <w:szCs w:val="32"/>
          <w:rtl/>
        </w:rPr>
        <w:t xml:space="preserve"> </w:t>
      </w:r>
      <w:r w:rsidR="00D079B1">
        <w:rPr>
          <w:rFonts w:cs="Arial" w:hint="cs"/>
          <w:sz w:val="32"/>
          <w:szCs w:val="32"/>
          <w:rtl/>
        </w:rPr>
        <w:t>و</w:t>
      </w:r>
      <w:r w:rsidRPr="00FF0AFD">
        <w:rPr>
          <w:rFonts w:cs="Arial"/>
          <w:sz w:val="32"/>
          <w:szCs w:val="32"/>
          <w:rtl/>
        </w:rPr>
        <w:t>هذا التشبيه غير واضح</w:t>
      </w:r>
      <w:r w:rsidR="00D079B1">
        <w:rPr>
          <w:rFonts w:cs="Arial" w:hint="cs"/>
          <w:sz w:val="32"/>
          <w:szCs w:val="32"/>
          <w:rtl/>
        </w:rPr>
        <w:t>؛</w:t>
      </w:r>
      <w:r w:rsidRPr="00FF0AFD">
        <w:rPr>
          <w:rFonts w:cs="Arial"/>
          <w:sz w:val="32"/>
          <w:szCs w:val="32"/>
          <w:rtl/>
        </w:rPr>
        <w:t xml:space="preserve"> ل</w:t>
      </w:r>
      <w:r w:rsidR="00D079B1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ن هذا حكم المارة منصوص </w:t>
      </w:r>
      <w:r w:rsidR="00D079B1">
        <w:rPr>
          <w:rFonts w:cs="Arial" w:hint="cs"/>
          <w:sz w:val="32"/>
          <w:szCs w:val="32"/>
          <w:rtl/>
        </w:rPr>
        <w:t xml:space="preserve">عليه </w:t>
      </w:r>
      <w:r w:rsidR="00B13C48">
        <w:rPr>
          <w:rFonts w:cs="Arial" w:hint="cs"/>
          <w:sz w:val="32"/>
          <w:szCs w:val="32"/>
          <w:rtl/>
        </w:rPr>
        <w:t xml:space="preserve">في </w:t>
      </w:r>
      <w:r w:rsidRPr="00FF0AFD">
        <w:rPr>
          <w:rFonts w:cs="Arial"/>
          <w:sz w:val="32"/>
          <w:szCs w:val="32"/>
          <w:rtl/>
        </w:rPr>
        <w:t xml:space="preserve">عدة روايات حتى </w:t>
      </w:r>
      <w:r w:rsidR="00B13C48">
        <w:rPr>
          <w:rFonts w:cs="Arial" w:hint="cs"/>
          <w:sz w:val="32"/>
          <w:szCs w:val="32"/>
          <w:rtl/>
        </w:rPr>
        <w:t xml:space="preserve">أنه </w:t>
      </w:r>
      <w:r w:rsidRPr="00FF0AFD">
        <w:rPr>
          <w:rFonts w:cs="Arial"/>
          <w:sz w:val="32"/>
          <w:szCs w:val="32"/>
          <w:rtl/>
        </w:rPr>
        <w:t xml:space="preserve">في بعض الروايات ذكر </w:t>
      </w:r>
      <w:r w:rsidR="00B13C48">
        <w:rPr>
          <w:rFonts w:cs="Arial" w:hint="cs"/>
          <w:sz w:val="32"/>
          <w:szCs w:val="32"/>
          <w:rtl/>
        </w:rPr>
        <w:t>أنه</w:t>
      </w:r>
      <w:r w:rsidRPr="00FF0AFD">
        <w:rPr>
          <w:rFonts w:cs="Arial"/>
          <w:sz w:val="32"/>
          <w:szCs w:val="32"/>
          <w:rtl/>
        </w:rPr>
        <w:t xml:space="preserve"> يثلم شي</w:t>
      </w:r>
      <w:r w:rsidR="00B13C48">
        <w:rPr>
          <w:rFonts w:cs="Arial" w:hint="cs"/>
          <w:sz w:val="32"/>
          <w:szCs w:val="32"/>
          <w:rtl/>
        </w:rPr>
        <w:t>ئاً</w:t>
      </w:r>
      <w:r w:rsidRPr="00FF0AFD">
        <w:rPr>
          <w:rFonts w:cs="Arial"/>
          <w:sz w:val="32"/>
          <w:szCs w:val="32"/>
          <w:rtl/>
        </w:rPr>
        <w:t xml:space="preserve"> من الثمر يعني يقطع ولكن لا يأخذ </w:t>
      </w:r>
      <w:r w:rsidR="00B13C48">
        <w:rPr>
          <w:rFonts w:cs="Arial" w:hint="cs"/>
          <w:sz w:val="32"/>
          <w:szCs w:val="32"/>
          <w:rtl/>
        </w:rPr>
        <w:t>من</w:t>
      </w:r>
      <w:r w:rsidRPr="00FF0AFD">
        <w:rPr>
          <w:rFonts w:cs="Arial"/>
          <w:sz w:val="32"/>
          <w:szCs w:val="32"/>
          <w:rtl/>
        </w:rPr>
        <w:t>ها</w:t>
      </w:r>
      <w:r w:rsidR="00B13C48">
        <w:rPr>
          <w:rFonts w:cs="Arial" w:hint="cs"/>
          <w:sz w:val="32"/>
          <w:szCs w:val="32"/>
          <w:rtl/>
        </w:rPr>
        <w:t>.</w:t>
      </w:r>
    </w:p>
    <w:p w14:paraId="4DECF55E" w14:textId="77777777" w:rsidR="00000CCD" w:rsidRDefault="00F4384F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فكيف يشبه (رض) هذا الحكم بحكم المارة</w:t>
      </w:r>
      <w:r w:rsidR="00FF0AFD" w:rsidRPr="00FF0AFD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 xml:space="preserve">الذي </w:t>
      </w:r>
      <w:r w:rsidR="00FF0AFD" w:rsidRPr="00FF0AFD">
        <w:rPr>
          <w:rFonts w:cs="Arial"/>
          <w:sz w:val="32"/>
          <w:szCs w:val="32"/>
          <w:rtl/>
        </w:rPr>
        <w:t>صرح</w:t>
      </w:r>
      <w:r>
        <w:rPr>
          <w:rFonts w:cs="Arial" w:hint="cs"/>
          <w:sz w:val="32"/>
          <w:szCs w:val="32"/>
          <w:rtl/>
        </w:rPr>
        <w:t>ت</w:t>
      </w:r>
      <w:r w:rsidR="00FF0AFD" w:rsidRPr="00FF0AFD">
        <w:rPr>
          <w:rFonts w:cs="Arial"/>
          <w:sz w:val="32"/>
          <w:szCs w:val="32"/>
          <w:rtl/>
        </w:rPr>
        <w:t xml:space="preserve"> به الروايات </w:t>
      </w:r>
      <w:r>
        <w:rPr>
          <w:rFonts w:cs="Arial" w:hint="cs"/>
          <w:sz w:val="32"/>
          <w:szCs w:val="32"/>
          <w:rtl/>
        </w:rPr>
        <w:t>و</w:t>
      </w:r>
      <w:r w:rsidR="00FF0AFD" w:rsidRPr="00FF0AFD">
        <w:rPr>
          <w:rFonts w:cs="Arial"/>
          <w:sz w:val="32"/>
          <w:szCs w:val="32"/>
          <w:rtl/>
        </w:rPr>
        <w:t>بعضها معتبرة في مختلف الأبواب</w:t>
      </w:r>
      <w:r w:rsidR="00000CCD">
        <w:rPr>
          <w:rFonts w:cs="Arial" w:hint="cs"/>
          <w:sz w:val="32"/>
          <w:szCs w:val="32"/>
          <w:rtl/>
        </w:rPr>
        <w:t>.</w:t>
      </w:r>
    </w:p>
    <w:p w14:paraId="42F43EED" w14:textId="77777777" w:rsidR="00A026C3" w:rsidRPr="00A026C3" w:rsidRDefault="00A026C3" w:rsidP="006802D9">
      <w:pPr>
        <w:jc w:val="both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منها الرواية الأولى من الباب الثامن من أبواب بيع الثمار: </w:t>
      </w:r>
    </w:p>
    <w:p w14:paraId="1153FFCB" w14:textId="343A6AAB" w:rsidR="00A026C3" w:rsidRPr="00A026C3" w:rsidRDefault="00A026C3" w:rsidP="006802D9">
      <w:pPr>
        <w:jc w:val="both"/>
        <w:rPr>
          <w:rFonts w:cs="Arial"/>
          <w:b/>
          <w:bCs/>
          <w:sz w:val="32"/>
          <w:szCs w:val="32"/>
          <w:rtl/>
        </w:rPr>
      </w:pPr>
      <w:r w:rsidRPr="00A026C3">
        <w:rPr>
          <w:rFonts w:cs="Arial"/>
          <w:b/>
          <w:bCs/>
          <w:sz w:val="32"/>
          <w:szCs w:val="32"/>
          <w:rtl/>
        </w:rPr>
        <w:t>عن أبي عبد الله (عليه السلام) قال: قضى النبي</w:t>
      </w:r>
      <w:r w:rsidRPr="00A026C3">
        <w:rPr>
          <w:rFonts w:cs="Arial" w:hint="cs"/>
          <w:b/>
          <w:bCs/>
          <w:sz w:val="32"/>
          <w:szCs w:val="32"/>
          <w:rtl/>
        </w:rPr>
        <w:t xml:space="preserve"> </w:t>
      </w:r>
      <w:r w:rsidRPr="00A026C3">
        <w:rPr>
          <w:rFonts w:cs="Arial"/>
          <w:b/>
          <w:bCs/>
          <w:sz w:val="32"/>
          <w:szCs w:val="32"/>
          <w:rtl/>
        </w:rPr>
        <w:t>(صلى الله عليه وآله) فيمن سرق الثمار في كمه فما أكل منه فلا إثم عليه، وما</w:t>
      </w:r>
      <w:r w:rsidRPr="00A026C3">
        <w:rPr>
          <w:rFonts w:cs="Arial" w:hint="cs"/>
          <w:b/>
          <w:bCs/>
          <w:sz w:val="32"/>
          <w:szCs w:val="32"/>
          <w:rtl/>
        </w:rPr>
        <w:t xml:space="preserve"> </w:t>
      </w:r>
      <w:r w:rsidRPr="00A026C3">
        <w:rPr>
          <w:rFonts w:cs="Arial"/>
          <w:b/>
          <w:bCs/>
          <w:sz w:val="32"/>
          <w:szCs w:val="32"/>
          <w:rtl/>
        </w:rPr>
        <w:t xml:space="preserve">حمل فيعزر ويغرم قيمته مرتين. </w:t>
      </w:r>
    </w:p>
    <w:p w14:paraId="27BD4A15" w14:textId="77777777" w:rsidR="004E566C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وكذلك </w:t>
      </w:r>
      <w:r w:rsidR="004E566C">
        <w:rPr>
          <w:rFonts w:cs="Arial" w:hint="cs"/>
          <w:sz w:val="32"/>
          <w:szCs w:val="32"/>
          <w:rtl/>
        </w:rPr>
        <w:t>ال</w:t>
      </w:r>
      <w:r w:rsidRPr="00FF0AFD">
        <w:rPr>
          <w:rFonts w:cs="Arial"/>
          <w:sz w:val="32"/>
          <w:szCs w:val="32"/>
          <w:rtl/>
        </w:rPr>
        <w:t xml:space="preserve">رواية </w:t>
      </w:r>
      <w:r w:rsidR="004E566C">
        <w:rPr>
          <w:rFonts w:cs="Arial" w:hint="cs"/>
          <w:sz w:val="32"/>
          <w:szCs w:val="32"/>
          <w:rtl/>
        </w:rPr>
        <w:t>ال</w:t>
      </w:r>
      <w:r w:rsidRPr="00FF0AFD">
        <w:rPr>
          <w:rFonts w:cs="Arial"/>
          <w:sz w:val="32"/>
          <w:szCs w:val="32"/>
          <w:rtl/>
        </w:rPr>
        <w:t xml:space="preserve">ثانية </w:t>
      </w:r>
      <w:r w:rsidR="004E566C">
        <w:rPr>
          <w:rFonts w:cs="Arial" w:hint="cs"/>
          <w:sz w:val="32"/>
          <w:szCs w:val="32"/>
          <w:rtl/>
        </w:rPr>
        <w:t>من نفس الباب:</w:t>
      </w:r>
    </w:p>
    <w:p w14:paraId="2DF66CEF" w14:textId="6DBC7E5A" w:rsidR="004E566C" w:rsidRPr="004E566C" w:rsidRDefault="004E566C" w:rsidP="006802D9">
      <w:pPr>
        <w:jc w:val="both"/>
        <w:rPr>
          <w:rFonts w:cs="Arial"/>
          <w:b/>
          <w:bCs/>
          <w:sz w:val="32"/>
          <w:szCs w:val="32"/>
          <w:rtl/>
        </w:rPr>
      </w:pPr>
      <w:r w:rsidRPr="004E566C">
        <w:rPr>
          <w:rFonts w:cs="Arial"/>
          <w:b/>
          <w:bCs/>
          <w:sz w:val="32"/>
          <w:szCs w:val="32"/>
          <w:rtl/>
        </w:rPr>
        <w:t>علي بن جعفر في (كتابه) عن أخيه موسى بن جعفر (عليه</w:t>
      </w:r>
      <w:r w:rsidRPr="004E566C">
        <w:rPr>
          <w:rFonts w:cs="Arial" w:hint="cs"/>
          <w:b/>
          <w:bCs/>
          <w:sz w:val="32"/>
          <w:szCs w:val="32"/>
          <w:rtl/>
        </w:rPr>
        <w:t xml:space="preserve"> </w:t>
      </w:r>
      <w:r w:rsidRPr="004E566C">
        <w:rPr>
          <w:rFonts w:cs="Arial"/>
          <w:b/>
          <w:bCs/>
          <w:sz w:val="32"/>
          <w:szCs w:val="32"/>
          <w:rtl/>
        </w:rPr>
        <w:t>السلام) قال: سألته عن رجل يمر على ثمرة فيأكل منها؟ قال: نعم قد</w:t>
      </w:r>
      <w:r w:rsidRPr="004E566C">
        <w:rPr>
          <w:rFonts w:cs="Arial" w:hint="cs"/>
          <w:b/>
          <w:bCs/>
          <w:sz w:val="32"/>
          <w:szCs w:val="32"/>
          <w:rtl/>
        </w:rPr>
        <w:t xml:space="preserve"> </w:t>
      </w:r>
      <w:r w:rsidRPr="004E566C">
        <w:rPr>
          <w:rFonts w:cs="Arial"/>
          <w:b/>
          <w:bCs/>
          <w:sz w:val="32"/>
          <w:szCs w:val="32"/>
          <w:rtl/>
        </w:rPr>
        <w:t xml:space="preserve">نهى رسول الله ( صلى الله عليه وآله ) أن تستر الحيطان برفع بنائها. </w:t>
      </w:r>
    </w:p>
    <w:p w14:paraId="7F279F95" w14:textId="77777777" w:rsidR="00CD5629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عدة روايات </w:t>
      </w:r>
      <w:r w:rsidR="00CD5629">
        <w:rPr>
          <w:rFonts w:cs="Arial" w:hint="cs"/>
          <w:sz w:val="32"/>
          <w:szCs w:val="32"/>
          <w:rtl/>
        </w:rPr>
        <w:t>في هذا الباب والسيد يشبه هذا الحكم الذي لا نص فيه به!</w:t>
      </w:r>
    </w:p>
    <w:p w14:paraId="4866F243" w14:textId="77777777" w:rsidR="00DD394B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فقياس السيد الأعظم (رض) </w:t>
      </w:r>
      <w:r w:rsidR="00F96C64">
        <w:rPr>
          <w:rFonts w:cs="Arial" w:hint="cs"/>
          <w:sz w:val="32"/>
          <w:szCs w:val="32"/>
          <w:rtl/>
        </w:rPr>
        <w:t>على حكم المارة لا</w:t>
      </w:r>
      <w:r w:rsidRPr="00FF0AFD">
        <w:rPr>
          <w:rFonts w:cs="Arial"/>
          <w:sz w:val="32"/>
          <w:szCs w:val="32"/>
          <w:rtl/>
        </w:rPr>
        <w:t xml:space="preserve"> يثبت بسيرة غير واضح جدا</w:t>
      </w:r>
      <w:r w:rsidR="00DD394B">
        <w:rPr>
          <w:rFonts w:cs="Arial" w:hint="cs"/>
          <w:sz w:val="32"/>
          <w:szCs w:val="32"/>
          <w:rtl/>
        </w:rPr>
        <w:t>ً.</w:t>
      </w:r>
    </w:p>
    <w:p w14:paraId="01912024" w14:textId="2E988A64" w:rsidR="003F3FB0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وعليه </w:t>
      </w:r>
      <w:r w:rsidR="00DD394B">
        <w:rPr>
          <w:rFonts w:cs="Arial" w:hint="cs"/>
          <w:sz w:val="32"/>
          <w:szCs w:val="32"/>
          <w:rtl/>
        </w:rPr>
        <w:t>ف</w:t>
      </w:r>
      <w:r w:rsidRPr="00FF0AFD">
        <w:rPr>
          <w:rFonts w:cs="Arial"/>
          <w:sz w:val="32"/>
          <w:szCs w:val="32"/>
          <w:rtl/>
        </w:rPr>
        <w:t xml:space="preserve">السيد </w:t>
      </w:r>
      <w:r w:rsidR="00DD394B">
        <w:rPr>
          <w:rFonts w:cs="Arial" w:hint="cs"/>
          <w:sz w:val="32"/>
          <w:szCs w:val="32"/>
          <w:rtl/>
        </w:rPr>
        <w:t>ا</w:t>
      </w:r>
      <w:r w:rsidRPr="00FF0AFD">
        <w:rPr>
          <w:rFonts w:cs="Arial"/>
          <w:sz w:val="32"/>
          <w:szCs w:val="32"/>
          <w:rtl/>
        </w:rPr>
        <w:t xml:space="preserve">لتزم بالحكم الثاني وهو </w:t>
      </w:r>
      <w:r w:rsidR="00650199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>ن يكون ذلك الحكم من المستفاد من السيرة</w:t>
      </w:r>
      <w:r w:rsidR="00650199">
        <w:rPr>
          <w:rFonts w:cs="Arial" w:hint="cs"/>
          <w:sz w:val="32"/>
          <w:szCs w:val="32"/>
          <w:rtl/>
        </w:rPr>
        <w:t>،</w:t>
      </w:r>
      <w:r w:rsidR="006802D9">
        <w:rPr>
          <w:rFonts w:cs="Arial" w:hint="cs"/>
          <w:sz w:val="32"/>
          <w:szCs w:val="32"/>
          <w:rtl/>
        </w:rPr>
        <w:t xml:space="preserve"> </w:t>
      </w:r>
      <w:r w:rsidRPr="00FF0AFD">
        <w:rPr>
          <w:rFonts w:cs="Arial"/>
          <w:sz w:val="32"/>
          <w:szCs w:val="32"/>
          <w:rtl/>
        </w:rPr>
        <w:t xml:space="preserve">فهمه الشريف </w:t>
      </w:r>
      <w:r w:rsidR="00650199">
        <w:rPr>
          <w:rFonts w:cs="Arial" w:hint="cs"/>
          <w:sz w:val="32"/>
          <w:szCs w:val="32"/>
          <w:rtl/>
        </w:rPr>
        <w:t xml:space="preserve">أنه </w:t>
      </w:r>
      <w:r w:rsidRPr="00FF0AFD">
        <w:rPr>
          <w:rFonts w:cs="Arial"/>
          <w:sz w:val="32"/>
          <w:szCs w:val="32"/>
          <w:rtl/>
        </w:rPr>
        <w:t>حكم ظاهري فاذا كان حكم</w:t>
      </w:r>
      <w:r w:rsidR="00650199">
        <w:rPr>
          <w:rFonts w:cs="Arial" w:hint="cs"/>
          <w:sz w:val="32"/>
          <w:szCs w:val="32"/>
          <w:rtl/>
        </w:rPr>
        <w:t>اً</w:t>
      </w:r>
      <w:r w:rsidRPr="00FF0AFD">
        <w:rPr>
          <w:rFonts w:cs="Arial"/>
          <w:sz w:val="32"/>
          <w:szCs w:val="32"/>
          <w:rtl/>
        </w:rPr>
        <w:t xml:space="preserve"> ظاهريا</w:t>
      </w:r>
      <w:r w:rsidR="00650199">
        <w:rPr>
          <w:rFonts w:cs="Arial" w:hint="cs"/>
          <w:sz w:val="32"/>
          <w:szCs w:val="32"/>
          <w:rtl/>
        </w:rPr>
        <w:t>ً</w:t>
      </w:r>
      <w:r w:rsidRPr="00FF0AFD">
        <w:rPr>
          <w:rFonts w:cs="Arial"/>
          <w:sz w:val="32"/>
          <w:szCs w:val="32"/>
          <w:rtl/>
        </w:rPr>
        <w:t xml:space="preserve"> </w:t>
      </w:r>
      <w:r w:rsidR="00650199">
        <w:rPr>
          <w:rFonts w:cs="Arial" w:hint="cs"/>
          <w:sz w:val="32"/>
          <w:szCs w:val="32"/>
          <w:rtl/>
        </w:rPr>
        <w:t>فكيف</w:t>
      </w:r>
      <w:r w:rsidRPr="00FF0AFD">
        <w:rPr>
          <w:rFonts w:cs="Arial"/>
          <w:sz w:val="32"/>
          <w:szCs w:val="32"/>
          <w:rtl/>
        </w:rPr>
        <w:t xml:space="preserve"> تقيس</w:t>
      </w:r>
      <w:r w:rsidR="003F3FB0">
        <w:rPr>
          <w:rFonts w:cs="Arial" w:hint="cs"/>
          <w:sz w:val="32"/>
          <w:szCs w:val="32"/>
          <w:rtl/>
        </w:rPr>
        <w:t>ه</w:t>
      </w:r>
      <w:r w:rsidRPr="00FF0AFD">
        <w:rPr>
          <w:rFonts w:cs="Arial"/>
          <w:sz w:val="32"/>
          <w:szCs w:val="32"/>
          <w:rtl/>
        </w:rPr>
        <w:t xml:space="preserve"> بحكم واقعي مصرح به في الروايات وافتى به </w:t>
      </w:r>
      <w:proofErr w:type="spellStart"/>
      <w:r w:rsidRPr="00FF0AFD">
        <w:rPr>
          <w:rFonts w:cs="Arial"/>
          <w:sz w:val="32"/>
          <w:szCs w:val="32"/>
          <w:rtl/>
        </w:rPr>
        <w:t>فقها</w:t>
      </w:r>
      <w:bookmarkStart w:id="0" w:name="_GoBack"/>
      <w:bookmarkEnd w:id="0"/>
      <w:r w:rsidR="003F3FB0">
        <w:rPr>
          <w:rFonts w:cs="Arial" w:hint="cs"/>
          <w:sz w:val="32"/>
          <w:szCs w:val="32"/>
          <w:rtl/>
        </w:rPr>
        <w:t>ؤ</w:t>
      </w:r>
      <w:r w:rsidRPr="00FF0AFD">
        <w:rPr>
          <w:rFonts w:cs="Arial"/>
          <w:sz w:val="32"/>
          <w:szCs w:val="32"/>
          <w:rtl/>
        </w:rPr>
        <w:t>نا</w:t>
      </w:r>
      <w:proofErr w:type="spellEnd"/>
      <w:r w:rsidRPr="00FF0AFD">
        <w:rPr>
          <w:rFonts w:cs="Arial"/>
          <w:sz w:val="32"/>
          <w:szCs w:val="32"/>
          <w:rtl/>
        </w:rPr>
        <w:t xml:space="preserve"> الاجلاء (رض)</w:t>
      </w:r>
      <w:r w:rsidR="003F3FB0">
        <w:rPr>
          <w:rFonts w:cs="Arial" w:hint="cs"/>
          <w:sz w:val="32"/>
          <w:szCs w:val="32"/>
          <w:rtl/>
        </w:rPr>
        <w:t>.</w:t>
      </w:r>
    </w:p>
    <w:p w14:paraId="030A062B" w14:textId="77777777" w:rsidR="003C31E4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>هذا كان في الحكم الأول مع سيدنا الأعظم (رض)</w:t>
      </w:r>
      <w:r w:rsidR="003C31E4">
        <w:rPr>
          <w:rFonts w:cs="Arial" w:hint="cs"/>
          <w:sz w:val="32"/>
          <w:szCs w:val="32"/>
          <w:rtl/>
        </w:rPr>
        <w:t>.</w:t>
      </w:r>
    </w:p>
    <w:p w14:paraId="7E0454F7" w14:textId="77777777" w:rsidR="0050344E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</w:t>
      </w:r>
      <w:r w:rsidR="003C31E4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ما حكيم الفقهاء (رض) أيضاً قلنا </w:t>
      </w:r>
      <w:r w:rsidR="003C31E4">
        <w:rPr>
          <w:rFonts w:cs="Arial" w:hint="cs"/>
          <w:sz w:val="32"/>
          <w:szCs w:val="32"/>
          <w:rtl/>
        </w:rPr>
        <w:t>إ</w:t>
      </w:r>
      <w:r w:rsidRPr="00FF0AFD">
        <w:rPr>
          <w:rFonts w:cs="Arial"/>
          <w:sz w:val="32"/>
          <w:szCs w:val="32"/>
          <w:rtl/>
        </w:rPr>
        <w:t xml:space="preserve">نه تمسك بالسيرة </w:t>
      </w:r>
      <w:r w:rsidR="003C31E4">
        <w:rPr>
          <w:rFonts w:cs="Arial" w:hint="cs"/>
          <w:sz w:val="32"/>
          <w:szCs w:val="32"/>
          <w:rtl/>
        </w:rPr>
        <w:t>وأنها</w:t>
      </w:r>
      <w:r w:rsidRPr="00FF0AFD">
        <w:rPr>
          <w:rFonts w:cs="Arial"/>
          <w:sz w:val="32"/>
          <w:szCs w:val="32"/>
          <w:rtl/>
        </w:rPr>
        <w:t xml:space="preserve"> سيرة قائمة ومعمول</w:t>
      </w:r>
      <w:r w:rsidR="003C31E4">
        <w:rPr>
          <w:rFonts w:cs="Arial" w:hint="cs"/>
          <w:sz w:val="32"/>
          <w:szCs w:val="32"/>
          <w:rtl/>
        </w:rPr>
        <w:t xml:space="preserve"> بها</w:t>
      </w:r>
      <w:r w:rsidRPr="00FF0AFD">
        <w:rPr>
          <w:rFonts w:cs="Arial"/>
          <w:sz w:val="32"/>
          <w:szCs w:val="32"/>
          <w:rtl/>
        </w:rPr>
        <w:t xml:space="preserve"> </w:t>
      </w:r>
      <w:r w:rsidR="0050344E">
        <w:rPr>
          <w:rFonts w:cs="Arial" w:hint="cs"/>
          <w:sz w:val="32"/>
          <w:szCs w:val="32"/>
          <w:rtl/>
        </w:rPr>
        <w:t xml:space="preserve">أي </w:t>
      </w:r>
      <w:r w:rsidRPr="00FF0AFD">
        <w:rPr>
          <w:rFonts w:cs="Arial"/>
          <w:sz w:val="32"/>
          <w:szCs w:val="32"/>
          <w:rtl/>
        </w:rPr>
        <w:t>سيرة عملية وليس</w:t>
      </w:r>
      <w:r w:rsidR="0050344E">
        <w:rPr>
          <w:rFonts w:cs="Arial" w:hint="cs"/>
          <w:sz w:val="32"/>
          <w:szCs w:val="32"/>
          <w:rtl/>
        </w:rPr>
        <w:t>ت</w:t>
      </w:r>
      <w:r w:rsidRPr="00FF0AFD">
        <w:rPr>
          <w:rFonts w:cs="Arial"/>
          <w:sz w:val="32"/>
          <w:szCs w:val="32"/>
          <w:rtl/>
        </w:rPr>
        <w:t xml:space="preserve"> قولية قائمة على جواز التصرف في الأراضي الواسعة كما قاله </w:t>
      </w:r>
      <w:proofErr w:type="spellStart"/>
      <w:r w:rsidRPr="00FF0AFD">
        <w:rPr>
          <w:rFonts w:cs="Arial"/>
          <w:sz w:val="32"/>
          <w:szCs w:val="32"/>
          <w:rtl/>
        </w:rPr>
        <w:t>اليزدي</w:t>
      </w:r>
      <w:proofErr w:type="spellEnd"/>
      <w:r w:rsidR="0050344E">
        <w:rPr>
          <w:rFonts w:cs="Arial" w:hint="cs"/>
          <w:sz w:val="32"/>
          <w:szCs w:val="32"/>
          <w:rtl/>
        </w:rPr>
        <w:t>.</w:t>
      </w:r>
    </w:p>
    <w:p w14:paraId="33379877" w14:textId="77777777" w:rsidR="00F24079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يقول </w:t>
      </w:r>
      <w:r w:rsidR="0050344E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ما اذا كان هناك شك في </w:t>
      </w:r>
      <w:r w:rsidR="0050344E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ن </w:t>
      </w:r>
      <w:r w:rsidR="0050344E">
        <w:rPr>
          <w:rFonts w:cs="Arial" w:hint="cs"/>
          <w:sz w:val="32"/>
          <w:szCs w:val="32"/>
          <w:rtl/>
        </w:rPr>
        <w:t>ال</w:t>
      </w:r>
      <w:r w:rsidRPr="00FF0AFD">
        <w:rPr>
          <w:rFonts w:cs="Arial"/>
          <w:sz w:val="32"/>
          <w:szCs w:val="32"/>
          <w:rtl/>
        </w:rPr>
        <w:t xml:space="preserve">مالك راض او غير راض </w:t>
      </w:r>
      <w:r w:rsidR="0050344E">
        <w:rPr>
          <w:rFonts w:cs="Arial" w:hint="cs"/>
          <w:sz w:val="32"/>
          <w:szCs w:val="32"/>
          <w:rtl/>
        </w:rPr>
        <w:t>ففيه</w:t>
      </w:r>
      <w:r w:rsidRPr="00FF0AFD">
        <w:rPr>
          <w:rFonts w:cs="Arial"/>
          <w:sz w:val="32"/>
          <w:szCs w:val="32"/>
          <w:rtl/>
        </w:rPr>
        <w:t xml:space="preserve"> توقف</w:t>
      </w:r>
      <w:r w:rsidR="0050344E">
        <w:rPr>
          <w:rFonts w:cs="Arial" w:hint="cs"/>
          <w:sz w:val="32"/>
          <w:szCs w:val="32"/>
          <w:rtl/>
        </w:rPr>
        <w:t>،</w:t>
      </w:r>
      <w:r w:rsidRPr="00FF0AFD">
        <w:rPr>
          <w:rFonts w:cs="Arial"/>
          <w:sz w:val="32"/>
          <w:szCs w:val="32"/>
          <w:rtl/>
        </w:rPr>
        <w:t xml:space="preserve"> ولكن قال اخيراً ان</w:t>
      </w:r>
      <w:r w:rsidR="00F24079">
        <w:rPr>
          <w:rFonts w:cs="Arial" w:hint="cs"/>
          <w:sz w:val="32"/>
          <w:szCs w:val="32"/>
          <w:rtl/>
        </w:rPr>
        <w:t xml:space="preserve"> السيرة ثابتة فيه.</w:t>
      </w:r>
    </w:p>
    <w:p w14:paraId="00B2AC15" w14:textId="705C9C53" w:rsidR="00F24079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هذا الحكم الأول قد تقدم الكلام فيه </w:t>
      </w:r>
      <w:r w:rsidR="00F24079">
        <w:rPr>
          <w:rFonts w:cs="Arial" w:hint="cs"/>
          <w:sz w:val="32"/>
          <w:szCs w:val="32"/>
          <w:rtl/>
        </w:rPr>
        <w:t>الدرس</w:t>
      </w:r>
      <w:r w:rsidRPr="00FF0AFD">
        <w:rPr>
          <w:rFonts w:cs="Arial"/>
          <w:sz w:val="32"/>
          <w:szCs w:val="32"/>
          <w:rtl/>
        </w:rPr>
        <w:t xml:space="preserve"> السابق </w:t>
      </w:r>
      <w:r w:rsidR="00F24079">
        <w:rPr>
          <w:rFonts w:cs="Arial" w:hint="cs"/>
          <w:sz w:val="32"/>
          <w:szCs w:val="32"/>
          <w:rtl/>
        </w:rPr>
        <w:t>و</w:t>
      </w:r>
      <w:r w:rsidRPr="00FF0AFD">
        <w:rPr>
          <w:rFonts w:cs="Arial"/>
          <w:sz w:val="32"/>
          <w:szCs w:val="32"/>
          <w:rtl/>
        </w:rPr>
        <w:t xml:space="preserve">السيرة غير ثابته </w:t>
      </w:r>
      <w:r w:rsidR="00F24079">
        <w:rPr>
          <w:rFonts w:cs="Arial" w:hint="cs"/>
          <w:sz w:val="32"/>
          <w:szCs w:val="32"/>
          <w:rtl/>
        </w:rPr>
        <w:t>ف</w:t>
      </w:r>
      <w:r w:rsidRPr="00FF0AFD">
        <w:rPr>
          <w:rFonts w:cs="Arial"/>
          <w:sz w:val="32"/>
          <w:szCs w:val="32"/>
          <w:rtl/>
        </w:rPr>
        <w:t>السيرة تكون ظاهرة</w:t>
      </w:r>
      <w:r w:rsidR="00F24079">
        <w:rPr>
          <w:rFonts w:cs="Arial" w:hint="cs"/>
          <w:sz w:val="32"/>
          <w:szCs w:val="32"/>
          <w:rtl/>
        </w:rPr>
        <w:t>.</w:t>
      </w:r>
    </w:p>
    <w:p w14:paraId="02EF2CAB" w14:textId="77777777" w:rsidR="00946C43" w:rsidRDefault="009C49FD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lastRenderedPageBreak/>
        <w:t>ف</w:t>
      </w:r>
      <w:r w:rsidR="00FF0AFD" w:rsidRPr="00FF0AFD">
        <w:rPr>
          <w:rFonts w:cs="Arial"/>
          <w:sz w:val="32"/>
          <w:szCs w:val="32"/>
          <w:rtl/>
        </w:rPr>
        <w:t xml:space="preserve">حسب علمي </w:t>
      </w:r>
      <w:r>
        <w:rPr>
          <w:rFonts w:cs="Arial" w:hint="cs"/>
          <w:sz w:val="32"/>
          <w:szCs w:val="32"/>
          <w:rtl/>
        </w:rPr>
        <w:t>وب</w:t>
      </w:r>
      <w:r w:rsidR="00FF0AFD" w:rsidRPr="00FF0AFD">
        <w:rPr>
          <w:rFonts w:cs="Arial"/>
          <w:sz w:val="32"/>
          <w:szCs w:val="32"/>
          <w:rtl/>
        </w:rPr>
        <w:t xml:space="preserve">مقتضى ما ذكرناه في الأصول قد يكون </w:t>
      </w:r>
      <w:r>
        <w:rPr>
          <w:rFonts w:cs="Arial" w:hint="cs"/>
          <w:sz w:val="32"/>
          <w:szCs w:val="32"/>
          <w:rtl/>
        </w:rPr>
        <w:t>ال</w:t>
      </w:r>
      <w:r w:rsidR="00FF0AFD" w:rsidRPr="00FF0AFD">
        <w:rPr>
          <w:rFonts w:cs="Arial"/>
          <w:sz w:val="32"/>
          <w:szCs w:val="32"/>
          <w:rtl/>
        </w:rPr>
        <w:t xml:space="preserve">حكم عاماً ونشك في ان </w:t>
      </w:r>
      <w:proofErr w:type="spellStart"/>
      <w:r w:rsidR="00FF0AFD" w:rsidRPr="00FF0AFD">
        <w:rPr>
          <w:rFonts w:cs="Arial"/>
          <w:sz w:val="32"/>
          <w:szCs w:val="32"/>
          <w:rtl/>
        </w:rPr>
        <w:t>مصاديق</w:t>
      </w:r>
      <w:proofErr w:type="spellEnd"/>
      <w:r w:rsidR="00FF0AFD" w:rsidRPr="00FF0AFD">
        <w:rPr>
          <w:rFonts w:cs="Arial"/>
          <w:sz w:val="32"/>
          <w:szCs w:val="32"/>
          <w:rtl/>
        </w:rPr>
        <w:t xml:space="preserve"> الحكم العام كلها ثابته او </w:t>
      </w:r>
      <w:r>
        <w:rPr>
          <w:rFonts w:cs="Arial" w:hint="cs"/>
          <w:sz w:val="32"/>
          <w:szCs w:val="32"/>
          <w:rtl/>
        </w:rPr>
        <w:t>بعضها</w:t>
      </w:r>
      <w:r w:rsidR="00FF0AFD" w:rsidRPr="00FF0AFD">
        <w:rPr>
          <w:rFonts w:cs="Arial"/>
          <w:sz w:val="32"/>
          <w:szCs w:val="32"/>
          <w:rtl/>
        </w:rPr>
        <w:t xml:space="preserve"> خارجة تحت الحكم </w:t>
      </w:r>
      <w:r w:rsidR="00251F10">
        <w:rPr>
          <w:rFonts w:cs="Arial" w:hint="cs"/>
          <w:sz w:val="32"/>
          <w:szCs w:val="32"/>
          <w:rtl/>
        </w:rPr>
        <w:t>ف</w:t>
      </w:r>
      <w:r w:rsidR="00FF0AFD" w:rsidRPr="00FF0AFD">
        <w:rPr>
          <w:rFonts w:cs="Arial"/>
          <w:sz w:val="32"/>
          <w:szCs w:val="32"/>
          <w:rtl/>
        </w:rPr>
        <w:t xml:space="preserve">يتمسك </w:t>
      </w:r>
      <w:r w:rsidR="00251F10" w:rsidRPr="00FF0AFD">
        <w:rPr>
          <w:rFonts w:cs="Arial"/>
          <w:sz w:val="32"/>
          <w:szCs w:val="32"/>
          <w:rtl/>
        </w:rPr>
        <w:t xml:space="preserve">هناك </w:t>
      </w:r>
      <w:r w:rsidR="00FF0AFD" w:rsidRPr="00FF0AFD">
        <w:rPr>
          <w:rFonts w:cs="Arial"/>
          <w:sz w:val="32"/>
          <w:szCs w:val="32"/>
          <w:rtl/>
        </w:rPr>
        <w:t xml:space="preserve">بالعموم الا ان يثبت بالدليل خروج هذا </w:t>
      </w:r>
      <w:r w:rsidR="00251F10">
        <w:rPr>
          <w:rFonts w:cs="Arial" w:hint="cs"/>
          <w:sz w:val="32"/>
          <w:szCs w:val="32"/>
          <w:rtl/>
        </w:rPr>
        <w:t>البعض</w:t>
      </w:r>
      <w:r w:rsidR="00FF0AFD" w:rsidRPr="00FF0AFD">
        <w:rPr>
          <w:rFonts w:cs="Arial"/>
          <w:sz w:val="32"/>
          <w:szCs w:val="32"/>
          <w:rtl/>
        </w:rPr>
        <w:t xml:space="preserve"> من هذا الحكم العام </w:t>
      </w:r>
      <w:r w:rsidR="00251F10">
        <w:rPr>
          <w:rFonts w:cs="Arial" w:hint="cs"/>
          <w:sz w:val="32"/>
          <w:szCs w:val="32"/>
          <w:rtl/>
        </w:rPr>
        <w:t>و</w:t>
      </w:r>
      <w:r w:rsidR="00FF0AFD" w:rsidRPr="00FF0AFD">
        <w:rPr>
          <w:rFonts w:cs="Arial"/>
          <w:sz w:val="32"/>
          <w:szCs w:val="32"/>
          <w:rtl/>
        </w:rPr>
        <w:t xml:space="preserve">هذا معناه شك في حدود التخصيص للحكم </w:t>
      </w:r>
      <w:r w:rsidR="00251F10">
        <w:rPr>
          <w:rFonts w:cs="Arial" w:hint="cs"/>
          <w:sz w:val="32"/>
          <w:szCs w:val="32"/>
          <w:rtl/>
        </w:rPr>
        <w:t>الع</w:t>
      </w:r>
      <w:r w:rsidR="00FF0AFD" w:rsidRPr="00FF0AFD">
        <w:rPr>
          <w:rFonts w:cs="Arial"/>
          <w:sz w:val="32"/>
          <w:szCs w:val="32"/>
          <w:rtl/>
        </w:rPr>
        <w:t xml:space="preserve">ام ونشك في انه ورد عليه التخصيص </w:t>
      </w:r>
      <w:r w:rsidR="00946C43">
        <w:rPr>
          <w:rFonts w:cs="Arial" w:hint="cs"/>
          <w:sz w:val="32"/>
          <w:szCs w:val="32"/>
          <w:rtl/>
        </w:rPr>
        <w:t>ف</w:t>
      </w:r>
      <w:r w:rsidR="00FF0AFD" w:rsidRPr="00FF0AFD">
        <w:rPr>
          <w:rFonts w:cs="Arial"/>
          <w:sz w:val="32"/>
          <w:szCs w:val="32"/>
          <w:rtl/>
        </w:rPr>
        <w:t>نحتمل و</w:t>
      </w:r>
      <w:r w:rsidR="00946C43">
        <w:rPr>
          <w:rFonts w:cs="Arial" w:hint="cs"/>
          <w:sz w:val="32"/>
          <w:szCs w:val="32"/>
          <w:rtl/>
        </w:rPr>
        <w:t xml:space="preserve">إذا </w:t>
      </w:r>
      <w:r w:rsidR="00FF0AFD" w:rsidRPr="00FF0AFD">
        <w:rPr>
          <w:rFonts w:cs="Arial"/>
          <w:sz w:val="32"/>
          <w:szCs w:val="32"/>
          <w:rtl/>
        </w:rPr>
        <w:t>لم يثبت ورود التخصيص نطبق حكم العام</w:t>
      </w:r>
      <w:r w:rsidR="00946C43">
        <w:rPr>
          <w:rFonts w:cs="Arial" w:hint="cs"/>
          <w:sz w:val="32"/>
          <w:szCs w:val="32"/>
          <w:rtl/>
        </w:rPr>
        <w:t>.</w:t>
      </w:r>
    </w:p>
    <w:p w14:paraId="0EAE214C" w14:textId="77777777" w:rsidR="00254542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هذا مطلب ذكرناه في الأصول لمناسبات مختلفة وقد يكون الشك في اصل شمول الحكم </w:t>
      </w:r>
      <w:r w:rsidR="00254542">
        <w:rPr>
          <w:rFonts w:cs="Arial" w:hint="cs"/>
          <w:sz w:val="32"/>
          <w:szCs w:val="32"/>
          <w:rtl/>
        </w:rPr>
        <w:t>لبعض</w:t>
      </w:r>
      <w:r w:rsidRPr="00FF0AFD">
        <w:rPr>
          <w:rFonts w:cs="Arial"/>
          <w:sz w:val="32"/>
          <w:szCs w:val="32"/>
          <w:rtl/>
        </w:rPr>
        <w:t xml:space="preserve"> الافراد </w:t>
      </w:r>
      <w:r w:rsidR="00254542">
        <w:rPr>
          <w:rFonts w:cs="Arial" w:hint="cs"/>
          <w:sz w:val="32"/>
          <w:szCs w:val="32"/>
          <w:rtl/>
        </w:rPr>
        <w:t>فهو</w:t>
      </w:r>
      <w:r w:rsidRPr="00FF0AFD">
        <w:rPr>
          <w:rFonts w:cs="Arial"/>
          <w:sz w:val="32"/>
          <w:szCs w:val="32"/>
          <w:rtl/>
        </w:rPr>
        <w:t xml:space="preserve"> شك في عموم السيرة</w:t>
      </w:r>
      <w:r w:rsidR="00254542">
        <w:rPr>
          <w:rFonts w:cs="Arial" w:hint="cs"/>
          <w:sz w:val="32"/>
          <w:szCs w:val="32"/>
          <w:rtl/>
        </w:rPr>
        <w:t>.</w:t>
      </w:r>
    </w:p>
    <w:p w14:paraId="2EFEE0C2" w14:textId="77777777" w:rsidR="00CF6D0E" w:rsidRDefault="00254542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ف</w:t>
      </w:r>
      <w:r w:rsidR="00FF0AFD" w:rsidRPr="00FF0AFD">
        <w:rPr>
          <w:rFonts w:cs="Arial"/>
          <w:sz w:val="32"/>
          <w:szCs w:val="32"/>
          <w:rtl/>
        </w:rPr>
        <w:t xml:space="preserve">مع </w:t>
      </w:r>
      <w:r>
        <w:rPr>
          <w:rFonts w:cs="Arial" w:hint="cs"/>
          <w:sz w:val="32"/>
          <w:szCs w:val="32"/>
          <w:rtl/>
        </w:rPr>
        <w:t>ال</w:t>
      </w:r>
      <w:r w:rsidR="00FF0AFD" w:rsidRPr="00FF0AFD">
        <w:rPr>
          <w:rFonts w:cs="Arial"/>
          <w:sz w:val="32"/>
          <w:szCs w:val="32"/>
          <w:rtl/>
        </w:rPr>
        <w:t xml:space="preserve">شك في اذن المالك او رضا المالك بالتصرف </w:t>
      </w:r>
      <w:r w:rsidR="00A26066">
        <w:rPr>
          <w:rFonts w:cs="Arial" w:hint="cs"/>
          <w:sz w:val="32"/>
          <w:szCs w:val="32"/>
          <w:rtl/>
        </w:rPr>
        <w:t xml:space="preserve">مع كون </w:t>
      </w:r>
      <w:r w:rsidR="00FF0AFD" w:rsidRPr="00FF0AFD">
        <w:rPr>
          <w:rFonts w:cs="Arial"/>
          <w:sz w:val="32"/>
          <w:szCs w:val="32"/>
          <w:rtl/>
        </w:rPr>
        <w:t>السيرة ثابت</w:t>
      </w:r>
      <w:r w:rsidR="00A26066">
        <w:rPr>
          <w:rFonts w:cs="Arial" w:hint="cs"/>
          <w:sz w:val="32"/>
          <w:szCs w:val="32"/>
          <w:rtl/>
        </w:rPr>
        <w:t>ة</w:t>
      </w:r>
      <w:r w:rsidR="00FF0AFD" w:rsidRPr="00FF0AFD">
        <w:rPr>
          <w:rFonts w:cs="Arial"/>
          <w:sz w:val="32"/>
          <w:szCs w:val="32"/>
          <w:rtl/>
        </w:rPr>
        <w:t xml:space="preserve"> على فرض ثبوتها </w:t>
      </w:r>
      <w:r w:rsidR="00A26066">
        <w:rPr>
          <w:rFonts w:cs="Arial" w:hint="cs"/>
          <w:sz w:val="32"/>
          <w:szCs w:val="32"/>
          <w:rtl/>
        </w:rPr>
        <w:t>ف</w:t>
      </w:r>
      <w:r w:rsidR="00FF0AFD" w:rsidRPr="00FF0AFD">
        <w:rPr>
          <w:rFonts w:cs="Arial"/>
          <w:sz w:val="32"/>
          <w:szCs w:val="32"/>
          <w:rtl/>
        </w:rPr>
        <w:t>هل السيرة ثابتة في جميع الموارد مع العلم برض</w:t>
      </w:r>
      <w:r w:rsidR="00A26066">
        <w:rPr>
          <w:rFonts w:cs="Arial" w:hint="cs"/>
          <w:sz w:val="32"/>
          <w:szCs w:val="32"/>
          <w:rtl/>
        </w:rPr>
        <w:t>ا</w:t>
      </w:r>
      <w:r w:rsidR="00FF0AFD" w:rsidRPr="00FF0AFD">
        <w:rPr>
          <w:rFonts w:cs="Arial"/>
          <w:sz w:val="32"/>
          <w:szCs w:val="32"/>
          <w:rtl/>
        </w:rPr>
        <w:t xml:space="preserve"> المالك او عدم العلم برضى المالك</w:t>
      </w:r>
      <w:r w:rsidR="00A26066">
        <w:rPr>
          <w:rFonts w:cs="Arial" w:hint="cs"/>
          <w:sz w:val="32"/>
          <w:szCs w:val="32"/>
          <w:rtl/>
        </w:rPr>
        <w:t>،</w:t>
      </w:r>
      <w:r w:rsidR="00FF0AFD" w:rsidRPr="00FF0AFD">
        <w:rPr>
          <w:rFonts w:cs="Arial"/>
          <w:sz w:val="32"/>
          <w:szCs w:val="32"/>
          <w:rtl/>
        </w:rPr>
        <w:t xml:space="preserve"> </w:t>
      </w:r>
      <w:r w:rsidR="00A26066">
        <w:rPr>
          <w:rFonts w:cs="Arial" w:hint="cs"/>
          <w:sz w:val="32"/>
          <w:szCs w:val="32"/>
          <w:rtl/>
        </w:rPr>
        <w:t>و</w:t>
      </w:r>
      <w:r w:rsidR="00FF0AFD" w:rsidRPr="00FF0AFD">
        <w:rPr>
          <w:rFonts w:cs="Arial"/>
          <w:sz w:val="32"/>
          <w:szCs w:val="32"/>
          <w:rtl/>
        </w:rPr>
        <w:t>مع الشك برض</w:t>
      </w:r>
      <w:r w:rsidR="00A26066">
        <w:rPr>
          <w:rFonts w:cs="Arial" w:hint="cs"/>
          <w:sz w:val="32"/>
          <w:szCs w:val="32"/>
          <w:rtl/>
        </w:rPr>
        <w:t>ا</w:t>
      </w:r>
      <w:r w:rsidR="00FF0AFD" w:rsidRPr="00FF0AFD">
        <w:rPr>
          <w:rFonts w:cs="Arial"/>
          <w:sz w:val="32"/>
          <w:szCs w:val="32"/>
          <w:rtl/>
        </w:rPr>
        <w:t xml:space="preserve"> المالك او مع عدم الشك رض</w:t>
      </w:r>
      <w:r w:rsidR="00A26066">
        <w:rPr>
          <w:rFonts w:cs="Arial" w:hint="cs"/>
          <w:sz w:val="32"/>
          <w:szCs w:val="32"/>
          <w:rtl/>
        </w:rPr>
        <w:t>ا</w:t>
      </w:r>
      <w:r w:rsidR="00FF0AFD" w:rsidRPr="00FF0AFD">
        <w:rPr>
          <w:rFonts w:cs="Arial"/>
          <w:sz w:val="32"/>
          <w:szCs w:val="32"/>
          <w:rtl/>
        </w:rPr>
        <w:t xml:space="preserve"> المالك </w:t>
      </w:r>
      <w:r w:rsidR="00514A4A">
        <w:rPr>
          <w:rFonts w:cs="Arial" w:hint="cs"/>
          <w:sz w:val="32"/>
          <w:szCs w:val="32"/>
          <w:rtl/>
        </w:rPr>
        <w:t>فال</w:t>
      </w:r>
      <w:r w:rsidR="00FF0AFD" w:rsidRPr="00FF0AFD">
        <w:rPr>
          <w:rFonts w:cs="Arial"/>
          <w:sz w:val="32"/>
          <w:szCs w:val="32"/>
          <w:rtl/>
        </w:rPr>
        <w:t xml:space="preserve">قدر المتيقن </w:t>
      </w:r>
      <w:r w:rsidR="00943342">
        <w:rPr>
          <w:rFonts w:cs="Arial" w:hint="cs"/>
          <w:sz w:val="32"/>
          <w:szCs w:val="32"/>
          <w:rtl/>
        </w:rPr>
        <w:t xml:space="preserve">من </w:t>
      </w:r>
      <w:r w:rsidR="00FF0AFD" w:rsidRPr="00FF0AFD">
        <w:rPr>
          <w:rFonts w:cs="Arial"/>
          <w:sz w:val="32"/>
          <w:szCs w:val="32"/>
          <w:rtl/>
        </w:rPr>
        <w:t>ثبوت السيرة هو ما علمنا برض</w:t>
      </w:r>
      <w:r w:rsidR="00943342">
        <w:rPr>
          <w:rFonts w:cs="Arial" w:hint="cs"/>
          <w:sz w:val="32"/>
          <w:szCs w:val="32"/>
          <w:rtl/>
        </w:rPr>
        <w:t>ا</w:t>
      </w:r>
      <w:r w:rsidR="00FF0AFD" w:rsidRPr="00FF0AFD">
        <w:rPr>
          <w:rFonts w:cs="Arial"/>
          <w:sz w:val="32"/>
          <w:szCs w:val="32"/>
          <w:rtl/>
        </w:rPr>
        <w:t xml:space="preserve"> المالك فيه</w:t>
      </w:r>
      <w:r w:rsidR="00CF6D0E">
        <w:rPr>
          <w:rFonts w:cs="Arial" w:hint="cs"/>
          <w:sz w:val="32"/>
          <w:szCs w:val="32"/>
          <w:rtl/>
        </w:rPr>
        <w:t>.</w:t>
      </w:r>
    </w:p>
    <w:p w14:paraId="60D60CB1" w14:textId="5E572066" w:rsidR="00514A4A" w:rsidRDefault="00CF6D0E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وفي</w:t>
      </w:r>
      <w:r w:rsidR="00FF0AFD" w:rsidRPr="00FF0AFD">
        <w:rPr>
          <w:rFonts w:cs="Arial"/>
          <w:sz w:val="32"/>
          <w:szCs w:val="32"/>
          <w:rtl/>
        </w:rPr>
        <w:t xml:space="preserve"> الأدلة </w:t>
      </w:r>
      <w:r>
        <w:rPr>
          <w:rFonts w:cs="Arial" w:hint="cs"/>
          <w:sz w:val="32"/>
          <w:szCs w:val="32"/>
          <w:rtl/>
        </w:rPr>
        <w:t>ال</w:t>
      </w:r>
      <w:r w:rsidR="00FF0AFD" w:rsidRPr="00FF0AFD">
        <w:rPr>
          <w:rFonts w:cs="Arial"/>
          <w:sz w:val="32"/>
          <w:szCs w:val="32"/>
          <w:rtl/>
        </w:rPr>
        <w:t>لفظية هناك نلتزم</w:t>
      </w:r>
      <w:r>
        <w:rPr>
          <w:rFonts w:cs="Arial" w:hint="cs"/>
          <w:sz w:val="32"/>
          <w:szCs w:val="32"/>
          <w:rtl/>
        </w:rPr>
        <w:t xml:space="preserve"> بأن</w:t>
      </w:r>
      <w:r w:rsidR="00FF0AFD" w:rsidRPr="00FF0AFD">
        <w:rPr>
          <w:rFonts w:cs="Arial"/>
          <w:sz w:val="32"/>
          <w:szCs w:val="32"/>
          <w:rtl/>
        </w:rPr>
        <w:t xml:space="preserve"> دليل العام </w:t>
      </w:r>
      <w:proofErr w:type="spellStart"/>
      <w:r w:rsidR="00FF0AFD" w:rsidRPr="00FF0AFD">
        <w:rPr>
          <w:rFonts w:cs="Arial"/>
          <w:sz w:val="32"/>
          <w:szCs w:val="32"/>
          <w:rtl/>
        </w:rPr>
        <w:t>بالاطلاق</w:t>
      </w:r>
      <w:proofErr w:type="spellEnd"/>
      <w:r w:rsidR="00FF0AFD" w:rsidRPr="00FF0AFD">
        <w:rPr>
          <w:rFonts w:cs="Arial"/>
          <w:sz w:val="32"/>
          <w:szCs w:val="32"/>
          <w:rtl/>
        </w:rPr>
        <w:t xml:space="preserve"> </w:t>
      </w:r>
      <w:r w:rsidRPr="00FF0AFD">
        <w:rPr>
          <w:rFonts w:cs="Arial"/>
          <w:sz w:val="32"/>
          <w:szCs w:val="32"/>
          <w:rtl/>
        </w:rPr>
        <w:t xml:space="preserve">اذا ثبت </w:t>
      </w:r>
      <w:r w:rsidR="00FF0AFD" w:rsidRPr="00FF0AFD">
        <w:rPr>
          <w:rFonts w:cs="Arial"/>
          <w:sz w:val="32"/>
          <w:szCs w:val="32"/>
          <w:rtl/>
        </w:rPr>
        <w:t xml:space="preserve">او عموم العام </w:t>
      </w:r>
      <w:r w:rsidR="008D6CEE">
        <w:rPr>
          <w:rFonts w:cs="Arial" w:hint="cs"/>
          <w:sz w:val="32"/>
          <w:szCs w:val="32"/>
          <w:rtl/>
        </w:rPr>
        <w:t>وصار الشك بتخصيص بعض الأفراد</w:t>
      </w:r>
      <w:r w:rsidR="00FF0AFD" w:rsidRPr="00FF0AFD">
        <w:rPr>
          <w:rFonts w:cs="Arial"/>
          <w:sz w:val="32"/>
          <w:szCs w:val="32"/>
          <w:rtl/>
        </w:rPr>
        <w:t xml:space="preserve"> فحينئذ نتمسك بالحكم </w:t>
      </w:r>
      <w:r w:rsidR="008D6CEE">
        <w:rPr>
          <w:rFonts w:cs="Arial" w:hint="cs"/>
          <w:sz w:val="32"/>
          <w:szCs w:val="32"/>
          <w:rtl/>
        </w:rPr>
        <w:t>لكن</w:t>
      </w:r>
      <w:r w:rsidR="00FF0AFD" w:rsidRPr="00FF0AFD">
        <w:rPr>
          <w:rFonts w:cs="Arial"/>
          <w:sz w:val="32"/>
          <w:szCs w:val="32"/>
          <w:rtl/>
        </w:rPr>
        <w:t xml:space="preserve"> اذا كان </w:t>
      </w:r>
      <w:r w:rsidR="008D6CEE">
        <w:rPr>
          <w:rFonts w:cs="Arial" w:hint="cs"/>
          <w:sz w:val="32"/>
          <w:szCs w:val="32"/>
          <w:rtl/>
        </w:rPr>
        <w:t>ال</w:t>
      </w:r>
      <w:r w:rsidR="00FF0AFD" w:rsidRPr="00FF0AFD">
        <w:rPr>
          <w:rFonts w:cs="Arial"/>
          <w:sz w:val="32"/>
          <w:szCs w:val="32"/>
          <w:rtl/>
        </w:rPr>
        <w:t>شك ثابت</w:t>
      </w:r>
      <w:r w:rsidR="008D6CEE">
        <w:rPr>
          <w:rFonts w:cs="Arial" w:hint="cs"/>
          <w:sz w:val="32"/>
          <w:szCs w:val="32"/>
          <w:rtl/>
        </w:rPr>
        <w:t>اً</w:t>
      </w:r>
      <w:r w:rsidR="00FF0AFD" w:rsidRPr="00FF0AFD">
        <w:rPr>
          <w:rFonts w:cs="Arial"/>
          <w:sz w:val="32"/>
          <w:szCs w:val="32"/>
          <w:rtl/>
        </w:rPr>
        <w:t xml:space="preserve"> في عموم الحكم </w:t>
      </w:r>
      <w:r w:rsidR="0052317E">
        <w:rPr>
          <w:rFonts w:cs="Arial" w:hint="cs"/>
          <w:sz w:val="32"/>
          <w:szCs w:val="32"/>
          <w:rtl/>
        </w:rPr>
        <w:t xml:space="preserve">ـ </w:t>
      </w:r>
      <w:r w:rsidR="00FF0AFD" w:rsidRPr="00FF0AFD">
        <w:rPr>
          <w:rFonts w:cs="Arial"/>
          <w:sz w:val="32"/>
          <w:szCs w:val="32"/>
          <w:rtl/>
        </w:rPr>
        <w:t xml:space="preserve">هنا السيرة </w:t>
      </w:r>
      <w:r w:rsidR="0052317E">
        <w:rPr>
          <w:rFonts w:cs="Arial" w:hint="cs"/>
          <w:sz w:val="32"/>
          <w:szCs w:val="32"/>
          <w:rtl/>
        </w:rPr>
        <w:t xml:space="preserve">ـ </w:t>
      </w:r>
      <w:r w:rsidR="00FF0AFD" w:rsidRPr="00FF0AFD">
        <w:rPr>
          <w:rFonts w:cs="Arial"/>
          <w:sz w:val="32"/>
          <w:szCs w:val="32"/>
          <w:rtl/>
        </w:rPr>
        <w:t>وليست حكماً عاما</w:t>
      </w:r>
      <w:r w:rsidR="0052317E">
        <w:rPr>
          <w:rFonts w:cs="Arial" w:hint="cs"/>
          <w:sz w:val="32"/>
          <w:szCs w:val="32"/>
          <w:rtl/>
        </w:rPr>
        <w:t>ً</w:t>
      </w:r>
      <w:r w:rsidR="00FF0AFD" w:rsidRPr="00FF0AFD">
        <w:rPr>
          <w:rFonts w:cs="Arial"/>
          <w:sz w:val="32"/>
          <w:szCs w:val="32"/>
          <w:rtl/>
        </w:rPr>
        <w:t xml:space="preserve"> وليست حكم</w:t>
      </w:r>
      <w:r w:rsidR="0052317E">
        <w:rPr>
          <w:rFonts w:cs="Arial" w:hint="cs"/>
          <w:sz w:val="32"/>
          <w:szCs w:val="32"/>
          <w:rtl/>
        </w:rPr>
        <w:t>ا</w:t>
      </w:r>
      <w:r w:rsidR="00FF0AFD" w:rsidRPr="00FF0AFD">
        <w:rPr>
          <w:rFonts w:cs="Arial"/>
          <w:sz w:val="32"/>
          <w:szCs w:val="32"/>
          <w:rtl/>
        </w:rPr>
        <w:t xml:space="preserve"> مطلقا حتى تتمسك بعمومه</w:t>
      </w:r>
      <w:r w:rsidR="0052317E">
        <w:rPr>
          <w:rFonts w:cs="Arial" w:hint="cs"/>
          <w:sz w:val="32"/>
          <w:szCs w:val="32"/>
          <w:rtl/>
        </w:rPr>
        <w:t>.</w:t>
      </w:r>
    </w:p>
    <w:p w14:paraId="7704AA18" w14:textId="77777777" w:rsidR="00876529" w:rsidRDefault="002E269D" w:rsidP="006802D9">
      <w:pPr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</w:t>
      </w:r>
      <w:r w:rsidR="00FF0AFD" w:rsidRPr="00FF0AFD">
        <w:rPr>
          <w:rFonts w:cs="Arial"/>
          <w:sz w:val="32"/>
          <w:szCs w:val="32"/>
          <w:rtl/>
        </w:rPr>
        <w:t>ما افاده حكيم الفقهاء أيضاً غير واضح</w:t>
      </w:r>
      <w:r w:rsidR="00876529">
        <w:rPr>
          <w:rFonts w:cs="Arial" w:hint="cs"/>
          <w:sz w:val="32"/>
          <w:szCs w:val="32"/>
          <w:rtl/>
        </w:rPr>
        <w:t xml:space="preserve">، كما أنه </w:t>
      </w:r>
      <w:r w:rsidR="00FF0AFD" w:rsidRPr="00FF0AFD">
        <w:rPr>
          <w:rFonts w:cs="Arial"/>
          <w:sz w:val="32"/>
          <w:szCs w:val="32"/>
          <w:rtl/>
        </w:rPr>
        <w:t xml:space="preserve">في ذيل كلامه الشريف </w:t>
      </w:r>
      <w:r w:rsidR="00876529">
        <w:rPr>
          <w:rFonts w:cs="Arial" w:hint="cs"/>
          <w:sz w:val="32"/>
          <w:szCs w:val="32"/>
          <w:rtl/>
        </w:rPr>
        <w:t>أن</w:t>
      </w:r>
      <w:r w:rsidR="00FF0AFD" w:rsidRPr="00FF0AFD">
        <w:rPr>
          <w:rFonts w:cs="Arial"/>
          <w:sz w:val="32"/>
          <w:szCs w:val="32"/>
          <w:rtl/>
        </w:rPr>
        <w:t xml:space="preserve"> اطلاق الفقهاء تمسك </w:t>
      </w:r>
      <w:proofErr w:type="spellStart"/>
      <w:r w:rsidR="00FF0AFD" w:rsidRPr="00FF0AFD">
        <w:rPr>
          <w:rFonts w:cs="Arial"/>
          <w:sz w:val="32"/>
          <w:szCs w:val="32"/>
          <w:rtl/>
        </w:rPr>
        <w:t>بادلة</w:t>
      </w:r>
      <w:proofErr w:type="spellEnd"/>
      <w:r w:rsidR="00FF0AFD" w:rsidRPr="00FF0AFD">
        <w:rPr>
          <w:rFonts w:cs="Arial"/>
          <w:sz w:val="32"/>
          <w:szCs w:val="32"/>
          <w:rtl/>
        </w:rPr>
        <w:t xml:space="preserve"> نفي الضرر </w:t>
      </w:r>
      <w:r w:rsidR="00876529">
        <w:rPr>
          <w:rFonts w:cs="Arial" w:hint="cs"/>
          <w:sz w:val="32"/>
          <w:szCs w:val="32"/>
          <w:rtl/>
        </w:rPr>
        <w:t>و</w:t>
      </w:r>
      <w:r w:rsidR="00FF0AFD" w:rsidRPr="00FF0AFD">
        <w:rPr>
          <w:rFonts w:cs="Arial"/>
          <w:sz w:val="32"/>
          <w:szCs w:val="32"/>
          <w:rtl/>
        </w:rPr>
        <w:t>نفي الحرج ونحو ذلك وهاهنا نفي المضرة</w:t>
      </w:r>
      <w:r w:rsidR="00876529">
        <w:rPr>
          <w:rFonts w:cs="Arial" w:hint="cs"/>
          <w:sz w:val="32"/>
          <w:szCs w:val="32"/>
          <w:rtl/>
        </w:rPr>
        <w:t>.</w:t>
      </w:r>
    </w:p>
    <w:p w14:paraId="24A05715" w14:textId="77777777" w:rsidR="00672BB3" w:rsidRDefault="00FF0AFD" w:rsidP="006802D9">
      <w:pPr>
        <w:jc w:val="both"/>
        <w:rPr>
          <w:rFonts w:cs="Arial"/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يقول قالوا </w:t>
      </w:r>
      <w:r w:rsidR="00876529">
        <w:rPr>
          <w:rFonts w:cs="Arial" w:hint="cs"/>
          <w:sz w:val="32"/>
          <w:szCs w:val="32"/>
          <w:rtl/>
        </w:rPr>
        <w:t>التمسك</w:t>
      </w:r>
      <w:r w:rsidRPr="00FF0AFD">
        <w:rPr>
          <w:rFonts w:cs="Arial"/>
          <w:sz w:val="32"/>
          <w:szCs w:val="32"/>
          <w:rtl/>
        </w:rPr>
        <w:t xml:space="preserve"> بهذه الأدلة </w:t>
      </w:r>
      <w:proofErr w:type="spellStart"/>
      <w:r w:rsidRPr="00FF0AFD">
        <w:rPr>
          <w:rFonts w:cs="Arial"/>
          <w:sz w:val="32"/>
          <w:szCs w:val="32"/>
          <w:rtl/>
        </w:rPr>
        <w:t>لاثبات</w:t>
      </w:r>
      <w:proofErr w:type="spellEnd"/>
      <w:r w:rsidRPr="00FF0AFD">
        <w:rPr>
          <w:rFonts w:cs="Arial"/>
          <w:sz w:val="32"/>
          <w:szCs w:val="32"/>
          <w:rtl/>
        </w:rPr>
        <w:t xml:space="preserve"> الجواز ثم رفض هذا الحكم (رض) </w:t>
      </w:r>
      <w:r w:rsidR="00F712FC">
        <w:rPr>
          <w:rFonts w:cs="Arial" w:hint="cs"/>
          <w:sz w:val="32"/>
          <w:szCs w:val="32"/>
          <w:rtl/>
        </w:rPr>
        <w:t>لأن</w:t>
      </w:r>
      <w:r w:rsidRPr="00FF0AFD">
        <w:rPr>
          <w:rFonts w:cs="Arial"/>
          <w:sz w:val="32"/>
          <w:szCs w:val="32"/>
          <w:rtl/>
        </w:rPr>
        <w:t xml:space="preserve"> المقصود بهذه الرواية الضرر الشخصي </w:t>
      </w:r>
      <w:r w:rsidR="00672BB3">
        <w:rPr>
          <w:rFonts w:cs="Arial" w:hint="cs"/>
          <w:sz w:val="32"/>
          <w:szCs w:val="32"/>
          <w:rtl/>
        </w:rPr>
        <w:t>أما مع حملها</w:t>
      </w:r>
      <w:r w:rsidRPr="00FF0AFD">
        <w:rPr>
          <w:rFonts w:cs="Arial"/>
          <w:sz w:val="32"/>
          <w:szCs w:val="32"/>
          <w:rtl/>
        </w:rPr>
        <w:t xml:space="preserve"> على نحو الضرر العام </w:t>
      </w:r>
      <w:r w:rsidR="00672BB3">
        <w:rPr>
          <w:rFonts w:cs="Arial" w:hint="cs"/>
          <w:sz w:val="32"/>
          <w:szCs w:val="32"/>
          <w:rtl/>
        </w:rPr>
        <w:t>ف</w:t>
      </w:r>
      <w:r w:rsidRPr="00FF0AFD">
        <w:rPr>
          <w:rFonts w:cs="Arial"/>
          <w:sz w:val="32"/>
          <w:szCs w:val="32"/>
          <w:rtl/>
        </w:rPr>
        <w:t>لا</w:t>
      </w:r>
      <w:r w:rsidR="00672BB3">
        <w:rPr>
          <w:rFonts w:cs="Arial" w:hint="cs"/>
          <w:sz w:val="32"/>
          <w:szCs w:val="32"/>
          <w:rtl/>
        </w:rPr>
        <w:t>.</w:t>
      </w:r>
    </w:p>
    <w:p w14:paraId="00FCA2F7" w14:textId="1E2E9C61" w:rsidR="00FF0AFD" w:rsidRPr="00FF0AFD" w:rsidRDefault="00FF0AFD" w:rsidP="006802D9">
      <w:pPr>
        <w:jc w:val="both"/>
        <w:rPr>
          <w:sz w:val="32"/>
          <w:szCs w:val="32"/>
          <w:rtl/>
        </w:rPr>
      </w:pPr>
      <w:r w:rsidRPr="00FF0AFD">
        <w:rPr>
          <w:rFonts w:cs="Arial"/>
          <w:sz w:val="32"/>
          <w:szCs w:val="32"/>
          <w:rtl/>
        </w:rPr>
        <w:t xml:space="preserve"> ما </w:t>
      </w:r>
      <w:r w:rsidR="00672BB3">
        <w:rPr>
          <w:rFonts w:cs="Arial" w:hint="cs"/>
          <w:sz w:val="32"/>
          <w:szCs w:val="32"/>
          <w:rtl/>
        </w:rPr>
        <w:t>أ</w:t>
      </w:r>
      <w:r w:rsidRPr="00FF0AFD">
        <w:rPr>
          <w:rFonts w:cs="Arial"/>
          <w:sz w:val="32"/>
          <w:szCs w:val="32"/>
          <w:rtl/>
        </w:rPr>
        <w:t xml:space="preserve">فاده (رض) غير واضح نتكلم فيه </w:t>
      </w:r>
      <w:r w:rsidR="00672BB3">
        <w:rPr>
          <w:rFonts w:cs="Arial" w:hint="cs"/>
          <w:sz w:val="32"/>
          <w:szCs w:val="32"/>
          <w:rtl/>
        </w:rPr>
        <w:t>إ</w:t>
      </w:r>
      <w:r w:rsidRPr="00FF0AFD">
        <w:rPr>
          <w:rFonts w:cs="Arial"/>
          <w:sz w:val="32"/>
          <w:szCs w:val="32"/>
          <w:rtl/>
        </w:rPr>
        <w:t xml:space="preserve">ن شاء الله والحمد لله رب العالمين.     </w:t>
      </w:r>
    </w:p>
    <w:p w14:paraId="1C5F6645" w14:textId="5980229B" w:rsidR="00306F07" w:rsidRPr="00FF0AFD" w:rsidRDefault="00FF0AFD" w:rsidP="006802D9">
      <w:pPr>
        <w:jc w:val="both"/>
        <w:rPr>
          <w:sz w:val="32"/>
          <w:szCs w:val="32"/>
        </w:rPr>
      </w:pPr>
      <w:r w:rsidRPr="00FF0AFD">
        <w:rPr>
          <w:rFonts w:cs="Arial"/>
          <w:sz w:val="32"/>
          <w:szCs w:val="32"/>
          <w:rtl/>
        </w:rPr>
        <w:t xml:space="preserve"> </w:t>
      </w:r>
    </w:p>
    <w:sectPr w:rsidR="00306F07" w:rsidRPr="00FF0AF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A0F"/>
    <w:rsid w:val="00000CCD"/>
    <w:rsid w:val="000D7E3E"/>
    <w:rsid w:val="000E45E3"/>
    <w:rsid w:val="00146B39"/>
    <w:rsid w:val="001841FA"/>
    <w:rsid w:val="00251F10"/>
    <w:rsid w:val="00254542"/>
    <w:rsid w:val="00274874"/>
    <w:rsid w:val="00283027"/>
    <w:rsid w:val="002A00A9"/>
    <w:rsid w:val="002E269D"/>
    <w:rsid w:val="00306F07"/>
    <w:rsid w:val="003C31E4"/>
    <w:rsid w:val="003F3FB0"/>
    <w:rsid w:val="004A3B07"/>
    <w:rsid w:val="004E566C"/>
    <w:rsid w:val="0050344E"/>
    <w:rsid w:val="00514A4A"/>
    <w:rsid w:val="0052317E"/>
    <w:rsid w:val="005F72A1"/>
    <w:rsid w:val="00643FA1"/>
    <w:rsid w:val="00650199"/>
    <w:rsid w:val="00672BB3"/>
    <w:rsid w:val="006802D9"/>
    <w:rsid w:val="006909D4"/>
    <w:rsid w:val="006B6BE4"/>
    <w:rsid w:val="007B0414"/>
    <w:rsid w:val="007D7B78"/>
    <w:rsid w:val="00811EC9"/>
    <w:rsid w:val="00863DE7"/>
    <w:rsid w:val="00876529"/>
    <w:rsid w:val="008D6CEE"/>
    <w:rsid w:val="00943342"/>
    <w:rsid w:val="00946C43"/>
    <w:rsid w:val="00950926"/>
    <w:rsid w:val="00973A0F"/>
    <w:rsid w:val="009C49FD"/>
    <w:rsid w:val="009F43F2"/>
    <w:rsid w:val="00A026C3"/>
    <w:rsid w:val="00A07882"/>
    <w:rsid w:val="00A26066"/>
    <w:rsid w:val="00AE603B"/>
    <w:rsid w:val="00B13C48"/>
    <w:rsid w:val="00BC6F1F"/>
    <w:rsid w:val="00C8735B"/>
    <w:rsid w:val="00CD5629"/>
    <w:rsid w:val="00CF6D0E"/>
    <w:rsid w:val="00D079B1"/>
    <w:rsid w:val="00D53226"/>
    <w:rsid w:val="00DD394B"/>
    <w:rsid w:val="00E54E85"/>
    <w:rsid w:val="00E61538"/>
    <w:rsid w:val="00E76E19"/>
    <w:rsid w:val="00F24079"/>
    <w:rsid w:val="00F4384F"/>
    <w:rsid w:val="00F712FC"/>
    <w:rsid w:val="00F96C64"/>
    <w:rsid w:val="00FF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F7CC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0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73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3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3A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3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3A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3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3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3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3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3A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3A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3A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3A0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3A0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3A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3A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3A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3A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3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3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3A0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3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3A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3A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3A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3A0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3A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3A0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3A0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0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73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3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3A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3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3A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3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3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3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3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3A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3A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3A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3A0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3A0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3A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3A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3A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3A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3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3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3A0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3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3A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3A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3A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3A0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3A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3A0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3A0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2025-09-08T19:57:00Z</dcterms:created>
  <dcterms:modified xsi:type="dcterms:W3CDTF">2025-09-09T04:50:00Z</dcterms:modified>
</cp:coreProperties>
</file>