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9DCACE" w14:textId="1EFF6481" w:rsidR="00415A82" w:rsidRDefault="00415A82" w:rsidP="00415A82">
      <w:pPr>
        <w:jc w:val="center"/>
        <w:rPr>
          <w:rtl/>
        </w:rPr>
      </w:pPr>
      <w:r>
        <w:rPr>
          <w:rFonts w:cs="Arial"/>
          <w:rtl/>
        </w:rPr>
        <w:t xml:space="preserve">درس الفقه </w:t>
      </w:r>
      <w:r>
        <w:rPr>
          <w:rFonts w:cs="Arial" w:hint="cs"/>
          <w:rtl/>
        </w:rPr>
        <w:t>21 ذي القعدة</w:t>
      </w:r>
      <w:r>
        <w:rPr>
          <w:rFonts w:cs="Arial"/>
          <w:rtl/>
        </w:rPr>
        <w:t xml:space="preserve"> 1446هـ‏</w:t>
      </w:r>
    </w:p>
    <w:p w14:paraId="0E7A0699" w14:textId="5DC1EF1E" w:rsidR="00415A82" w:rsidRDefault="00415A82" w:rsidP="00415A82">
      <w:pPr>
        <w:jc w:val="center"/>
        <w:rPr>
          <w:rtl/>
        </w:rPr>
      </w:pPr>
      <w:proofErr w:type="spellStart"/>
      <w:r>
        <w:rPr>
          <w:rFonts w:cs="Arial" w:hint="cs"/>
          <w:rtl/>
          <w:lang w:bidi="ar-IQ"/>
        </w:rPr>
        <w:t>الإثنين</w:t>
      </w:r>
      <w:proofErr w:type="spellEnd"/>
      <w:r>
        <w:rPr>
          <w:rFonts w:cs="Arial" w:hint="cs"/>
          <w:rtl/>
          <w:lang w:bidi="ar-IQ"/>
        </w:rPr>
        <w:t xml:space="preserve"> 18</w:t>
      </w:r>
      <w:r>
        <w:rPr>
          <w:rFonts w:cs="Arial"/>
          <w:rtl/>
        </w:rPr>
        <w:t xml:space="preserve"> </w:t>
      </w:r>
      <w:r>
        <w:rPr>
          <w:rFonts w:cs="Arial" w:hint="cs"/>
          <w:rtl/>
        </w:rPr>
        <w:t>أيار</w:t>
      </w:r>
      <w:r>
        <w:rPr>
          <w:rFonts w:cs="Arial"/>
          <w:rtl/>
        </w:rPr>
        <w:t xml:space="preserve"> 2025‏ م</w:t>
      </w:r>
    </w:p>
    <w:p w14:paraId="7A5BD32D" w14:textId="1CBEA363" w:rsidR="00415A82" w:rsidRDefault="000A7F56" w:rsidP="00415A82">
      <w:pPr>
        <w:jc w:val="center"/>
        <w:rPr>
          <w:rtl/>
        </w:rPr>
      </w:pPr>
      <w:r>
        <w:rPr>
          <w:rFonts w:cs="Arial" w:hint="cs"/>
          <w:rtl/>
        </w:rPr>
        <w:t xml:space="preserve">الموضوع: </w:t>
      </w:r>
      <w:bookmarkStart w:id="0" w:name="_GoBack"/>
      <w:bookmarkEnd w:id="0"/>
      <w:r w:rsidR="00415A82">
        <w:rPr>
          <w:rFonts w:cs="Arial"/>
          <w:rtl/>
        </w:rPr>
        <w:t xml:space="preserve">مكان المصلي: </w:t>
      </w:r>
      <w:r w:rsidR="00415A82">
        <w:rPr>
          <w:rFonts w:cs="Arial" w:hint="cs"/>
          <w:rtl/>
        </w:rPr>
        <w:t>التصرف في الدار المشتركة دون إذن الشركاء</w:t>
      </w:r>
    </w:p>
    <w:p w14:paraId="35E79093" w14:textId="77777777" w:rsidR="00415A82" w:rsidRDefault="00415A82" w:rsidP="00415A82">
      <w:pPr>
        <w:jc w:val="center"/>
        <w:rPr>
          <w:rFonts w:cs="Arial"/>
          <w:rtl/>
        </w:rPr>
      </w:pPr>
      <w:r>
        <w:rPr>
          <w:rFonts w:cs="Arial"/>
          <w:rtl/>
        </w:rPr>
        <w:t>بسم الله الرحمن الرحيم</w:t>
      </w:r>
    </w:p>
    <w:p w14:paraId="42E0A558" w14:textId="77777777" w:rsidR="00A43F78" w:rsidRDefault="005F257E" w:rsidP="005F257E">
      <w:pPr>
        <w:rPr>
          <w:rFonts w:cs="Arial"/>
          <w:rtl/>
        </w:rPr>
      </w:pPr>
      <w:r w:rsidRPr="005F257E">
        <w:rPr>
          <w:rFonts w:cs="Arial"/>
          <w:rtl/>
        </w:rPr>
        <w:t xml:space="preserve">قال </w:t>
      </w:r>
      <w:proofErr w:type="spellStart"/>
      <w:r w:rsidRPr="005F257E">
        <w:rPr>
          <w:rFonts w:cs="Arial"/>
          <w:rtl/>
        </w:rPr>
        <w:t>اليزدي</w:t>
      </w:r>
      <w:proofErr w:type="spellEnd"/>
      <w:r w:rsidRPr="005F257E">
        <w:rPr>
          <w:rFonts w:cs="Arial"/>
          <w:rtl/>
        </w:rPr>
        <w:t xml:space="preserve"> (رض)</w:t>
      </w:r>
      <w:r w:rsidR="008A565E">
        <w:rPr>
          <w:rFonts w:cs="Arial" w:hint="cs"/>
          <w:rtl/>
        </w:rPr>
        <w:t>:</w:t>
      </w:r>
      <w:r w:rsidRPr="005F257E">
        <w:rPr>
          <w:rFonts w:cs="Arial"/>
          <w:rtl/>
        </w:rPr>
        <w:t xml:space="preserve"> إذا مات </w:t>
      </w:r>
      <w:r w:rsidR="008A565E">
        <w:rPr>
          <w:rFonts w:cs="Arial" w:hint="cs"/>
          <w:rtl/>
        </w:rPr>
        <w:t>ال</w:t>
      </w:r>
      <w:r>
        <w:rPr>
          <w:rFonts w:cs="Arial" w:hint="cs"/>
          <w:rtl/>
        </w:rPr>
        <w:t>إ</w:t>
      </w:r>
      <w:r w:rsidRPr="005F257E">
        <w:rPr>
          <w:rFonts w:cs="Arial"/>
          <w:rtl/>
        </w:rPr>
        <w:t xml:space="preserve">نسان </w:t>
      </w:r>
      <w:r w:rsidR="008A565E">
        <w:rPr>
          <w:rFonts w:cs="Arial" w:hint="cs"/>
          <w:rtl/>
        </w:rPr>
        <w:t>وكان في ذمته حقوق للناس</w:t>
      </w:r>
      <w:r w:rsidRPr="005F257E">
        <w:rPr>
          <w:rFonts w:cs="Arial"/>
          <w:rtl/>
        </w:rPr>
        <w:t xml:space="preserve"> مثل الزكاة ونحو</w:t>
      </w:r>
      <w:r w:rsidR="008A565E">
        <w:rPr>
          <w:rFonts w:cs="Arial" w:hint="cs"/>
          <w:rtl/>
        </w:rPr>
        <w:t>ها</w:t>
      </w:r>
      <w:r w:rsidRPr="005F257E">
        <w:rPr>
          <w:rFonts w:cs="Arial"/>
          <w:rtl/>
        </w:rPr>
        <w:t xml:space="preserve"> فلا يجوز ل</w:t>
      </w:r>
      <w:r w:rsidR="008A565E">
        <w:rPr>
          <w:rFonts w:cs="Arial" w:hint="cs"/>
          <w:rtl/>
        </w:rPr>
        <w:t>لورثة</w:t>
      </w:r>
      <w:r w:rsidRPr="005F257E">
        <w:rPr>
          <w:rFonts w:cs="Arial"/>
          <w:rtl/>
        </w:rPr>
        <w:t xml:space="preserve"> التصرف في</w:t>
      </w:r>
      <w:r w:rsidR="008A565E">
        <w:rPr>
          <w:rFonts w:cs="Arial" w:hint="cs"/>
          <w:rtl/>
        </w:rPr>
        <w:t xml:space="preserve"> التركة قبل أداء الحق</w:t>
      </w:r>
      <w:r w:rsidRPr="005F257E">
        <w:rPr>
          <w:rFonts w:cs="Arial"/>
          <w:rtl/>
        </w:rPr>
        <w:t xml:space="preserve"> و</w:t>
      </w:r>
      <w:r w:rsidR="008A565E">
        <w:rPr>
          <w:rFonts w:cs="Arial" w:hint="cs"/>
          <w:rtl/>
        </w:rPr>
        <w:t>لا حتى ا</w:t>
      </w:r>
      <w:r w:rsidRPr="005F257E">
        <w:rPr>
          <w:rFonts w:cs="Arial"/>
          <w:rtl/>
        </w:rPr>
        <w:t xml:space="preserve">لصلاة </w:t>
      </w:r>
      <w:r w:rsidR="008A565E">
        <w:rPr>
          <w:rFonts w:cs="Arial" w:hint="cs"/>
          <w:rtl/>
        </w:rPr>
        <w:t xml:space="preserve">في تركته </w:t>
      </w:r>
      <w:r w:rsidRPr="005F257E">
        <w:rPr>
          <w:rFonts w:cs="Arial"/>
          <w:rtl/>
        </w:rPr>
        <w:t>أيضاً</w:t>
      </w:r>
      <w:r w:rsidR="00A43F78">
        <w:rPr>
          <w:rFonts w:cs="Arial" w:hint="cs"/>
          <w:rtl/>
        </w:rPr>
        <w:t>.</w:t>
      </w:r>
    </w:p>
    <w:p w14:paraId="42ECD0E0" w14:textId="77777777" w:rsidR="001141D5" w:rsidRDefault="005F257E" w:rsidP="005F257E">
      <w:pPr>
        <w:rPr>
          <w:rFonts w:cs="Arial"/>
          <w:rtl/>
        </w:rPr>
      </w:pPr>
      <w:r w:rsidRPr="005F257E">
        <w:rPr>
          <w:rFonts w:cs="Arial"/>
          <w:rtl/>
        </w:rPr>
        <w:t xml:space="preserve">ذكر هذه المسألة </w:t>
      </w:r>
      <w:r w:rsidR="001141D5">
        <w:rPr>
          <w:rFonts w:cs="Arial" w:hint="cs"/>
          <w:rtl/>
        </w:rPr>
        <w:t>بهذا العنوان</w:t>
      </w:r>
      <w:r w:rsidRPr="005F257E">
        <w:rPr>
          <w:rFonts w:cs="Arial"/>
          <w:rtl/>
        </w:rPr>
        <w:t xml:space="preserve"> وذكر </w:t>
      </w:r>
      <w:r w:rsidR="001141D5">
        <w:rPr>
          <w:rFonts w:cs="Arial" w:hint="cs"/>
          <w:rtl/>
        </w:rPr>
        <w:t>ال</w:t>
      </w:r>
      <w:r w:rsidRPr="005F257E">
        <w:rPr>
          <w:rFonts w:cs="Arial"/>
          <w:rtl/>
        </w:rPr>
        <w:t xml:space="preserve">مسألة </w:t>
      </w:r>
      <w:r w:rsidR="001141D5">
        <w:rPr>
          <w:rFonts w:cs="Arial" w:hint="cs"/>
          <w:rtl/>
        </w:rPr>
        <w:t>ال</w:t>
      </w:r>
      <w:r w:rsidRPr="005F257E">
        <w:rPr>
          <w:rFonts w:cs="Arial"/>
          <w:rtl/>
        </w:rPr>
        <w:t xml:space="preserve">قادمة </w:t>
      </w:r>
      <w:r w:rsidR="001141D5">
        <w:rPr>
          <w:rFonts w:cs="Arial" w:hint="cs"/>
          <w:rtl/>
        </w:rPr>
        <w:t>بعنوان</w:t>
      </w:r>
      <w:r w:rsidRPr="005F257E">
        <w:rPr>
          <w:rFonts w:cs="Arial"/>
          <w:rtl/>
        </w:rPr>
        <w:t xml:space="preserve"> أنه إذا كان المال مملوكاً لشخص</w:t>
      </w:r>
      <w:r w:rsidR="001141D5">
        <w:rPr>
          <w:rFonts w:cs="Arial" w:hint="cs"/>
          <w:rtl/>
        </w:rPr>
        <w:t xml:space="preserve"> عليه دين</w:t>
      </w:r>
      <w:r w:rsidRPr="005F257E">
        <w:rPr>
          <w:rFonts w:cs="Arial"/>
          <w:rtl/>
        </w:rPr>
        <w:t xml:space="preserve"> مستغرق</w:t>
      </w:r>
      <w:r w:rsidR="001141D5">
        <w:rPr>
          <w:rFonts w:cs="Arial" w:hint="cs"/>
          <w:rtl/>
        </w:rPr>
        <w:t>.</w:t>
      </w:r>
    </w:p>
    <w:p w14:paraId="516E65F7" w14:textId="77777777" w:rsidR="00B16B20" w:rsidRDefault="00334186" w:rsidP="005F257E">
      <w:pPr>
        <w:rPr>
          <w:rFonts w:cs="Arial"/>
          <w:rtl/>
        </w:rPr>
      </w:pPr>
      <w:r>
        <w:rPr>
          <w:rFonts w:cs="Arial" w:hint="cs"/>
          <w:rtl/>
        </w:rPr>
        <w:t>و</w:t>
      </w:r>
      <w:r w:rsidR="005F257E" w:rsidRPr="005F257E">
        <w:rPr>
          <w:rFonts w:cs="Arial"/>
          <w:rtl/>
        </w:rPr>
        <w:t xml:space="preserve">السيد الأعظم (رض) أعلى الله درجاته في عليين </w:t>
      </w:r>
      <w:r>
        <w:rPr>
          <w:rFonts w:cs="Arial" w:hint="cs"/>
          <w:rtl/>
        </w:rPr>
        <w:t>اعترض بأنه</w:t>
      </w:r>
      <w:r w:rsidR="005F257E" w:rsidRPr="005F257E">
        <w:rPr>
          <w:rFonts w:cs="Arial"/>
          <w:rtl/>
        </w:rPr>
        <w:t xml:space="preserve"> لا موجب ل</w:t>
      </w:r>
      <w:r>
        <w:rPr>
          <w:rFonts w:cs="Arial" w:hint="cs"/>
          <w:rtl/>
        </w:rPr>
        <w:t>جعلهما</w:t>
      </w:r>
      <w:r w:rsidR="005F257E" w:rsidRPr="005F257E">
        <w:rPr>
          <w:rFonts w:cs="Arial"/>
          <w:rtl/>
        </w:rPr>
        <w:t xml:space="preserve"> مسألتين بل كلتاهما من واد</w:t>
      </w:r>
      <w:r w:rsidR="00FC0609">
        <w:rPr>
          <w:rFonts w:cs="Arial" w:hint="cs"/>
          <w:rtl/>
        </w:rPr>
        <w:t>ٍ</w:t>
      </w:r>
      <w:r w:rsidR="005F257E" w:rsidRPr="005F257E">
        <w:rPr>
          <w:rFonts w:cs="Arial"/>
          <w:rtl/>
        </w:rPr>
        <w:t xml:space="preserve"> واحد، </w:t>
      </w:r>
      <w:r w:rsidR="00FC0609">
        <w:rPr>
          <w:rFonts w:cs="Arial" w:hint="cs"/>
          <w:rtl/>
        </w:rPr>
        <w:t>و</w:t>
      </w:r>
      <w:r w:rsidR="005F257E" w:rsidRPr="005F257E">
        <w:rPr>
          <w:rFonts w:cs="Arial"/>
          <w:rtl/>
        </w:rPr>
        <w:t xml:space="preserve">لست </w:t>
      </w:r>
      <w:r w:rsidR="00CE5E77">
        <w:rPr>
          <w:rFonts w:cs="Arial" w:hint="cs"/>
          <w:rtl/>
        </w:rPr>
        <w:t>أ</w:t>
      </w:r>
      <w:r w:rsidR="005F257E" w:rsidRPr="005F257E">
        <w:rPr>
          <w:rFonts w:cs="Arial"/>
          <w:rtl/>
        </w:rPr>
        <w:t xml:space="preserve">دري كيف </w:t>
      </w:r>
      <w:r w:rsidR="00FC0609" w:rsidRPr="005F257E">
        <w:rPr>
          <w:rFonts w:cs="Arial"/>
          <w:rtl/>
        </w:rPr>
        <w:t xml:space="preserve">جعل </w:t>
      </w:r>
      <w:r w:rsidR="005F257E" w:rsidRPr="005F257E">
        <w:rPr>
          <w:rFonts w:cs="Arial"/>
          <w:rtl/>
        </w:rPr>
        <w:t xml:space="preserve">السيد الأعظم تلك المسألة من </w:t>
      </w:r>
      <w:proofErr w:type="spellStart"/>
      <w:r w:rsidR="005F257E" w:rsidRPr="005F257E">
        <w:rPr>
          <w:rFonts w:cs="Arial"/>
          <w:rtl/>
        </w:rPr>
        <w:t>مصاديق</w:t>
      </w:r>
      <w:proofErr w:type="spellEnd"/>
      <w:r w:rsidR="005F257E" w:rsidRPr="005F257E">
        <w:rPr>
          <w:rFonts w:cs="Arial"/>
          <w:rtl/>
        </w:rPr>
        <w:t xml:space="preserve"> أو ملازمات هذه المسألة مع أن الفرق بين المسألتين واضح</w:t>
      </w:r>
      <w:r w:rsidR="00CE5E77">
        <w:rPr>
          <w:rFonts w:cs="Arial" w:hint="cs"/>
          <w:rtl/>
        </w:rPr>
        <w:t>؛</w:t>
      </w:r>
      <w:r w:rsidR="005F257E" w:rsidRPr="005F257E">
        <w:rPr>
          <w:rFonts w:cs="Arial"/>
          <w:rtl/>
        </w:rPr>
        <w:t xml:space="preserve"> </w:t>
      </w:r>
      <w:r w:rsidR="00CE5E77">
        <w:rPr>
          <w:rFonts w:cs="Arial" w:hint="cs"/>
          <w:rtl/>
        </w:rPr>
        <w:t>ف</w:t>
      </w:r>
      <w:r w:rsidR="005F257E" w:rsidRPr="005F257E">
        <w:rPr>
          <w:rFonts w:cs="Arial"/>
          <w:rtl/>
        </w:rPr>
        <w:t>في محل الكلام الإذن ليس مرتبطاً بشخص بل مرتبط بصاحب الولاية</w:t>
      </w:r>
      <w:r w:rsidR="00CE5E77">
        <w:rPr>
          <w:rFonts w:cs="Arial" w:hint="cs"/>
          <w:rtl/>
        </w:rPr>
        <w:t>،</w:t>
      </w:r>
      <w:r w:rsidR="005F257E" w:rsidRPr="005F257E">
        <w:rPr>
          <w:rFonts w:cs="Arial"/>
          <w:rtl/>
        </w:rPr>
        <w:t xml:space="preserve"> وفي </w:t>
      </w:r>
      <w:r w:rsidR="00CE5E77">
        <w:rPr>
          <w:rFonts w:cs="Arial" w:hint="cs"/>
          <w:rtl/>
        </w:rPr>
        <w:t>ال</w:t>
      </w:r>
      <w:r w:rsidR="005F257E" w:rsidRPr="005F257E">
        <w:rPr>
          <w:rFonts w:cs="Arial"/>
          <w:rtl/>
        </w:rPr>
        <w:t xml:space="preserve">مسألة </w:t>
      </w:r>
      <w:r w:rsidR="00CE5E77">
        <w:rPr>
          <w:rFonts w:cs="Arial" w:hint="cs"/>
          <w:rtl/>
        </w:rPr>
        <w:t>ال</w:t>
      </w:r>
      <w:r w:rsidR="005F257E" w:rsidRPr="005F257E">
        <w:rPr>
          <w:rFonts w:cs="Arial"/>
          <w:rtl/>
        </w:rPr>
        <w:t>قادمة الإذن مختص بشخص صاحب الدين المستغرق أو غير المستغرق</w:t>
      </w:r>
      <w:r w:rsidR="00B16B20">
        <w:rPr>
          <w:rFonts w:cs="Arial" w:hint="cs"/>
          <w:rtl/>
        </w:rPr>
        <w:t>.</w:t>
      </w:r>
    </w:p>
    <w:p w14:paraId="1D6AA439" w14:textId="77777777" w:rsidR="00B16B20" w:rsidRDefault="005F257E" w:rsidP="005F257E">
      <w:pPr>
        <w:rPr>
          <w:rFonts w:cs="Arial"/>
          <w:rtl/>
        </w:rPr>
      </w:pPr>
      <w:r w:rsidRPr="005F257E">
        <w:rPr>
          <w:rFonts w:cs="Arial"/>
          <w:rtl/>
        </w:rPr>
        <w:t xml:space="preserve"> هذا فرق من جهة، ومن جهة أخرى </w:t>
      </w:r>
      <w:r w:rsidR="00B16B20">
        <w:rPr>
          <w:rFonts w:cs="Arial" w:hint="cs"/>
          <w:rtl/>
        </w:rPr>
        <w:t>ف</w:t>
      </w:r>
      <w:r w:rsidRPr="005F257E">
        <w:rPr>
          <w:rFonts w:cs="Arial"/>
          <w:rtl/>
        </w:rPr>
        <w:t>في هذه المسألة صاحب ال</w:t>
      </w:r>
      <w:r w:rsidR="00B16B20">
        <w:rPr>
          <w:rFonts w:cs="Arial" w:hint="cs"/>
          <w:rtl/>
        </w:rPr>
        <w:t>إ</w:t>
      </w:r>
      <w:r w:rsidRPr="005F257E">
        <w:rPr>
          <w:rFonts w:cs="Arial"/>
          <w:rtl/>
        </w:rPr>
        <w:t xml:space="preserve">ذن </w:t>
      </w:r>
      <w:r w:rsidR="00B16B20">
        <w:rPr>
          <w:rFonts w:cs="Arial" w:hint="cs"/>
          <w:rtl/>
        </w:rPr>
        <w:t xml:space="preserve">هو </w:t>
      </w:r>
      <w:r w:rsidRPr="005F257E">
        <w:rPr>
          <w:rFonts w:cs="Arial"/>
          <w:rtl/>
        </w:rPr>
        <w:t>ولي الأمر وأما في المسألة القادمة صاحب ال</w:t>
      </w:r>
      <w:r w:rsidR="00B16B20">
        <w:rPr>
          <w:rFonts w:cs="Arial" w:hint="cs"/>
          <w:rtl/>
        </w:rPr>
        <w:t>إ</w:t>
      </w:r>
      <w:r w:rsidRPr="005F257E">
        <w:rPr>
          <w:rFonts w:cs="Arial"/>
          <w:rtl/>
        </w:rPr>
        <w:t>ذن شخص معين</w:t>
      </w:r>
      <w:r w:rsidR="00B16B20">
        <w:rPr>
          <w:rFonts w:cs="Arial" w:hint="cs"/>
          <w:rtl/>
        </w:rPr>
        <w:t>.</w:t>
      </w:r>
    </w:p>
    <w:p w14:paraId="686D3AD6" w14:textId="77777777" w:rsidR="00BE47E6" w:rsidRDefault="005F257E" w:rsidP="005F257E">
      <w:pPr>
        <w:rPr>
          <w:rFonts w:cs="Arial"/>
          <w:rtl/>
        </w:rPr>
      </w:pPr>
      <w:r w:rsidRPr="005F257E">
        <w:rPr>
          <w:rFonts w:cs="Arial"/>
          <w:rtl/>
        </w:rPr>
        <w:t xml:space="preserve"> </w:t>
      </w:r>
      <w:r w:rsidR="00B16B20">
        <w:rPr>
          <w:rFonts w:cs="Arial" w:hint="cs"/>
          <w:rtl/>
        </w:rPr>
        <w:t>و</w:t>
      </w:r>
      <w:r w:rsidRPr="005F257E">
        <w:rPr>
          <w:rFonts w:cs="Arial"/>
          <w:rtl/>
        </w:rPr>
        <w:t xml:space="preserve">فرق آخر بين المسألتين </w:t>
      </w:r>
      <w:r w:rsidR="00611AB8">
        <w:rPr>
          <w:rFonts w:cs="Arial" w:hint="cs"/>
          <w:rtl/>
        </w:rPr>
        <w:t xml:space="preserve">بين </w:t>
      </w:r>
      <w:r w:rsidRPr="005F257E">
        <w:rPr>
          <w:rFonts w:cs="Arial"/>
          <w:rtl/>
        </w:rPr>
        <w:t>أن</w:t>
      </w:r>
      <w:r w:rsidR="00611AB8">
        <w:rPr>
          <w:rFonts w:cs="Arial" w:hint="cs"/>
          <w:rtl/>
        </w:rPr>
        <w:t xml:space="preserve"> ي</w:t>
      </w:r>
      <w:r w:rsidRPr="005F257E">
        <w:rPr>
          <w:rFonts w:cs="Arial"/>
          <w:rtl/>
        </w:rPr>
        <w:t>ك</w:t>
      </w:r>
      <w:r w:rsidR="00611AB8">
        <w:rPr>
          <w:rFonts w:cs="Arial" w:hint="cs"/>
          <w:rtl/>
        </w:rPr>
        <w:t>و</w:t>
      </w:r>
      <w:r w:rsidRPr="005F257E">
        <w:rPr>
          <w:rFonts w:cs="Arial"/>
          <w:rtl/>
        </w:rPr>
        <w:t>ن المالك عنواناً و</w:t>
      </w:r>
      <w:r w:rsidR="00611AB8">
        <w:rPr>
          <w:rFonts w:cs="Arial" w:hint="cs"/>
          <w:rtl/>
        </w:rPr>
        <w:t>ي</w:t>
      </w:r>
      <w:r w:rsidRPr="005F257E">
        <w:rPr>
          <w:rFonts w:cs="Arial"/>
          <w:rtl/>
        </w:rPr>
        <w:t>ك</w:t>
      </w:r>
      <w:r w:rsidR="00611AB8">
        <w:rPr>
          <w:rFonts w:cs="Arial" w:hint="cs"/>
          <w:rtl/>
        </w:rPr>
        <w:t>و</w:t>
      </w:r>
      <w:r w:rsidRPr="005F257E">
        <w:rPr>
          <w:rFonts w:cs="Arial"/>
          <w:rtl/>
        </w:rPr>
        <w:t xml:space="preserve">ن المالك شخصاً </w:t>
      </w:r>
      <w:r w:rsidR="00BE47E6">
        <w:rPr>
          <w:rFonts w:cs="Arial" w:hint="cs"/>
          <w:rtl/>
        </w:rPr>
        <w:t>ف</w:t>
      </w:r>
      <w:r w:rsidRPr="005F257E">
        <w:rPr>
          <w:rFonts w:cs="Arial"/>
          <w:rtl/>
        </w:rPr>
        <w:t>في تلك المسألة المالك شخص وأما هاهنا صاحب ال</w:t>
      </w:r>
      <w:r w:rsidR="00BE47E6">
        <w:rPr>
          <w:rFonts w:cs="Arial" w:hint="cs"/>
          <w:rtl/>
        </w:rPr>
        <w:t>إ</w:t>
      </w:r>
      <w:r w:rsidRPr="005F257E">
        <w:rPr>
          <w:rFonts w:cs="Arial"/>
          <w:rtl/>
        </w:rPr>
        <w:t>ذن عنوان لا مالك معين</w:t>
      </w:r>
      <w:r w:rsidR="00BE47E6">
        <w:rPr>
          <w:rFonts w:cs="Arial" w:hint="cs"/>
          <w:rtl/>
        </w:rPr>
        <w:t>.</w:t>
      </w:r>
    </w:p>
    <w:p w14:paraId="24F9A33C" w14:textId="77777777" w:rsidR="007C73ED" w:rsidRDefault="005F257E" w:rsidP="005F257E">
      <w:pPr>
        <w:rPr>
          <w:rFonts w:cs="Arial"/>
          <w:rtl/>
        </w:rPr>
      </w:pPr>
      <w:r w:rsidRPr="005F257E">
        <w:rPr>
          <w:rFonts w:cs="Arial"/>
          <w:rtl/>
        </w:rPr>
        <w:t xml:space="preserve"> </w:t>
      </w:r>
      <w:r w:rsidR="00BE47E6">
        <w:rPr>
          <w:rFonts w:cs="Arial" w:hint="cs"/>
          <w:rtl/>
        </w:rPr>
        <w:t>فدعوى</w:t>
      </w:r>
      <w:r w:rsidRPr="005F257E">
        <w:rPr>
          <w:rFonts w:cs="Arial"/>
          <w:rtl/>
        </w:rPr>
        <w:t xml:space="preserve"> السيد الأعظم (رض) الاتفاق بين مسألتين </w:t>
      </w:r>
      <w:r w:rsidR="00BE47E6">
        <w:rPr>
          <w:rFonts w:cs="Arial" w:hint="cs"/>
          <w:rtl/>
        </w:rPr>
        <w:t>و</w:t>
      </w:r>
      <w:r w:rsidRPr="005F257E">
        <w:rPr>
          <w:rFonts w:cs="Arial"/>
          <w:rtl/>
        </w:rPr>
        <w:t>أنه لا موجب لع</w:t>
      </w:r>
      <w:r w:rsidR="007C73ED">
        <w:rPr>
          <w:rFonts w:cs="Arial" w:hint="cs"/>
          <w:rtl/>
        </w:rPr>
        <w:t>قد</w:t>
      </w:r>
      <w:r w:rsidRPr="005F257E">
        <w:rPr>
          <w:rFonts w:cs="Arial"/>
          <w:rtl/>
        </w:rPr>
        <w:t xml:space="preserve"> مسألتين غير واضح كلام السيد (رض)</w:t>
      </w:r>
      <w:r w:rsidR="007C73ED">
        <w:rPr>
          <w:rFonts w:cs="Arial" w:hint="cs"/>
          <w:rtl/>
        </w:rPr>
        <w:t>.</w:t>
      </w:r>
    </w:p>
    <w:p w14:paraId="6DC2786D" w14:textId="77777777" w:rsidR="00770054" w:rsidRDefault="007C73ED" w:rsidP="005F257E">
      <w:pPr>
        <w:rPr>
          <w:rFonts w:cs="Arial"/>
          <w:rtl/>
        </w:rPr>
      </w:pPr>
      <w:r>
        <w:rPr>
          <w:rFonts w:cs="Arial" w:hint="cs"/>
          <w:rtl/>
        </w:rPr>
        <w:t>كما أن</w:t>
      </w:r>
      <w:r w:rsidR="005F257E" w:rsidRPr="005F257E">
        <w:rPr>
          <w:rFonts w:cs="Arial"/>
          <w:rtl/>
        </w:rPr>
        <w:t xml:space="preserve"> السيد الأعظم (رض) </w:t>
      </w:r>
      <w:r>
        <w:rPr>
          <w:rFonts w:cs="Arial" w:hint="cs"/>
          <w:rtl/>
        </w:rPr>
        <w:t>ذكر</w:t>
      </w:r>
      <w:r w:rsidRPr="005F257E">
        <w:rPr>
          <w:rFonts w:cs="Arial"/>
          <w:rtl/>
        </w:rPr>
        <w:t xml:space="preserve"> </w:t>
      </w:r>
      <w:r w:rsidR="005F257E" w:rsidRPr="005F257E">
        <w:rPr>
          <w:rFonts w:cs="Arial"/>
          <w:rtl/>
        </w:rPr>
        <w:t xml:space="preserve">في هذه المسألة مطلباً آخر وهو أن المال الذي يتركه الميت هل هو قبل </w:t>
      </w:r>
      <w:r>
        <w:rPr>
          <w:rFonts w:cs="Arial" w:hint="cs"/>
          <w:rtl/>
        </w:rPr>
        <w:t>إ</w:t>
      </w:r>
      <w:r w:rsidR="005F257E" w:rsidRPr="005F257E">
        <w:rPr>
          <w:rFonts w:cs="Arial"/>
          <w:rtl/>
        </w:rPr>
        <w:t xml:space="preserve">خراج الكفن والدفن والوصية ونحو ذلك، </w:t>
      </w:r>
      <w:r w:rsidR="00770054">
        <w:rPr>
          <w:rFonts w:cs="Arial" w:hint="cs"/>
          <w:rtl/>
        </w:rPr>
        <w:t>و</w:t>
      </w:r>
      <w:r w:rsidR="005F257E" w:rsidRPr="005F257E">
        <w:rPr>
          <w:rFonts w:cs="Arial"/>
          <w:rtl/>
        </w:rPr>
        <w:t xml:space="preserve">هل هو ملك للميت أو ليس </w:t>
      </w:r>
      <w:r w:rsidR="00770054" w:rsidRPr="005F257E">
        <w:rPr>
          <w:rFonts w:cs="Arial"/>
          <w:rtl/>
        </w:rPr>
        <w:t>ملك</w:t>
      </w:r>
      <w:r w:rsidR="00770054">
        <w:rPr>
          <w:rFonts w:cs="Arial" w:hint="cs"/>
          <w:rtl/>
        </w:rPr>
        <w:t>اً</w:t>
      </w:r>
      <w:r w:rsidR="00770054" w:rsidRPr="005F257E">
        <w:rPr>
          <w:rFonts w:cs="Arial"/>
          <w:rtl/>
        </w:rPr>
        <w:t xml:space="preserve"> </w:t>
      </w:r>
      <w:r w:rsidR="005F257E" w:rsidRPr="005F257E">
        <w:rPr>
          <w:rFonts w:cs="Arial"/>
          <w:rtl/>
        </w:rPr>
        <w:t>ل</w:t>
      </w:r>
      <w:r w:rsidR="00770054">
        <w:rPr>
          <w:rFonts w:cs="Arial" w:hint="cs"/>
          <w:rtl/>
        </w:rPr>
        <w:t>ه؟</w:t>
      </w:r>
    </w:p>
    <w:p w14:paraId="1A151D5A" w14:textId="77777777" w:rsidR="005E515F" w:rsidRDefault="005F257E" w:rsidP="005F257E">
      <w:pPr>
        <w:rPr>
          <w:rFonts w:cs="Arial"/>
          <w:rtl/>
        </w:rPr>
      </w:pPr>
      <w:r w:rsidRPr="005F257E">
        <w:rPr>
          <w:rFonts w:cs="Arial"/>
          <w:rtl/>
        </w:rPr>
        <w:t xml:space="preserve"> </w:t>
      </w:r>
      <w:r w:rsidR="00770054">
        <w:rPr>
          <w:rFonts w:cs="Arial" w:hint="cs"/>
          <w:rtl/>
        </w:rPr>
        <w:t>ذكر</w:t>
      </w:r>
      <w:r w:rsidRPr="005F257E">
        <w:rPr>
          <w:rFonts w:cs="Arial"/>
          <w:rtl/>
        </w:rPr>
        <w:t xml:space="preserve"> </w:t>
      </w:r>
      <w:r w:rsidR="00770054" w:rsidRPr="005F257E">
        <w:rPr>
          <w:rFonts w:cs="Arial"/>
          <w:rtl/>
        </w:rPr>
        <w:t xml:space="preserve">السيد الأعظم (رض) </w:t>
      </w:r>
      <w:r w:rsidRPr="005F257E">
        <w:rPr>
          <w:rFonts w:cs="Arial"/>
          <w:rtl/>
        </w:rPr>
        <w:t xml:space="preserve">في ضمن المسألة أنه لا مانع من أن يكون الميت مالكاً وقاس الميت </w:t>
      </w:r>
      <w:r w:rsidR="00C90616">
        <w:rPr>
          <w:rFonts w:cs="Arial" w:hint="cs"/>
          <w:rtl/>
        </w:rPr>
        <w:t>المالك</w:t>
      </w:r>
      <w:r w:rsidRPr="005F257E">
        <w:rPr>
          <w:rFonts w:cs="Arial"/>
          <w:rtl/>
        </w:rPr>
        <w:t xml:space="preserve"> </w:t>
      </w:r>
      <w:r w:rsidR="00C90616">
        <w:rPr>
          <w:rFonts w:cs="Arial" w:hint="cs"/>
          <w:rtl/>
        </w:rPr>
        <w:t xml:space="preserve">على </w:t>
      </w:r>
      <w:r w:rsidRPr="005F257E">
        <w:rPr>
          <w:rFonts w:cs="Arial"/>
          <w:rtl/>
        </w:rPr>
        <w:t xml:space="preserve">مثل الكعبة والمسجد ونحو ذلك من العناوين التي </w:t>
      </w:r>
      <w:r w:rsidR="005E515F">
        <w:rPr>
          <w:rFonts w:cs="Arial" w:hint="cs"/>
          <w:rtl/>
        </w:rPr>
        <w:t>يكون فيها الملك اعتبارياً لجمادات</w:t>
      </w:r>
      <w:r w:rsidRPr="005F257E">
        <w:rPr>
          <w:rFonts w:cs="Arial"/>
          <w:rtl/>
        </w:rPr>
        <w:t xml:space="preserve">، </w:t>
      </w:r>
      <w:r w:rsidR="005E515F">
        <w:rPr>
          <w:rFonts w:cs="Arial" w:hint="cs"/>
          <w:rtl/>
        </w:rPr>
        <w:t>واعتبر أن</w:t>
      </w:r>
      <w:r w:rsidRPr="005F257E">
        <w:rPr>
          <w:rFonts w:cs="Arial"/>
          <w:rtl/>
        </w:rPr>
        <w:t xml:space="preserve"> الميت</w:t>
      </w:r>
      <w:r w:rsidR="005E515F">
        <w:rPr>
          <w:rFonts w:cs="Arial" w:hint="cs"/>
          <w:rtl/>
        </w:rPr>
        <w:t xml:space="preserve"> كذلك</w:t>
      </w:r>
      <w:r w:rsidRPr="005F257E">
        <w:rPr>
          <w:rFonts w:cs="Arial"/>
          <w:rtl/>
        </w:rPr>
        <w:t xml:space="preserve"> ليس له اختيار وليس له إرادة </w:t>
      </w:r>
      <w:r w:rsidR="005E515F">
        <w:rPr>
          <w:rFonts w:cs="Arial" w:hint="cs"/>
          <w:rtl/>
        </w:rPr>
        <w:t>و</w:t>
      </w:r>
      <w:r w:rsidRPr="005F257E">
        <w:rPr>
          <w:rFonts w:cs="Arial"/>
          <w:rtl/>
        </w:rPr>
        <w:t>مع ذلك يمكن أن يكون مالكاً</w:t>
      </w:r>
      <w:r w:rsidR="005E515F">
        <w:rPr>
          <w:rFonts w:cs="Arial" w:hint="cs"/>
          <w:rtl/>
        </w:rPr>
        <w:t>.</w:t>
      </w:r>
    </w:p>
    <w:p w14:paraId="213FB8B1" w14:textId="59CB14C3" w:rsidR="00B74370" w:rsidRDefault="005F257E" w:rsidP="005F257E">
      <w:pPr>
        <w:rPr>
          <w:rFonts w:cs="Arial"/>
          <w:rtl/>
        </w:rPr>
      </w:pPr>
      <w:r w:rsidRPr="005F257E">
        <w:rPr>
          <w:rFonts w:cs="Arial"/>
          <w:rtl/>
        </w:rPr>
        <w:t xml:space="preserve"> غريب جداً جداً ما أفاده (قده) </w:t>
      </w:r>
      <w:r w:rsidR="005E515F">
        <w:rPr>
          <w:rFonts w:cs="Arial" w:hint="cs"/>
          <w:rtl/>
        </w:rPr>
        <w:t>ف</w:t>
      </w:r>
      <w:r w:rsidRPr="005F257E">
        <w:rPr>
          <w:rFonts w:cs="Arial"/>
          <w:rtl/>
        </w:rPr>
        <w:t xml:space="preserve">حينما </w:t>
      </w:r>
      <w:r w:rsidR="0026161D">
        <w:rPr>
          <w:rFonts w:cs="Arial" w:hint="cs"/>
          <w:rtl/>
        </w:rPr>
        <w:t>يعيّن</w:t>
      </w:r>
      <w:r w:rsidRPr="005F257E">
        <w:rPr>
          <w:rFonts w:cs="Arial"/>
          <w:rtl/>
        </w:rPr>
        <w:t xml:space="preserve"> الإنسان مالاً </w:t>
      </w:r>
      <w:r w:rsidR="00B74370">
        <w:rPr>
          <w:rFonts w:cs="Arial" w:hint="cs"/>
          <w:rtl/>
        </w:rPr>
        <w:t>لل</w:t>
      </w:r>
      <w:r w:rsidRPr="005F257E">
        <w:rPr>
          <w:rFonts w:cs="Arial"/>
          <w:rtl/>
        </w:rPr>
        <w:t>مسجد فالمسجد ليس مالكاً له</w:t>
      </w:r>
      <w:r w:rsidR="00B74370">
        <w:rPr>
          <w:rFonts w:cs="Arial" w:hint="cs"/>
          <w:rtl/>
        </w:rPr>
        <w:t xml:space="preserve"> في الواقع</w:t>
      </w:r>
      <w:r w:rsidRPr="005F257E">
        <w:rPr>
          <w:rFonts w:cs="Arial"/>
          <w:rtl/>
        </w:rPr>
        <w:t>، بل مصرف له</w:t>
      </w:r>
      <w:r w:rsidR="00B74370">
        <w:rPr>
          <w:rFonts w:cs="Arial" w:hint="cs"/>
          <w:rtl/>
        </w:rPr>
        <w:t>.</w:t>
      </w:r>
    </w:p>
    <w:p w14:paraId="2F0186E7" w14:textId="77777777" w:rsidR="0026161D" w:rsidRDefault="005F257E" w:rsidP="005F257E">
      <w:pPr>
        <w:rPr>
          <w:rFonts w:cs="Arial"/>
          <w:rtl/>
        </w:rPr>
      </w:pPr>
      <w:r w:rsidRPr="005F257E">
        <w:rPr>
          <w:rFonts w:cs="Arial"/>
          <w:rtl/>
        </w:rPr>
        <w:t xml:space="preserve"> عجيب، </w:t>
      </w:r>
      <w:r w:rsidR="00B74370">
        <w:rPr>
          <w:rFonts w:cs="Arial" w:hint="cs"/>
          <w:rtl/>
        </w:rPr>
        <w:t xml:space="preserve">كيف </w:t>
      </w:r>
      <w:r w:rsidRPr="005F257E">
        <w:rPr>
          <w:rFonts w:cs="Arial"/>
          <w:rtl/>
        </w:rPr>
        <w:t>اعتبر المسجد والكعبة مالك</w:t>
      </w:r>
      <w:r w:rsidR="00B74370">
        <w:rPr>
          <w:rFonts w:cs="Arial" w:hint="cs"/>
          <w:rtl/>
        </w:rPr>
        <w:t>ين</w:t>
      </w:r>
      <w:r w:rsidRPr="005F257E">
        <w:rPr>
          <w:rFonts w:cs="Arial"/>
          <w:rtl/>
        </w:rPr>
        <w:t>، وما أفاده (رض) غير واضح</w:t>
      </w:r>
      <w:r w:rsidR="0026161D">
        <w:rPr>
          <w:rFonts w:cs="Arial" w:hint="cs"/>
          <w:rtl/>
        </w:rPr>
        <w:t>.</w:t>
      </w:r>
    </w:p>
    <w:p w14:paraId="0CC30BA9" w14:textId="31A318D4" w:rsidR="0016778D" w:rsidRDefault="005F257E" w:rsidP="005F257E">
      <w:pPr>
        <w:rPr>
          <w:rFonts w:cs="Arial"/>
          <w:rtl/>
        </w:rPr>
      </w:pPr>
      <w:r w:rsidRPr="005F257E">
        <w:rPr>
          <w:rFonts w:cs="Arial"/>
          <w:rtl/>
        </w:rPr>
        <w:t xml:space="preserve"> </w:t>
      </w:r>
      <w:r w:rsidR="0026161D">
        <w:rPr>
          <w:rFonts w:cs="Arial" w:hint="cs"/>
          <w:rtl/>
        </w:rPr>
        <w:t>كما أنه قد</w:t>
      </w:r>
      <w:r w:rsidRPr="005F257E">
        <w:rPr>
          <w:rFonts w:cs="Arial"/>
          <w:rtl/>
        </w:rPr>
        <w:t xml:space="preserve"> تقدم </w:t>
      </w:r>
      <w:r w:rsidR="0026161D">
        <w:rPr>
          <w:rFonts w:cs="Arial" w:hint="cs"/>
          <w:rtl/>
        </w:rPr>
        <w:t>منا في الدروس السابقة</w:t>
      </w:r>
      <w:r w:rsidRPr="005F257E">
        <w:rPr>
          <w:rFonts w:cs="Arial"/>
          <w:rtl/>
        </w:rPr>
        <w:t xml:space="preserve"> أن الميت لا يملك </w:t>
      </w:r>
      <w:r w:rsidR="001D52B9">
        <w:rPr>
          <w:rFonts w:cs="Arial" w:hint="cs"/>
          <w:rtl/>
        </w:rPr>
        <w:t xml:space="preserve">بل </w:t>
      </w:r>
      <w:r w:rsidRPr="005F257E">
        <w:rPr>
          <w:rFonts w:cs="Arial"/>
          <w:rtl/>
        </w:rPr>
        <w:t xml:space="preserve">ليس فيه صلاحية للملكية، </w:t>
      </w:r>
      <w:r w:rsidR="001D52B9">
        <w:rPr>
          <w:rFonts w:cs="Arial" w:hint="cs"/>
          <w:rtl/>
        </w:rPr>
        <w:t>و</w:t>
      </w:r>
      <w:r w:rsidRPr="005F257E">
        <w:rPr>
          <w:rFonts w:cs="Arial"/>
          <w:rtl/>
        </w:rPr>
        <w:t>الفرق بين كون الشيء مصرفاً وبين كون</w:t>
      </w:r>
      <w:r w:rsidR="001D52B9">
        <w:rPr>
          <w:rFonts w:cs="Arial" w:hint="cs"/>
          <w:rtl/>
        </w:rPr>
        <w:t xml:space="preserve">ه </w:t>
      </w:r>
      <w:r w:rsidRPr="005F257E">
        <w:rPr>
          <w:rFonts w:cs="Arial"/>
          <w:rtl/>
        </w:rPr>
        <w:t>مالكاً فرق واضح</w:t>
      </w:r>
      <w:r w:rsidR="001D52B9">
        <w:rPr>
          <w:rFonts w:cs="Arial" w:hint="cs"/>
          <w:rtl/>
        </w:rPr>
        <w:t>،</w:t>
      </w:r>
      <w:r w:rsidRPr="005F257E">
        <w:rPr>
          <w:rFonts w:cs="Arial"/>
          <w:rtl/>
        </w:rPr>
        <w:t xml:space="preserve"> </w:t>
      </w:r>
      <w:r w:rsidR="001D52B9">
        <w:rPr>
          <w:rFonts w:cs="Arial" w:hint="cs"/>
          <w:rtl/>
        </w:rPr>
        <w:t>ف</w:t>
      </w:r>
      <w:r w:rsidRPr="005F257E">
        <w:rPr>
          <w:rFonts w:cs="Arial"/>
          <w:rtl/>
        </w:rPr>
        <w:t>المالك هو من له إرادة ورأي في النفي وال</w:t>
      </w:r>
      <w:r w:rsidR="001D52B9">
        <w:rPr>
          <w:rFonts w:cs="Arial" w:hint="cs"/>
          <w:rtl/>
        </w:rPr>
        <w:t>إ</w:t>
      </w:r>
      <w:r w:rsidRPr="005F257E">
        <w:rPr>
          <w:rFonts w:cs="Arial"/>
          <w:rtl/>
        </w:rPr>
        <w:t>ثبات</w:t>
      </w:r>
      <w:r w:rsidR="0016778D">
        <w:rPr>
          <w:rFonts w:cs="Arial" w:hint="cs"/>
          <w:rtl/>
        </w:rPr>
        <w:t>.</w:t>
      </w:r>
    </w:p>
    <w:p w14:paraId="16C6E40C" w14:textId="77777777" w:rsidR="00395DDF" w:rsidRDefault="005F257E" w:rsidP="005F257E">
      <w:pPr>
        <w:rPr>
          <w:rFonts w:cs="Arial"/>
          <w:rtl/>
        </w:rPr>
      </w:pPr>
      <w:r w:rsidRPr="005F257E">
        <w:rPr>
          <w:rFonts w:cs="Arial"/>
          <w:rtl/>
        </w:rPr>
        <w:t xml:space="preserve">ما كنت </w:t>
      </w:r>
      <w:r w:rsidR="00395DDF">
        <w:rPr>
          <w:rFonts w:cs="Arial" w:hint="cs"/>
          <w:rtl/>
        </w:rPr>
        <w:t>أ</w:t>
      </w:r>
      <w:r w:rsidRPr="005F257E">
        <w:rPr>
          <w:rFonts w:cs="Arial"/>
          <w:rtl/>
        </w:rPr>
        <w:t xml:space="preserve">تخيل </w:t>
      </w:r>
      <w:r w:rsidR="00395DDF">
        <w:rPr>
          <w:rFonts w:cs="Arial" w:hint="cs"/>
          <w:rtl/>
        </w:rPr>
        <w:t xml:space="preserve">أن </w:t>
      </w:r>
      <w:r w:rsidRPr="005F257E">
        <w:rPr>
          <w:rFonts w:cs="Arial"/>
          <w:rtl/>
        </w:rPr>
        <w:t>مثل السيد الأعظم (رض) م</w:t>
      </w:r>
      <w:r w:rsidR="00395DDF">
        <w:rPr>
          <w:rFonts w:cs="Arial" w:hint="cs"/>
          <w:rtl/>
        </w:rPr>
        <w:t>ع</w:t>
      </w:r>
      <w:r w:rsidRPr="005F257E">
        <w:rPr>
          <w:rFonts w:cs="Arial"/>
          <w:rtl/>
        </w:rPr>
        <w:t xml:space="preserve"> جلالة قدره وعظمة شأنه في العلم والفهم وال</w:t>
      </w:r>
      <w:r w:rsidR="00395DDF">
        <w:rPr>
          <w:rFonts w:cs="Arial" w:hint="cs"/>
          <w:rtl/>
        </w:rPr>
        <w:t>إ</w:t>
      </w:r>
      <w:r w:rsidRPr="005F257E">
        <w:rPr>
          <w:rFonts w:cs="Arial"/>
          <w:rtl/>
        </w:rPr>
        <w:t>دراك يخلط بين مبنيين</w:t>
      </w:r>
      <w:r w:rsidR="00395DDF">
        <w:rPr>
          <w:rFonts w:cs="Arial" w:hint="cs"/>
          <w:rtl/>
        </w:rPr>
        <w:t>.</w:t>
      </w:r>
    </w:p>
    <w:p w14:paraId="2A04E129" w14:textId="183E9E5D" w:rsidR="00AB38DB" w:rsidRDefault="005F257E" w:rsidP="005F257E">
      <w:pPr>
        <w:rPr>
          <w:rFonts w:cs="Arial"/>
          <w:rtl/>
        </w:rPr>
      </w:pPr>
      <w:r w:rsidRPr="005F257E">
        <w:rPr>
          <w:rFonts w:cs="Arial"/>
          <w:rtl/>
        </w:rPr>
        <w:t>نعم</w:t>
      </w:r>
      <w:r w:rsidR="00395DDF">
        <w:rPr>
          <w:rFonts w:cs="Arial" w:hint="cs"/>
          <w:rtl/>
        </w:rPr>
        <w:t>،</w:t>
      </w:r>
      <w:r w:rsidRPr="005F257E">
        <w:rPr>
          <w:rFonts w:cs="Arial"/>
          <w:rtl/>
        </w:rPr>
        <w:t xml:space="preserve"> قل</w:t>
      </w:r>
      <w:r w:rsidR="00395DDF">
        <w:rPr>
          <w:rFonts w:cs="Arial" w:hint="cs"/>
          <w:rtl/>
        </w:rPr>
        <w:t>ت</w:t>
      </w:r>
      <w:r w:rsidRPr="005F257E">
        <w:rPr>
          <w:rFonts w:cs="Arial"/>
          <w:rtl/>
        </w:rPr>
        <w:t xml:space="preserve"> مراراً وتكراراً إلى أن تعبت </w:t>
      </w:r>
      <w:r w:rsidR="00395DDF">
        <w:rPr>
          <w:rFonts w:cs="Arial" w:hint="cs"/>
          <w:rtl/>
        </w:rPr>
        <w:t>أن هذا بسبب ال</w:t>
      </w:r>
      <w:r w:rsidRPr="005F257E">
        <w:rPr>
          <w:rFonts w:cs="Arial"/>
          <w:rtl/>
        </w:rPr>
        <w:t xml:space="preserve">قول </w:t>
      </w:r>
      <w:r w:rsidR="00395DDF">
        <w:rPr>
          <w:rFonts w:cs="Arial" w:hint="cs"/>
          <w:rtl/>
        </w:rPr>
        <w:t xml:space="preserve">بالاعتماد على </w:t>
      </w:r>
      <w:r w:rsidRPr="005F257E">
        <w:rPr>
          <w:rFonts w:cs="Arial"/>
          <w:rtl/>
        </w:rPr>
        <w:t xml:space="preserve">العرف </w:t>
      </w:r>
      <w:r w:rsidR="00885DE6">
        <w:rPr>
          <w:rFonts w:cs="Arial" w:hint="cs"/>
          <w:rtl/>
        </w:rPr>
        <w:t xml:space="preserve">في تحقيق </w:t>
      </w:r>
      <w:proofErr w:type="spellStart"/>
      <w:r w:rsidR="00885DE6">
        <w:rPr>
          <w:rFonts w:cs="Arial" w:hint="cs"/>
          <w:rtl/>
        </w:rPr>
        <w:t>المصاديق</w:t>
      </w:r>
      <w:proofErr w:type="spellEnd"/>
      <w:r w:rsidR="00885DE6">
        <w:rPr>
          <w:rFonts w:cs="Arial" w:hint="cs"/>
          <w:rtl/>
        </w:rPr>
        <w:t xml:space="preserve">، والعرف </w:t>
      </w:r>
      <w:r w:rsidRPr="005F257E">
        <w:rPr>
          <w:rFonts w:cs="Arial"/>
          <w:rtl/>
        </w:rPr>
        <w:t>يتسامح</w:t>
      </w:r>
      <w:r w:rsidR="00885DE6">
        <w:rPr>
          <w:rFonts w:cs="Arial" w:hint="cs"/>
          <w:rtl/>
        </w:rPr>
        <w:t>.</w:t>
      </w:r>
      <w:r w:rsidRPr="005F257E">
        <w:rPr>
          <w:rFonts w:cs="Arial"/>
          <w:rtl/>
        </w:rPr>
        <w:t xml:space="preserve"> كيفما كان </w:t>
      </w:r>
      <w:r w:rsidR="00885DE6">
        <w:rPr>
          <w:rFonts w:cs="Arial" w:hint="cs"/>
          <w:rtl/>
        </w:rPr>
        <w:t>ف</w:t>
      </w:r>
      <w:r w:rsidRPr="005F257E">
        <w:rPr>
          <w:rFonts w:cs="Arial"/>
          <w:rtl/>
        </w:rPr>
        <w:t xml:space="preserve">الصحيح ما </w:t>
      </w:r>
      <w:r w:rsidR="00885DE6">
        <w:rPr>
          <w:rFonts w:cs="Arial" w:hint="cs"/>
          <w:rtl/>
        </w:rPr>
        <w:t>ذكره</w:t>
      </w:r>
      <w:r w:rsidRPr="005F257E">
        <w:rPr>
          <w:rFonts w:cs="Arial"/>
          <w:rtl/>
        </w:rPr>
        <w:t xml:space="preserve"> </w:t>
      </w:r>
      <w:proofErr w:type="spellStart"/>
      <w:r w:rsidRPr="005F257E">
        <w:rPr>
          <w:rFonts w:cs="Arial"/>
          <w:rtl/>
        </w:rPr>
        <w:t>اليزدي</w:t>
      </w:r>
      <w:proofErr w:type="spellEnd"/>
      <w:r w:rsidRPr="005F257E">
        <w:rPr>
          <w:rFonts w:cs="Arial"/>
          <w:rtl/>
        </w:rPr>
        <w:t xml:space="preserve"> (رض) من أنه إذا لم يكن يملك هذا المقدار منه وكان ذلك تابعاً للحاكم الشرعي فيكون الحاكم الشرعي </w:t>
      </w:r>
      <w:r w:rsidR="00AB38DB">
        <w:rPr>
          <w:rFonts w:cs="Arial" w:hint="cs"/>
          <w:rtl/>
        </w:rPr>
        <w:t>هو الآذن</w:t>
      </w:r>
      <w:r w:rsidRPr="005F257E">
        <w:rPr>
          <w:rFonts w:cs="Arial"/>
          <w:rtl/>
        </w:rPr>
        <w:t xml:space="preserve">، لا أن الحاكم الشرعي مالك، </w:t>
      </w:r>
      <w:r w:rsidR="00AB38DB">
        <w:rPr>
          <w:rFonts w:cs="Arial" w:hint="cs"/>
          <w:rtl/>
        </w:rPr>
        <w:t>إ</w:t>
      </w:r>
      <w:r w:rsidRPr="005F257E">
        <w:rPr>
          <w:rFonts w:cs="Arial"/>
          <w:rtl/>
        </w:rPr>
        <w:t xml:space="preserve">نما هو صاحب الإذن </w:t>
      </w:r>
      <w:r w:rsidR="00AB38DB">
        <w:rPr>
          <w:rFonts w:cs="Arial" w:hint="cs"/>
          <w:rtl/>
        </w:rPr>
        <w:t>و</w:t>
      </w:r>
      <w:r w:rsidRPr="005F257E">
        <w:rPr>
          <w:rFonts w:cs="Arial"/>
          <w:rtl/>
        </w:rPr>
        <w:t xml:space="preserve">السلطة </w:t>
      </w:r>
      <w:r w:rsidR="00AB38DB">
        <w:rPr>
          <w:rFonts w:cs="Arial" w:hint="cs"/>
          <w:rtl/>
        </w:rPr>
        <w:t>و</w:t>
      </w:r>
      <w:r w:rsidRPr="005F257E">
        <w:rPr>
          <w:rFonts w:cs="Arial"/>
          <w:rtl/>
        </w:rPr>
        <w:t xml:space="preserve">الرأي لا أكثر ولا </w:t>
      </w:r>
      <w:r w:rsidR="00AB38DB">
        <w:rPr>
          <w:rFonts w:cs="Arial" w:hint="cs"/>
          <w:rtl/>
        </w:rPr>
        <w:t>أ</w:t>
      </w:r>
      <w:r w:rsidRPr="005F257E">
        <w:rPr>
          <w:rFonts w:cs="Arial"/>
          <w:rtl/>
        </w:rPr>
        <w:t>قل</w:t>
      </w:r>
      <w:r w:rsidR="00AB38DB">
        <w:rPr>
          <w:rFonts w:cs="Arial" w:hint="cs"/>
          <w:rtl/>
        </w:rPr>
        <w:t>.</w:t>
      </w:r>
    </w:p>
    <w:p w14:paraId="540D599D" w14:textId="77777777" w:rsidR="004F376C" w:rsidRDefault="005F257E" w:rsidP="005F257E">
      <w:pPr>
        <w:rPr>
          <w:rFonts w:cs="Arial"/>
          <w:rtl/>
        </w:rPr>
      </w:pPr>
      <w:r w:rsidRPr="005F257E">
        <w:rPr>
          <w:rFonts w:cs="Arial"/>
          <w:rtl/>
        </w:rPr>
        <w:t xml:space="preserve">فعليه السيد </w:t>
      </w:r>
      <w:proofErr w:type="spellStart"/>
      <w:r w:rsidRPr="005F257E">
        <w:rPr>
          <w:rFonts w:cs="Arial"/>
          <w:rtl/>
        </w:rPr>
        <w:t>اليزدي</w:t>
      </w:r>
      <w:proofErr w:type="spellEnd"/>
      <w:r w:rsidRPr="005F257E">
        <w:rPr>
          <w:rFonts w:cs="Arial"/>
          <w:rtl/>
        </w:rPr>
        <w:t xml:space="preserve"> </w:t>
      </w:r>
      <w:r w:rsidR="00AB38DB">
        <w:rPr>
          <w:rFonts w:cs="Arial" w:hint="cs"/>
          <w:rtl/>
        </w:rPr>
        <w:t xml:space="preserve">ـ </w:t>
      </w:r>
      <w:r w:rsidRPr="005F257E">
        <w:rPr>
          <w:rFonts w:cs="Arial"/>
          <w:rtl/>
        </w:rPr>
        <w:t xml:space="preserve">كما استظهر السيد الأعظم من كلامه الشريف </w:t>
      </w:r>
      <w:r w:rsidR="00AB38DB">
        <w:rPr>
          <w:rFonts w:cs="Arial" w:hint="cs"/>
          <w:rtl/>
        </w:rPr>
        <w:t xml:space="preserve">ـ </w:t>
      </w:r>
      <w:r w:rsidRPr="005F257E">
        <w:rPr>
          <w:rFonts w:cs="Arial"/>
          <w:rtl/>
        </w:rPr>
        <w:t>يعتبر الميت غير مالك</w:t>
      </w:r>
      <w:r w:rsidR="004F376C">
        <w:rPr>
          <w:rFonts w:cs="Arial" w:hint="cs"/>
          <w:rtl/>
        </w:rPr>
        <w:t>.</w:t>
      </w:r>
    </w:p>
    <w:p w14:paraId="7C539DE9" w14:textId="77777777" w:rsidR="004F376C" w:rsidRDefault="004F376C" w:rsidP="005F257E">
      <w:pPr>
        <w:rPr>
          <w:rFonts w:cs="Arial"/>
          <w:rtl/>
        </w:rPr>
      </w:pPr>
      <w:r>
        <w:rPr>
          <w:rFonts w:cs="Arial" w:hint="cs"/>
          <w:rtl/>
        </w:rPr>
        <w:t>أ</w:t>
      </w:r>
      <w:r w:rsidR="005F257E" w:rsidRPr="005F257E">
        <w:rPr>
          <w:rFonts w:cs="Arial"/>
          <w:rtl/>
        </w:rPr>
        <w:t>قرأ في خدمتكم بعض الروايات</w:t>
      </w:r>
      <w:r>
        <w:rPr>
          <w:rFonts w:cs="Arial" w:hint="cs"/>
          <w:rtl/>
        </w:rPr>
        <w:t xml:space="preserve"> التي ادعوا أنها دالة على ملكية الميت:</w:t>
      </w:r>
    </w:p>
    <w:p w14:paraId="1D453555" w14:textId="77777777" w:rsidR="000641B2" w:rsidRPr="000641B2" w:rsidRDefault="000641B2" w:rsidP="000641B2">
      <w:pPr>
        <w:rPr>
          <w:rFonts w:cs="Arial"/>
          <w:rtl/>
        </w:rPr>
      </w:pPr>
      <w:r w:rsidRPr="000641B2">
        <w:rPr>
          <w:rFonts w:cs="Arial"/>
          <w:rtl/>
        </w:rPr>
        <w:t>الرواية الأولى من الباب الثامن والعشرين من أبواب الوصايا:</w:t>
      </w:r>
    </w:p>
    <w:p w14:paraId="3A5E287E" w14:textId="77777777" w:rsidR="000641B2" w:rsidRPr="000641B2" w:rsidRDefault="000641B2" w:rsidP="000641B2">
      <w:pPr>
        <w:rPr>
          <w:rFonts w:cs="Arial"/>
          <w:b/>
          <w:bCs/>
          <w:rtl/>
        </w:rPr>
      </w:pPr>
      <w:r w:rsidRPr="000641B2">
        <w:rPr>
          <w:rFonts w:cs="Arial"/>
          <w:rtl/>
        </w:rPr>
        <w:t xml:space="preserve">محمد بن يعقوب عن علي بن إبراهيم عن أبيه عن </w:t>
      </w:r>
      <w:proofErr w:type="spellStart"/>
      <w:r w:rsidRPr="000641B2">
        <w:rPr>
          <w:rFonts w:cs="Arial"/>
          <w:rtl/>
        </w:rPr>
        <w:t>النوفلي</w:t>
      </w:r>
      <w:proofErr w:type="spellEnd"/>
      <w:r w:rsidRPr="000641B2">
        <w:rPr>
          <w:rFonts w:cs="Arial"/>
          <w:rtl/>
        </w:rPr>
        <w:t xml:space="preserve"> عن السكوني </w:t>
      </w:r>
      <w:r w:rsidRPr="000641B2">
        <w:rPr>
          <w:rFonts w:cs="Arial"/>
          <w:b/>
          <w:bCs/>
          <w:rtl/>
        </w:rPr>
        <w:t>عن أبي عبد الله (ع)، قال: أول شيء يبدأ به من المال الكفن ثم الدين ثم الوصية ثم الميراث.</w:t>
      </w:r>
    </w:p>
    <w:p w14:paraId="164AF9A8" w14:textId="77777777" w:rsidR="000641B2" w:rsidRDefault="000641B2" w:rsidP="000641B2">
      <w:pPr>
        <w:rPr>
          <w:rFonts w:cs="Arial"/>
          <w:rtl/>
        </w:rPr>
      </w:pPr>
      <w:r>
        <w:rPr>
          <w:rFonts w:cs="Arial" w:hint="cs"/>
          <w:rtl/>
        </w:rPr>
        <w:lastRenderedPageBreak/>
        <w:t>و</w:t>
      </w:r>
      <w:r w:rsidR="005F257E" w:rsidRPr="005F257E">
        <w:rPr>
          <w:rFonts w:cs="Arial"/>
          <w:rtl/>
        </w:rPr>
        <w:t>هذ</w:t>
      </w:r>
      <w:r>
        <w:rPr>
          <w:rFonts w:cs="Arial" w:hint="cs"/>
          <w:rtl/>
        </w:rPr>
        <w:t>ه</w:t>
      </w:r>
      <w:r w:rsidR="005F257E" w:rsidRPr="005F257E">
        <w:rPr>
          <w:rFonts w:cs="Arial"/>
          <w:rtl/>
        </w:rPr>
        <w:t xml:space="preserve"> </w:t>
      </w:r>
      <w:r>
        <w:rPr>
          <w:rFonts w:cs="Arial" w:hint="cs"/>
          <w:rtl/>
        </w:rPr>
        <w:t>ال</w:t>
      </w:r>
      <w:r w:rsidR="005F257E" w:rsidRPr="005F257E">
        <w:rPr>
          <w:rFonts w:cs="Arial"/>
          <w:rtl/>
        </w:rPr>
        <w:t>رواية واردة لبيان مصرف ما تركه الميت لا أنه</w:t>
      </w:r>
      <w:r>
        <w:rPr>
          <w:rFonts w:cs="Arial" w:hint="cs"/>
          <w:rtl/>
        </w:rPr>
        <w:t>ا</w:t>
      </w:r>
      <w:r w:rsidR="005F257E" w:rsidRPr="005F257E">
        <w:rPr>
          <w:rFonts w:cs="Arial"/>
          <w:rtl/>
        </w:rPr>
        <w:t xml:space="preserve"> لبيان ما يملكه الميت وما يملكه غير الميت فكل ذلك </w:t>
      </w:r>
      <w:r>
        <w:rPr>
          <w:rFonts w:cs="Arial" w:hint="cs"/>
          <w:rtl/>
        </w:rPr>
        <w:t>أ</w:t>
      </w:r>
      <w:r w:rsidR="005F257E" w:rsidRPr="005F257E">
        <w:rPr>
          <w:rFonts w:cs="Arial"/>
          <w:rtl/>
        </w:rPr>
        <w:t>جنبي عن</w:t>
      </w:r>
      <w:r>
        <w:rPr>
          <w:rFonts w:cs="Arial" w:hint="cs"/>
          <w:rtl/>
        </w:rPr>
        <w:t>ها.</w:t>
      </w:r>
    </w:p>
    <w:p w14:paraId="0D9AB042" w14:textId="77777777" w:rsidR="00FF42D4" w:rsidRPr="00FF42D4" w:rsidRDefault="00FF42D4" w:rsidP="00FF42D4">
      <w:pPr>
        <w:rPr>
          <w:rFonts w:cs="Arial"/>
          <w:b/>
          <w:bCs/>
          <w:rtl/>
        </w:rPr>
      </w:pPr>
      <w:r w:rsidRPr="00FF42D4">
        <w:rPr>
          <w:rFonts w:cs="Arial"/>
          <w:rtl/>
        </w:rPr>
        <w:t>ومنها الرواية الثانية من نفس الباب وهي أيضاً محل كلام لوجود سهل بن زياد فيها:</w:t>
      </w:r>
    </w:p>
    <w:p w14:paraId="1B57B39C" w14:textId="77777777" w:rsidR="00FF42D4" w:rsidRPr="00FF42D4" w:rsidRDefault="00FF42D4" w:rsidP="00FF42D4">
      <w:pPr>
        <w:rPr>
          <w:rFonts w:cs="Arial"/>
          <w:b/>
          <w:bCs/>
          <w:rtl/>
        </w:rPr>
      </w:pPr>
      <w:r w:rsidRPr="00FF42D4">
        <w:rPr>
          <w:rFonts w:cs="Arial"/>
          <w:b/>
          <w:bCs/>
          <w:rtl/>
        </w:rPr>
        <w:t xml:space="preserve"> قال أمير المؤمنين عليّ (ع) إن الدين قبل الوصية ثم الوصية على إثر الدين ثم الميراث بعد الوصية.</w:t>
      </w:r>
    </w:p>
    <w:p w14:paraId="6506D920" w14:textId="77273EEF" w:rsidR="00D63AF0" w:rsidRPr="00D63AF0" w:rsidRDefault="00D63AF0" w:rsidP="00D63AF0">
      <w:pPr>
        <w:rPr>
          <w:rFonts w:cs="Arial"/>
          <w:rtl/>
        </w:rPr>
      </w:pPr>
      <w:r w:rsidRPr="00D63AF0">
        <w:rPr>
          <w:rFonts w:cs="Arial"/>
          <w:rtl/>
        </w:rPr>
        <w:t xml:space="preserve">الرواية الثالثة من نفس هذا الباب أيضاً </w:t>
      </w:r>
      <w:r>
        <w:rPr>
          <w:rFonts w:cs="Arial" w:hint="cs"/>
          <w:rtl/>
        </w:rPr>
        <w:t>ومع غض النظر عن</w:t>
      </w:r>
      <w:r w:rsidRPr="00D63AF0">
        <w:rPr>
          <w:rFonts w:cs="Arial"/>
          <w:rtl/>
        </w:rPr>
        <w:t xml:space="preserve"> سندها:</w:t>
      </w:r>
    </w:p>
    <w:p w14:paraId="01DD4BBB" w14:textId="77777777" w:rsidR="00D63AF0" w:rsidRPr="00D63AF0" w:rsidRDefault="00D63AF0" w:rsidP="00D63AF0">
      <w:pPr>
        <w:rPr>
          <w:rFonts w:cs="Arial"/>
          <w:b/>
          <w:bCs/>
          <w:rtl/>
        </w:rPr>
      </w:pPr>
      <w:r w:rsidRPr="00D63AF0">
        <w:rPr>
          <w:rFonts w:cs="Arial"/>
          <w:b/>
          <w:bCs/>
          <w:rtl/>
        </w:rPr>
        <w:t xml:space="preserve"> عن رجل قال: سألت أبا عبد الله (ع) عن رجل أوصى إلى رجل وعليه دين، فقال يقضي الرجل ما عليه من دينه ويقسم ما بقي بين الورثة.</w:t>
      </w:r>
    </w:p>
    <w:p w14:paraId="0AF51FEE" w14:textId="77777777" w:rsidR="00633E15" w:rsidRDefault="00633E15" w:rsidP="00D63AF0">
      <w:pPr>
        <w:rPr>
          <w:rFonts w:cs="Arial"/>
          <w:rtl/>
        </w:rPr>
      </w:pPr>
      <w:r>
        <w:rPr>
          <w:rFonts w:cs="Arial" w:hint="cs"/>
          <w:rtl/>
        </w:rPr>
        <w:t>و</w:t>
      </w:r>
      <w:r w:rsidR="005F257E" w:rsidRPr="005F257E">
        <w:rPr>
          <w:rFonts w:cs="Arial"/>
          <w:rtl/>
        </w:rPr>
        <w:t xml:space="preserve">العمدة </w:t>
      </w:r>
      <w:r>
        <w:rPr>
          <w:rFonts w:cs="Arial" w:hint="cs"/>
          <w:rtl/>
        </w:rPr>
        <w:t xml:space="preserve">هي </w:t>
      </w:r>
      <w:r w:rsidR="005F257E" w:rsidRPr="005F257E">
        <w:rPr>
          <w:rFonts w:cs="Arial"/>
          <w:rtl/>
        </w:rPr>
        <w:t xml:space="preserve">الرواية </w:t>
      </w:r>
      <w:r>
        <w:rPr>
          <w:rFonts w:cs="Arial" w:hint="cs"/>
          <w:rtl/>
        </w:rPr>
        <w:t>الأولى من الباب الأربعين من أبواب الوصايا:</w:t>
      </w:r>
    </w:p>
    <w:p w14:paraId="77453542" w14:textId="1DE2A7D9" w:rsidR="000C6D43" w:rsidRDefault="005F257E" w:rsidP="00D63AF0">
      <w:pPr>
        <w:rPr>
          <w:rFonts w:cs="Arial"/>
          <w:rtl/>
        </w:rPr>
      </w:pPr>
      <w:r w:rsidRPr="005F257E">
        <w:rPr>
          <w:rFonts w:cs="Arial"/>
          <w:rtl/>
        </w:rPr>
        <w:t>محمد بن الحسن ب</w:t>
      </w:r>
      <w:r w:rsidR="00633E15">
        <w:rPr>
          <w:rFonts w:cs="Arial" w:hint="cs"/>
          <w:rtl/>
        </w:rPr>
        <w:t>إ</w:t>
      </w:r>
      <w:r w:rsidRPr="005F257E">
        <w:rPr>
          <w:rFonts w:cs="Arial"/>
          <w:rtl/>
        </w:rPr>
        <w:t>سناده عن علي بن الحسين عن عمر</w:t>
      </w:r>
      <w:r w:rsidR="00633E15">
        <w:rPr>
          <w:rFonts w:cs="Arial" w:hint="cs"/>
          <w:rtl/>
        </w:rPr>
        <w:t>و</w:t>
      </w:r>
      <w:r w:rsidRPr="005F257E">
        <w:rPr>
          <w:rFonts w:cs="Arial"/>
          <w:rtl/>
        </w:rPr>
        <w:t xml:space="preserve"> بن عثمان عن الحسن بن محبوب عن عباد بن صهيب </w:t>
      </w:r>
      <w:r w:rsidRPr="005F257E">
        <w:rPr>
          <w:rFonts w:cs="Arial"/>
          <w:b/>
          <w:bCs/>
          <w:rtl/>
        </w:rPr>
        <w:t xml:space="preserve">عن </w:t>
      </w:r>
      <w:r w:rsidR="00BE3A7B" w:rsidRPr="000C6D43">
        <w:rPr>
          <w:rFonts w:cs="Arial" w:hint="cs"/>
          <w:b/>
          <w:bCs/>
          <w:rtl/>
        </w:rPr>
        <w:t>أ</w:t>
      </w:r>
      <w:r w:rsidRPr="005F257E">
        <w:rPr>
          <w:rFonts w:cs="Arial"/>
          <w:b/>
          <w:bCs/>
          <w:rtl/>
        </w:rPr>
        <w:t>بي عبد</w:t>
      </w:r>
      <w:r w:rsidR="000C6D43">
        <w:rPr>
          <w:rFonts w:cs="Arial" w:hint="cs"/>
          <w:b/>
          <w:bCs/>
          <w:rtl/>
        </w:rPr>
        <w:t xml:space="preserve"> </w:t>
      </w:r>
      <w:r w:rsidRPr="005F257E">
        <w:rPr>
          <w:rFonts w:cs="Arial"/>
          <w:b/>
          <w:bCs/>
          <w:rtl/>
        </w:rPr>
        <w:t xml:space="preserve">الله (ع) في رجل فرط في اخراج زكاته في حياته، فلما حضرته الوفاة حسب جميع ما فرط فيه مما لزمه من الزكاة ثم أوصى أن يخرج ذلك فيدفع إلى من يجب </w:t>
      </w:r>
      <w:r w:rsidR="00BE3A7B" w:rsidRPr="000C6D43">
        <w:rPr>
          <w:rFonts w:cs="Arial" w:hint="cs"/>
          <w:b/>
          <w:bCs/>
          <w:rtl/>
        </w:rPr>
        <w:t>له</w:t>
      </w:r>
      <w:r w:rsidRPr="005F257E">
        <w:rPr>
          <w:rFonts w:cs="Arial"/>
          <w:b/>
          <w:bCs/>
          <w:rtl/>
        </w:rPr>
        <w:t>، قال</w:t>
      </w:r>
      <w:r w:rsidR="00BE3A7B" w:rsidRPr="000C6D43">
        <w:rPr>
          <w:rFonts w:cs="Arial" w:hint="cs"/>
          <w:b/>
          <w:bCs/>
          <w:rtl/>
        </w:rPr>
        <w:t>:</w:t>
      </w:r>
      <w:r w:rsidRPr="005F257E">
        <w:rPr>
          <w:rFonts w:cs="Arial"/>
          <w:b/>
          <w:bCs/>
          <w:rtl/>
        </w:rPr>
        <w:t xml:space="preserve"> </w:t>
      </w:r>
      <w:r w:rsidR="00BE3A7B" w:rsidRPr="000C6D43">
        <w:rPr>
          <w:rFonts w:cs="Arial" w:hint="cs"/>
          <w:b/>
          <w:bCs/>
          <w:rtl/>
        </w:rPr>
        <w:t>ف</w:t>
      </w:r>
      <w:r w:rsidRPr="005F257E">
        <w:rPr>
          <w:rFonts w:cs="Arial"/>
          <w:b/>
          <w:bCs/>
          <w:rtl/>
        </w:rPr>
        <w:t>قال</w:t>
      </w:r>
      <w:r w:rsidR="00BE3A7B" w:rsidRPr="000C6D43">
        <w:rPr>
          <w:rFonts w:cs="Arial" w:hint="cs"/>
          <w:b/>
          <w:bCs/>
          <w:rtl/>
        </w:rPr>
        <w:t>:</w:t>
      </w:r>
      <w:r w:rsidRPr="005F257E">
        <w:rPr>
          <w:rFonts w:cs="Arial"/>
          <w:b/>
          <w:bCs/>
          <w:rtl/>
        </w:rPr>
        <w:t xml:space="preserve"> جائز يخرج ذلك من جميع المال انما هو بمنزلة الدين، لو كان عليه ليس للورثة شيء حتى يؤدى ما أوصى به من زكاة</w:t>
      </w:r>
      <w:r w:rsidR="000C6D43" w:rsidRPr="000C6D43">
        <w:rPr>
          <w:rFonts w:cs="Arial" w:hint="cs"/>
          <w:b/>
          <w:bCs/>
          <w:rtl/>
        </w:rPr>
        <w:t>.</w:t>
      </w:r>
    </w:p>
    <w:p w14:paraId="04937319" w14:textId="2094818E" w:rsidR="000A541A" w:rsidRDefault="005F257E" w:rsidP="00D63AF0">
      <w:pPr>
        <w:rPr>
          <w:rFonts w:cs="Arial"/>
          <w:rtl/>
        </w:rPr>
      </w:pPr>
      <w:r w:rsidRPr="005F257E">
        <w:rPr>
          <w:rFonts w:cs="Arial"/>
          <w:rtl/>
        </w:rPr>
        <w:t xml:space="preserve">هذه روايات تدل </w:t>
      </w:r>
      <w:r w:rsidR="000A541A">
        <w:rPr>
          <w:rFonts w:cs="Arial" w:hint="cs"/>
          <w:rtl/>
        </w:rPr>
        <w:t>على</w:t>
      </w:r>
      <w:r w:rsidRPr="005F257E">
        <w:rPr>
          <w:rFonts w:cs="Arial"/>
          <w:rtl/>
        </w:rPr>
        <w:t xml:space="preserve"> ترتيب المصرف لا على ملكية </w:t>
      </w:r>
      <w:r w:rsidR="000A541A">
        <w:rPr>
          <w:rFonts w:cs="Arial" w:hint="cs"/>
          <w:rtl/>
        </w:rPr>
        <w:t>الميت أو غيره</w:t>
      </w:r>
      <w:r w:rsidRPr="005F257E">
        <w:rPr>
          <w:rFonts w:cs="Arial"/>
          <w:rtl/>
        </w:rPr>
        <w:t xml:space="preserve"> ولذلك ينبغي ألا يشتبه الحال علينا وعليكم إن شاء الله تعالى في</w:t>
      </w:r>
      <w:r w:rsidR="000A541A">
        <w:rPr>
          <w:rFonts w:cs="Arial" w:hint="cs"/>
          <w:rtl/>
        </w:rPr>
        <w:t xml:space="preserve"> فهم</w:t>
      </w:r>
      <w:r w:rsidRPr="005F257E">
        <w:rPr>
          <w:rFonts w:cs="Arial"/>
          <w:rtl/>
        </w:rPr>
        <w:t xml:space="preserve"> هذه الرواي</w:t>
      </w:r>
      <w:r w:rsidR="000A541A">
        <w:rPr>
          <w:rFonts w:cs="Arial" w:hint="cs"/>
          <w:rtl/>
        </w:rPr>
        <w:t>ات.</w:t>
      </w:r>
    </w:p>
    <w:p w14:paraId="29500B8C" w14:textId="77777777" w:rsidR="00493510" w:rsidRDefault="005F257E" w:rsidP="00D63AF0">
      <w:pPr>
        <w:rPr>
          <w:rFonts w:cs="Arial"/>
          <w:rtl/>
        </w:rPr>
      </w:pPr>
      <w:r w:rsidRPr="005F257E">
        <w:rPr>
          <w:rFonts w:cs="Arial"/>
          <w:rtl/>
        </w:rPr>
        <w:t xml:space="preserve"> والصحيح ما أفاده </w:t>
      </w:r>
      <w:proofErr w:type="spellStart"/>
      <w:r w:rsidRPr="005F257E">
        <w:rPr>
          <w:rFonts w:cs="Arial"/>
          <w:rtl/>
        </w:rPr>
        <w:t>اليزدي</w:t>
      </w:r>
      <w:proofErr w:type="spellEnd"/>
      <w:r w:rsidRPr="005F257E">
        <w:rPr>
          <w:rFonts w:cs="Arial"/>
          <w:rtl/>
        </w:rPr>
        <w:t xml:space="preserve"> (رض) وأن هذا المال الذي خلفه الميت</w:t>
      </w:r>
      <w:r w:rsidR="00493510">
        <w:rPr>
          <w:rFonts w:cs="Arial" w:hint="cs"/>
          <w:rtl/>
        </w:rPr>
        <w:t xml:space="preserve"> إن لم يكن</w:t>
      </w:r>
      <w:r w:rsidRPr="005F257E">
        <w:rPr>
          <w:rFonts w:cs="Arial"/>
          <w:rtl/>
        </w:rPr>
        <w:t xml:space="preserve"> من يستأذنه </w:t>
      </w:r>
      <w:r w:rsidR="00493510">
        <w:rPr>
          <w:rFonts w:cs="Arial" w:hint="cs"/>
          <w:rtl/>
        </w:rPr>
        <w:t xml:space="preserve">فيه </w:t>
      </w:r>
      <w:r w:rsidRPr="005F257E">
        <w:rPr>
          <w:rFonts w:cs="Arial"/>
          <w:rtl/>
        </w:rPr>
        <w:t>فالحاكم الشرعي له حق ال</w:t>
      </w:r>
      <w:r w:rsidR="00493510">
        <w:rPr>
          <w:rFonts w:cs="Arial" w:hint="cs"/>
          <w:rtl/>
        </w:rPr>
        <w:t>إ</w:t>
      </w:r>
      <w:r w:rsidRPr="005F257E">
        <w:rPr>
          <w:rFonts w:cs="Arial"/>
          <w:rtl/>
        </w:rPr>
        <w:t xml:space="preserve">ذن حينئذٍ، لا أنه مالك، ولا يتصرف فيه إلا بعد تنفيذ ذلك، وأما إذا أراد أن يصلي </w:t>
      </w:r>
      <w:r w:rsidR="00493510">
        <w:rPr>
          <w:rFonts w:cs="Arial" w:hint="cs"/>
          <w:rtl/>
        </w:rPr>
        <w:t xml:space="preserve">دون إذن الجهات المستحقة أو الحاكم الشرعي </w:t>
      </w:r>
      <w:r w:rsidRPr="005F257E">
        <w:rPr>
          <w:rFonts w:cs="Arial"/>
          <w:rtl/>
        </w:rPr>
        <w:t>فالصلاة باطلة</w:t>
      </w:r>
      <w:r w:rsidR="00493510">
        <w:rPr>
          <w:rFonts w:cs="Arial" w:hint="cs"/>
          <w:rtl/>
        </w:rPr>
        <w:t>.</w:t>
      </w:r>
    </w:p>
    <w:p w14:paraId="754D4D8F" w14:textId="2F9399F6" w:rsidR="005F257E" w:rsidRPr="005F257E" w:rsidRDefault="005F257E" w:rsidP="00D63AF0">
      <w:pPr>
        <w:rPr>
          <w:rFonts w:cs="Arial"/>
          <w:rtl/>
        </w:rPr>
      </w:pPr>
      <w:r w:rsidRPr="005F257E">
        <w:rPr>
          <w:rFonts w:cs="Arial"/>
          <w:rtl/>
        </w:rPr>
        <w:t xml:space="preserve">فالصحيح </w:t>
      </w:r>
      <w:r w:rsidR="001806DD" w:rsidRPr="005F257E">
        <w:rPr>
          <w:rFonts w:cs="Arial"/>
          <w:rtl/>
        </w:rPr>
        <w:t xml:space="preserve">ما أفاده </w:t>
      </w:r>
      <w:proofErr w:type="spellStart"/>
      <w:r w:rsidR="001806DD" w:rsidRPr="005F257E">
        <w:rPr>
          <w:rFonts w:cs="Arial"/>
          <w:rtl/>
        </w:rPr>
        <w:t>اليزدي</w:t>
      </w:r>
      <w:proofErr w:type="spellEnd"/>
      <w:r w:rsidR="001806DD" w:rsidRPr="005F257E">
        <w:rPr>
          <w:rFonts w:cs="Arial"/>
          <w:rtl/>
        </w:rPr>
        <w:t xml:space="preserve"> </w:t>
      </w:r>
      <w:r w:rsidRPr="005F257E">
        <w:rPr>
          <w:rFonts w:cs="Arial"/>
          <w:rtl/>
        </w:rPr>
        <w:t xml:space="preserve">والعلم عند الله وعند الراسخين في العلم </w:t>
      </w:r>
      <w:r w:rsidR="001806DD">
        <w:rPr>
          <w:rFonts w:cs="Arial" w:hint="cs"/>
          <w:rtl/>
        </w:rPr>
        <w:t>و</w:t>
      </w:r>
      <w:r w:rsidRPr="005F257E">
        <w:rPr>
          <w:rFonts w:cs="Arial"/>
          <w:rtl/>
        </w:rPr>
        <w:t xml:space="preserve">هو التام </w:t>
      </w:r>
      <w:r w:rsidR="001806DD">
        <w:rPr>
          <w:rFonts w:cs="Arial" w:hint="cs"/>
          <w:rtl/>
        </w:rPr>
        <w:t>إن شاء الله</w:t>
      </w:r>
      <w:r w:rsidRPr="005F257E">
        <w:rPr>
          <w:rFonts w:cs="Arial"/>
          <w:rtl/>
        </w:rPr>
        <w:t xml:space="preserve"> والحمد لله رب العالمين. </w:t>
      </w:r>
    </w:p>
    <w:p w14:paraId="14FAA37E" w14:textId="77777777" w:rsidR="005F257E" w:rsidRDefault="005F257E" w:rsidP="005F257E">
      <w:pPr>
        <w:rPr>
          <w:rFonts w:cs="Arial"/>
          <w:rtl/>
        </w:rPr>
      </w:pPr>
    </w:p>
    <w:p w14:paraId="7F26F0A4"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82"/>
    <w:rsid w:val="000641B2"/>
    <w:rsid w:val="000A541A"/>
    <w:rsid w:val="000A7F56"/>
    <w:rsid w:val="000C6D43"/>
    <w:rsid w:val="001141D5"/>
    <w:rsid w:val="0016778D"/>
    <w:rsid w:val="001806DD"/>
    <w:rsid w:val="001D52B9"/>
    <w:rsid w:val="00243A20"/>
    <w:rsid w:val="0026161D"/>
    <w:rsid w:val="00306F07"/>
    <w:rsid w:val="00334186"/>
    <w:rsid w:val="00395DDF"/>
    <w:rsid w:val="00415A82"/>
    <w:rsid w:val="00493510"/>
    <w:rsid w:val="004F376C"/>
    <w:rsid w:val="005B791F"/>
    <w:rsid w:val="005E515F"/>
    <w:rsid w:val="005F257E"/>
    <w:rsid w:val="005F72A1"/>
    <w:rsid w:val="00611AB8"/>
    <w:rsid w:val="00633E15"/>
    <w:rsid w:val="00770054"/>
    <w:rsid w:val="007C73ED"/>
    <w:rsid w:val="00811EC9"/>
    <w:rsid w:val="00885DE6"/>
    <w:rsid w:val="008A565E"/>
    <w:rsid w:val="00A43F78"/>
    <w:rsid w:val="00AB38DB"/>
    <w:rsid w:val="00AE603B"/>
    <w:rsid w:val="00B16B20"/>
    <w:rsid w:val="00B74370"/>
    <w:rsid w:val="00BE3A7B"/>
    <w:rsid w:val="00BE47E6"/>
    <w:rsid w:val="00C90616"/>
    <w:rsid w:val="00CE5E77"/>
    <w:rsid w:val="00D63AF0"/>
    <w:rsid w:val="00FC0609"/>
    <w:rsid w:val="00FF42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A82"/>
    <w:pPr>
      <w:bidi/>
    </w:pPr>
  </w:style>
  <w:style w:type="paragraph" w:styleId="1">
    <w:name w:val="heading 1"/>
    <w:basedOn w:val="a"/>
    <w:next w:val="a"/>
    <w:link w:val="1Char"/>
    <w:uiPriority w:val="9"/>
    <w:qFormat/>
    <w:rsid w:val="00415A8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15A8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15A8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15A8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15A8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15A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5A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5A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5A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15A8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15A8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15A8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15A8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15A82"/>
    <w:rPr>
      <w:rFonts w:eastAsiaTheme="majorEastAsia" w:cstheme="majorBidi"/>
      <w:color w:val="365F91" w:themeColor="accent1" w:themeShade="BF"/>
    </w:rPr>
  </w:style>
  <w:style w:type="character" w:customStyle="1" w:styleId="6Char">
    <w:name w:val="عنوان 6 Char"/>
    <w:basedOn w:val="a0"/>
    <w:link w:val="6"/>
    <w:uiPriority w:val="9"/>
    <w:semiHidden/>
    <w:rsid w:val="00415A82"/>
    <w:rPr>
      <w:rFonts w:eastAsiaTheme="majorEastAsia" w:cstheme="majorBidi"/>
      <w:i/>
      <w:iCs/>
      <w:color w:val="595959" w:themeColor="text1" w:themeTint="A6"/>
    </w:rPr>
  </w:style>
  <w:style w:type="character" w:customStyle="1" w:styleId="7Char">
    <w:name w:val="عنوان 7 Char"/>
    <w:basedOn w:val="a0"/>
    <w:link w:val="7"/>
    <w:uiPriority w:val="9"/>
    <w:semiHidden/>
    <w:rsid w:val="00415A82"/>
    <w:rPr>
      <w:rFonts w:eastAsiaTheme="majorEastAsia" w:cstheme="majorBidi"/>
      <w:color w:val="595959" w:themeColor="text1" w:themeTint="A6"/>
    </w:rPr>
  </w:style>
  <w:style w:type="character" w:customStyle="1" w:styleId="8Char">
    <w:name w:val="عنوان 8 Char"/>
    <w:basedOn w:val="a0"/>
    <w:link w:val="8"/>
    <w:uiPriority w:val="9"/>
    <w:semiHidden/>
    <w:rsid w:val="00415A82"/>
    <w:rPr>
      <w:rFonts w:eastAsiaTheme="majorEastAsia" w:cstheme="majorBidi"/>
      <w:i/>
      <w:iCs/>
      <w:color w:val="272727" w:themeColor="text1" w:themeTint="D8"/>
    </w:rPr>
  </w:style>
  <w:style w:type="character" w:customStyle="1" w:styleId="9Char">
    <w:name w:val="عنوان 9 Char"/>
    <w:basedOn w:val="a0"/>
    <w:link w:val="9"/>
    <w:uiPriority w:val="9"/>
    <w:semiHidden/>
    <w:rsid w:val="00415A82"/>
    <w:rPr>
      <w:rFonts w:eastAsiaTheme="majorEastAsia" w:cstheme="majorBidi"/>
      <w:color w:val="272727" w:themeColor="text1" w:themeTint="D8"/>
    </w:rPr>
  </w:style>
  <w:style w:type="paragraph" w:styleId="a3">
    <w:name w:val="Title"/>
    <w:basedOn w:val="a"/>
    <w:next w:val="a"/>
    <w:link w:val="Char"/>
    <w:uiPriority w:val="10"/>
    <w:qFormat/>
    <w:rsid w:val="00415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5A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5A8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5A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5A82"/>
    <w:pPr>
      <w:spacing w:before="160" w:after="160"/>
      <w:jc w:val="center"/>
    </w:pPr>
    <w:rPr>
      <w:i/>
      <w:iCs/>
      <w:color w:val="404040" w:themeColor="text1" w:themeTint="BF"/>
    </w:rPr>
  </w:style>
  <w:style w:type="character" w:customStyle="1" w:styleId="Char1">
    <w:name w:val="اقتباس Char"/>
    <w:basedOn w:val="a0"/>
    <w:link w:val="a5"/>
    <w:uiPriority w:val="29"/>
    <w:rsid w:val="00415A82"/>
    <w:rPr>
      <w:i/>
      <w:iCs/>
      <w:color w:val="404040" w:themeColor="text1" w:themeTint="BF"/>
    </w:rPr>
  </w:style>
  <w:style w:type="paragraph" w:styleId="a6">
    <w:name w:val="List Paragraph"/>
    <w:basedOn w:val="a"/>
    <w:uiPriority w:val="34"/>
    <w:qFormat/>
    <w:rsid w:val="00415A82"/>
    <w:pPr>
      <w:ind w:left="720"/>
      <w:contextualSpacing/>
    </w:pPr>
  </w:style>
  <w:style w:type="character" w:styleId="a7">
    <w:name w:val="Intense Emphasis"/>
    <w:basedOn w:val="a0"/>
    <w:uiPriority w:val="21"/>
    <w:qFormat/>
    <w:rsid w:val="00415A82"/>
    <w:rPr>
      <w:i/>
      <w:iCs/>
      <w:color w:val="365F91" w:themeColor="accent1" w:themeShade="BF"/>
    </w:rPr>
  </w:style>
  <w:style w:type="paragraph" w:styleId="a8">
    <w:name w:val="Intense Quote"/>
    <w:basedOn w:val="a"/>
    <w:next w:val="a"/>
    <w:link w:val="Char2"/>
    <w:uiPriority w:val="30"/>
    <w:qFormat/>
    <w:rsid w:val="00415A8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15A82"/>
    <w:rPr>
      <w:i/>
      <w:iCs/>
      <w:color w:val="365F91" w:themeColor="accent1" w:themeShade="BF"/>
    </w:rPr>
  </w:style>
  <w:style w:type="character" w:styleId="a9">
    <w:name w:val="Intense Reference"/>
    <w:basedOn w:val="a0"/>
    <w:uiPriority w:val="32"/>
    <w:qFormat/>
    <w:rsid w:val="00415A82"/>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A82"/>
    <w:pPr>
      <w:bidi/>
    </w:pPr>
  </w:style>
  <w:style w:type="paragraph" w:styleId="1">
    <w:name w:val="heading 1"/>
    <w:basedOn w:val="a"/>
    <w:next w:val="a"/>
    <w:link w:val="1Char"/>
    <w:uiPriority w:val="9"/>
    <w:qFormat/>
    <w:rsid w:val="00415A8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15A8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15A8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15A8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15A8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15A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5A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5A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5A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15A8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15A8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15A8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15A8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15A82"/>
    <w:rPr>
      <w:rFonts w:eastAsiaTheme="majorEastAsia" w:cstheme="majorBidi"/>
      <w:color w:val="365F91" w:themeColor="accent1" w:themeShade="BF"/>
    </w:rPr>
  </w:style>
  <w:style w:type="character" w:customStyle="1" w:styleId="6Char">
    <w:name w:val="عنوان 6 Char"/>
    <w:basedOn w:val="a0"/>
    <w:link w:val="6"/>
    <w:uiPriority w:val="9"/>
    <w:semiHidden/>
    <w:rsid w:val="00415A82"/>
    <w:rPr>
      <w:rFonts w:eastAsiaTheme="majorEastAsia" w:cstheme="majorBidi"/>
      <w:i/>
      <w:iCs/>
      <w:color w:val="595959" w:themeColor="text1" w:themeTint="A6"/>
    </w:rPr>
  </w:style>
  <w:style w:type="character" w:customStyle="1" w:styleId="7Char">
    <w:name w:val="عنوان 7 Char"/>
    <w:basedOn w:val="a0"/>
    <w:link w:val="7"/>
    <w:uiPriority w:val="9"/>
    <w:semiHidden/>
    <w:rsid w:val="00415A82"/>
    <w:rPr>
      <w:rFonts w:eastAsiaTheme="majorEastAsia" w:cstheme="majorBidi"/>
      <w:color w:val="595959" w:themeColor="text1" w:themeTint="A6"/>
    </w:rPr>
  </w:style>
  <w:style w:type="character" w:customStyle="1" w:styleId="8Char">
    <w:name w:val="عنوان 8 Char"/>
    <w:basedOn w:val="a0"/>
    <w:link w:val="8"/>
    <w:uiPriority w:val="9"/>
    <w:semiHidden/>
    <w:rsid w:val="00415A82"/>
    <w:rPr>
      <w:rFonts w:eastAsiaTheme="majorEastAsia" w:cstheme="majorBidi"/>
      <w:i/>
      <w:iCs/>
      <w:color w:val="272727" w:themeColor="text1" w:themeTint="D8"/>
    </w:rPr>
  </w:style>
  <w:style w:type="character" w:customStyle="1" w:styleId="9Char">
    <w:name w:val="عنوان 9 Char"/>
    <w:basedOn w:val="a0"/>
    <w:link w:val="9"/>
    <w:uiPriority w:val="9"/>
    <w:semiHidden/>
    <w:rsid w:val="00415A82"/>
    <w:rPr>
      <w:rFonts w:eastAsiaTheme="majorEastAsia" w:cstheme="majorBidi"/>
      <w:color w:val="272727" w:themeColor="text1" w:themeTint="D8"/>
    </w:rPr>
  </w:style>
  <w:style w:type="paragraph" w:styleId="a3">
    <w:name w:val="Title"/>
    <w:basedOn w:val="a"/>
    <w:next w:val="a"/>
    <w:link w:val="Char"/>
    <w:uiPriority w:val="10"/>
    <w:qFormat/>
    <w:rsid w:val="00415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5A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5A8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5A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5A82"/>
    <w:pPr>
      <w:spacing w:before="160" w:after="160"/>
      <w:jc w:val="center"/>
    </w:pPr>
    <w:rPr>
      <w:i/>
      <w:iCs/>
      <w:color w:val="404040" w:themeColor="text1" w:themeTint="BF"/>
    </w:rPr>
  </w:style>
  <w:style w:type="character" w:customStyle="1" w:styleId="Char1">
    <w:name w:val="اقتباس Char"/>
    <w:basedOn w:val="a0"/>
    <w:link w:val="a5"/>
    <w:uiPriority w:val="29"/>
    <w:rsid w:val="00415A82"/>
    <w:rPr>
      <w:i/>
      <w:iCs/>
      <w:color w:val="404040" w:themeColor="text1" w:themeTint="BF"/>
    </w:rPr>
  </w:style>
  <w:style w:type="paragraph" w:styleId="a6">
    <w:name w:val="List Paragraph"/>
    <w:basedOn w:val="a"/>
    <w:uiPriority w:val="34"/>
    <w:qFormat/>
    <w:rsid w:val="00415A82"/>
    <w:pPr>
      <w:ind w:left="720"/>
      <w:contextualSpacing/>
    </w:pPr>
  </w:style>
  <w:style w:type="character" w:styleId="a7">
    <w:name w:val="Intense Emphasis"/>
    <w:basedOn w:val="a0"/>
    <w:uiPriority w:val="21"/>
    <w:qFormat/>
    <w:rsid w:val="00415A82"/>
    <w:rPr>
      <w:i/>
      <w:iCs/>
      <w:color w:val="365F91" w:themeColor="accent1" w:themeShade="BF"/>
    </w:rPr>
  </w:style>
  <w:style w:type="paragraph" w:styleId="a8">
    <w:name w:val="Intense Quote"/>
    <w:basedOn w:val="a"/>
    <w:next w:val="a"/>
    <w:link w:val="Char2"/>
    <w:uiPriority w:val="30"/>
    <w:qFormat/>
    <w:rsid w:val="00415A8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15A82"/>
    <w:rPr>
      <w:i/>
      <w:iCs/>
      <w:color w:val="365F91" w:themeColor="accent1" w:themeShade="BF"/>
    </w:rPr>
  </w:style>
  <w:style w:type="character" w:styleId="a9">
    <w:name w:val="Intense Reference"/>
    <w:basedOn w:val="a0"/>
    <w:uiPriority w:val="32"/>
    <w:qFormat/>
    <w:rsid w:val="00415A8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129267">
      <w:bodyDiv w:val="1"/>
      <w:marLeft w:val="0"/>
      <w:marRight w:val="0"/>
      <w:marTop w:val="0"/>
      <w:marBottom w:val="0"/>
      <w:divBdr>
        <w:top w:val="none" w:sz="0" w:space="0" w:color="auto"/>
        <w:left w:val="none" w:sz="0" w:space="0" w:color="auto"/>
        <w:bottom w:val="none" w:sz="0" w:space="0" w:color="auto"/>
        <w:right w:val="none" w:sz="0" w:space="0" w:color="auto"/>
      </w:divBdr>
    </w:div>
    <w:div w:id="213378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605</Words>
  <Characters>3449</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7</cp:revision>
  <dcterms:created xsi:type="dcterms:W3CDTF">2025-05-19T12:40:00Z</dcterms:created>
  <dcterms:modified xsi:type="dcterms:W3CDTF">2025-05-20T04:49:00Z</dcterms:modified>
</cp:coreProperties>
</file>