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04876" w14:textId="762C3E61" w:rsidR="0002283A" w:rsidRDefault="0002283A" w:rsidP="0002283A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1 ذي القعدة</w:t>
      </w:r>
      <w:r>
        <w:rPr>
          <w:rFonts w:cs="Arial"/>
          <w:rtl/>
        </w:rPr>
        <w:t xml:space="preserve"> 1446هـ‏</w:t>
      </w:r>
    </w:p>
    <w:p w14:paraId="71F89BCC" w14:textId="263DB666" w:rsidR="0002283A" w:rsidRDefault="0002283A" w:rsidP="0002283A">
      <w:pPr>
        <w:jc w:val="center"/>
        <w:rPr>
          <w:rtl/>
        </w:rPr>
      </w:pPr>
      <w:r>
        <w:rPr>
          <w:rFonts w:cs="Arial" w:hint="cs"/>
          <w:rtl/>
        </w:rPr>
        <w:t>الثلاثاء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29</w:t>
      </w:r>
      <w:r>
        <w:rPr>
          <w:rFonts w:cs="Arial"/>
          <w:rtl/>
        </w:rPr>
        <w:t xml:space="preserve"> نيسان 2025‏ م</w:t>
      </w:r>
    </w:p>
    <w:p w14:paraId="697DE581" w14:textId="74A92AE6" w:rsidR="0002283A" w:rsidRDefault="00685CEC" w:rsidP="0002283A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02283A">
        <w:rPr>
          <w:rFonts w:cs="Arial"/>
          <w:rtl/>
        </w:rPr>
        <w:t xml:space="preserve">مكان المصلي: </w:t>
      </w:r>
      <w:r w:rsidR="00986764">
        <w:rPr>
          <w:rFonts w:cs="Arial" w:hint="cs"/>
          <w:rtl/>
        </w:rPr>
        <w:t xml:space="preserve">الصلاة </w:t>
      </w:r>
      <w:r w:rsidR="00AC4FAC">
        <w:rPr>
          <w:rFonts w:cs="Arial" w:hint="cs"/>
          <w:rtl/>
        </w:rPr>
        <w:t>في فضاء مغصوب</w:t>
      </w:r>
    </w:p>
    <w:p w14:paraId="43AF549D" w14:textId="77777777" w:rsidR="0002283A" w:rsidRDefault="0002283A" w:rsidP="0002283A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1BA84423" w14:textId="77777777" w:rsidR="009F6297" w:rsidRDefault="0002283A" w:rsidP="0002283A">
      <w:pPr>
        <w:rPr>
          <w:rtl/>
        </w:rPr>
      </w:pPr>
      <w:r w:rsidRPr="0002283A">
        <w:rPr>
          <w:rtl/>
        </w:rPr>
        <w:t xml:space="preserve">أفاد </w:t>
      </w:r>
      <w:proofErr w:type="spellStart"/>
      <w:r w:rsidRPr="0002283A">
        <w:rPr>
          <w:rtl/>
        </w:rPr>
        <w:t>اليزدي</w:t>
      </w:r>
      <w:proofErr w:type="spellEnd"/>
      <w:r w:rsidRPr="0002283A">
        <w:rPr>
          <w:rtl/>
        </w:rPr>
        <w:t xml:space="preserve"> (رض) أن</w:t>
      </w:r>
      <w:r w:rsidR="00AC4FAC">
        <w:rPr>
          <w:rFonts w:hint="cs"/>
          <w:rtl/>
        </w:rPr>
        <w:t xml:space="preserve"> </w:t>
      </w:r>
      <w:r w:rsidRPr="0002283A">
        <w:rPr>
          <w:rtl/>
        </w:rPr>
        <w:t xml:space="preserve">الفضاء الذي يحيط بالسقف </w:t>
      </w:r>
      <w:r w:rsidR="00AC4FAC">
        <w:rPr>
          <w:rFonts w:hint="cs"/>
          <w:rtl/>
        </w:rPr>
        <w:t xml:space="preserve">إذا كان </w:t>
      </w:r>
      <w:r w:rsidRPr="0002283A">
        <w:rPr>
          <w:rtl/>
        </w:rPr>
        <w:t xml:space="preserve">مغصوباً أو نفس الفضاء الذي يصلي فيه الإنسان مغصوباً </w:t>
      </w:r>
      <w:r w:rsidR="009F6297">
        <w:rPr>
          <w:rFonts w:hint="cs"/>
          <w:rtl/>
        </w:rPr>
        <w:t>فالصلاة باطلة</w:t>
      </w:r>
      <w:r w:rsidRPr="0002283A">
        <w:rPr>
          <w:rtl/>
        </w:rPr>
        <w:t xml:space="preserve"> في الحالتين</w:t>
      </w:r>
      <w:r w:rsidR="009F6297">
        <w:rPr>
          <w:rFonts w:hint="cs"/>
          <w:rtl/>
        </w:rPr>
        <w:t>.</w:t>
      </w:r>
    </w:p>
    <w:p w14:paraId="74060B3A" w14:textId="5A68876D" w:rsidR="00C20671" w:rsidRDefault="0002283A" w:rsidP="0002283A">
      <w:pPr>
        <w:rPr>
          <w:rtl/>
        </w:rPr>
      </w:pPr>
      <w:r w:rsidRPr="0002283A">
        <w:rPr>
          <w:rtl/>
        </w:rPr>
        <w:t>بخلاف سيدنا الأعظم وحكيم الفقهاء (رض)</w:t>
      </w:r>
      <w:r w:rsidR="00A963A0">
        <w:rPr>
          <w:rFonts w:hint="cs"/>
          <w:rtl/>
        </w:rPr>
        <w:t xml:space="preserve">، حيث </w:t>
      </w:r>
      <w:r w:rsidRPr="0002283A">
        <w:rPr>
          <w:rtl/>
        </w:rPr>
        <w:t>حكما (رض) بالصحة في الحالتين</w:t>
      </w:r>
      <w:r w:rsidR="00A963A0">
        <w:rPr>
          <w:rFonts w:hint="cs"/>
          <w:rtl/>
        </w:rPr>
        <w:t xml:space="preserve">؛ </w:t>
      </w:r>
      <w:r w:rsidRPr="0002283A">
        <w:rPr>
          <w:rtl/>
        </w:rPr>
        <w:t>لأن العلمين (رض) هاهنا في هذه الفروع كلها تقريباً ملتزم</w:t>
      </w:r>
      <w:r w:rsidR="00C20671">
        <w:rPr>
          <w:rFonts w:hint="cs"/>
          <w:rtl/>
        </w:rPr>
        <w:t>ا</w:t>
      </w:r>
      <w:r w:rsidRPr="0002283A">
        <w:rPr>
          <w:rtl/>
        </w:rPr>
        <w:t xml:space="preserve">ن بأن الفضاء لا يؤثر في الصلاة، </w:t>
      </w:r>
      <w:r w:rsidR="00C20671">
        <w:rPr>
          <w:rFonts w:hint="cs"/>
          <w:rtl/>
        </w:rPr>
        <w:t>إ</w:t>
      </w:r>
      <w:r w:rsidRPr="0002283A">
        <w:rPr>
          <w:rtl/>
        </w:rPr>
        <w:t>نما المؤثر في</w:t>
      </w:r>
      <w:r w:rsidR="00C20671">
        <w:rPr>
          <w:rFonts w:hint="cs"/>
          <w:rtl/>
        </w:rPr>
        <w:t>ها</w:t>
      </w:r>
      <w:r w:rsidRPr="0002283A">
        <w:rPr>
          <w:rtl/>
        </w:rPr>
        <w:t xml:space="preserve"> نفس الجسم الذي يكون مغصوباً ويكون التصرف تصرفاً في نفس ذلك الجسم</w:t>
      </w:r>
      <w:r w:rsidR="00C20671">
        <w:rPr>
          <w:rFonts w:hint="cs"/>
          <w:rtl/>
        </w:rPr>
        <w:t>.</w:t>
      </w:r>
    </w:p>
    <w:p w14:paraId="386A4B9F" w14:textId="77777777" w:rsidR="00DC3264" w:rsidRDefault="0002283A" w:rsidP="0002283A">
      <w:pPr>
        <w:rPr>
          <w:rtl/>
        </w:rPr>
      </w:pPr>
      <w:r w:rsidRPr="0002283A">
        <w:rPr>
          <w:rtl/>
        </w:rPr>
        <w:t xml:space="preserve"> ولذلك </w:t>
      </w:r>
      <w:r w:rsidR="00071D8B">
        <w:rPr>
          <w:rFonts w:hint="cs"/>
          <w:rtl/>
        </w:rPr>
        <w:t>ا</w:t>
      </w:r>
      <w:r w:rsidR="00071D8B" w:rsidRPr="0002283A">
        <w:rPr>
          <w:rtl/>
        </w:rPr>
        <w:t xml:space="preserve">لتزم </w:t>
      </w:r>
      <w:r w:rsidRPr="0002283A">
        <w:rPr>
          <w:rtl/>
        </w:rPr>
        <w:t xml:space="preserve">السيد الأعظم (رض) في المقام بأن السجود </w:t>
      </w:r>
      <w:r w:rsidR="00071D8B" w:rsidRPr="0002283A">
        <w:rPr>
          <w:rtl/>
        </w:rPr>
        <w:t xml:space="preserve">إذا كان </w:t>
      </w:r>
      <w:r w:rsidRPr="0002283A">
        <w:rPr>
          <w:rtl/>
        </w:rPr>
        <w:t xml:space="preserve">في المكان المغصوب هاهنا </w:t>
      </w:r>
      <w:r w:rsidR="00071D8B">
        <w:rPr>
          <w:rFonts w:hint="cs"/>
          <w:rtl/>
        </w:rPr>
        <w:t>فال</w:t>
      </w:r>
      <w:r w:rsidRPr="0002283A">
        <w:rPr>
          <w:rtl/>
        </w:rPr>
        <w:t>صلاة باطلة</w:t>
      </w:r>
      <w:r w:rsidR="00071D8B">
        <w:rPr>
          <w:rFonts w:hint="cs"/>
          <w:rtl/>
        </w:rPr>
        <w:t>؛</w:t>
      </w:r>
      <w:r w:rsidRPr="0002283A">
        <w:rPr>
          <w:rtl/>
        </w:rPr>
        <w:t xml:space="preserve"> لأن السجود تصرف في موضع</w:t>
      </w:r>
      <w:r w:rsidR="00DC3264">
        <w:rPr>
          <w:rFonts w:hint="cs"/>
          <w:rtl/>
        </w:rPr>
        <w:t xml:space="preserve">ه </w:t>
      </w:r>
      <w:r w:rsidRPr="0002283A">
        <w:rPr>
          <w:rtl/>
        </w:rPr>
        <w:t>بال</w:t>
      </w:r>
      <w:r w:rsidR="00DC3264">
        <w:rPr>
          <w:rFonts w:hint="cs"/>
          <w:rtl/>
        </w:rPr>
        <w:t>أ</w:t>
      </w:r>
      <w:r w:rsidRPr="0002283A">
        <w:rPr>
          <w:rtl/>
        </w:rPr>
        <w:t>عضاء السبعة الجبهة والجبين والرجلين و</w:t>
      </w:r>
      <w:r w:rsidR="00DC3264">
        <w:rPr>
          <w:rFonts w:hint="cs"/>
          <w:rtl/>
        </w:rPr>
        <w:t>إ</w:t>
      </w:r>
      <w:r w:rsidRPr="0002283A">
        <w:rPr>
          <w:rtl/>
        </w:rPr>
        <w:t>صبع</w:t>
      </w:r>
      <w:r w:rsidR="00DC3264">
        <w:rPr>
          <w:rFonts w:hint="cs"/>
          <w:rtl/>
        </w:rPr>
        <w:t>ي</w:t>
      </w:r>
      <w:r w:rsidRPr="0002283A">
        <w:rPr>
          <w:rtl/>
        </w:rPr>
        <w:t xml:space="preserve"> الرجلين، أما إذا لم يكن كذلك بل الفضاء هو المغصوب، </w:t>
      </w:r>
      <w:r w:rsidR="00DC3264">
        <w:rPr>
          <w:rFonts w:hint="cs"/>
          <w:rtl/>
        </w:rPr>
        <w:t>فلا تصرف والصلاة صحيحة.</w:t>
      </w:r>
    </w:p>
    <w:p w14:paraId="1D0A8EF3" w14:textId="25FE2959" w:rsidR="00B906F1" w:rsidRDefault="0002283A" w:rsidP="0002283A">
      <w:pPr>
        <w:rPr>
          <w:rtl/>
        </w:rPr>
      </w:pPr>
      <w:r w:rsidRPr="0002283A">
        <w:rPr>
          <w:rtl/>
        </w:rPr>
        <w:t>نعم</w:t>
      </w:r>
      <w:r w:rsidR="00DC3264">
        <w:rPr>
          <w:rFonts w:hint="cs"/>
          <w:rtl/>
        </w:rPr>
        <w:t xml:space="preserve">، نسب </w:t>
      </w:r>
      <w:r w:rsidRPr="0002283A">
        <w:rPr>
          <w:rtl/>
        </w:rPr>
        <w:t xml:space="preserve">السيد الأعظم إلى المشهور أن باقي </w:t>
      </w:r>
      <w:r w:rsidR="00B906F1">
        <w:rPr>
          <w:rFonts w:hint="cs"/>
          <w:rtl/>
        </w:rPr>
        <w:t>أ</w:t>
      </w:r>
      <w:r w:rsidRPr="0002283A">
        <w:rPr>
          <w:rtl/>
        </w:rPr>
        <w:t xml:space="preserve">عمال الصلاة مثل الركوع والقيام ونحو ذلك إذا قلنا </w:t>
      </w:r>
      <w:r w:rsidR="00B906F1">
        <w:rPr>
          <w:rFonts w:hint="cs"/>
          <w:rtl/>
        </w:rPr>
        <w:t>إ</w:t>
      </w:r>
      <w:r w:rsidRPr="0002283A">
        <w:rPr>
          <w:rtl/>
        </w:rPr>
        <w:t>نه</w:t>
      </w:r>
      <w:r w:rsidR="00B906F1">
        <w:rPr>
          <w:rFonts w:hint="cs"/>
          <w:rtl/>
        </w:rPr>
        <w:t>ا</w:t>
      </w:r>
      <w:r w:rsidRPr="0002283A">
        <w:rPr>
          <w:rtl/>
        </w:rPr>
        <w:t xml:space="preserve"> تصرف في الفضاء </w:t>
      </w:r>
      <w:r w:rsidR="00846AAB">
        <w:rPr>
          <w:rFonts w:hint="cs"/>
          <w:rtl/>
        </w:rPr>
        <w:t xml:space="preserve">ـ </w:t>
      </w:r>
      <w:r w:rsidRPr="0002283A">
        <w:rPr>
          <w:rtl/>
        </w:rPr>
        <w:t>و</w:t>
      </w:r>
      <w:r w:rsidR="00B906F1">
        <w:rPr>
          <w:rFonts w:hint="cs"/>
          <w:rtl/>
        </w:rPr>
        <w:t>ال</w:t>
      </w:r>
      <w:r w:rsidRPr="0002283A">
        <w:rPr>
          <w:rtl/>
        </w:rPr>
        <w:t xml:space="preserve">تصرف </w:t>
      </w:r>
      <w:r w:rsidR="00B906F1">
        <w:rPr>
          <w:rFonts w:hint="cs"/>
          <w:rtl/>
        </w:rPr>
        <w:t xml:space="preserve">فيه </w:t>
      </w:r>
      <w:r w:rsidRPr="0002283A">
        <w:rPr>
          <w:rtl/>
        </w:rPr>
        <w:t xml:space="preserve">مبطل </w:t>
      </w:r>
      <w:r w:rsidR="00846AAB">
        <w:rPr>
          <w:rFonts w:hint="cs"/>
          <w:rtl/>
        </w:rPr>
        <w:t xml:space="preserve">ـ </w:t>
      </w:r>
      <w:r w:rsidRPr="0002283A">
        <w:rPr>
          <w:rtl/>
        </w:rPr>
        <w:t>فيمكن القول ب</w:t>
      </w:r>
      <w:r w:rsidR="00B906F1">
        <w:rPr>
          <w:rFonts w:hint="cs"/>
          <w:rtl/>
        </w:rPr>
        <w:t>بطلان الصلاة.</w:t>
      </w:r>
    </w:p>
    <w:p w14:paraId="47935C7D" w14:textId="77777777" w:rsidR="007334ED" w:rsidRDefault="0002283A" w:rsidP="0002283A">
      <w:pPr>
        <w:rPr>
          <w:rtl/>
        </w:rPr>
      </w:pPr>
      <w:r w:rsidRPr="0002283A">
        <w:rPr>
          <w:rtl/>
        </w:rPr>
        <w:t>تقدم في أوائل هذا البحث هو البحث عن مكان المصلي</w:t>
      </w:r>
      <w:r w:rsidR="007334ED">
        <w:rPr>
          <w:rFonts w:hint="cs"/>
          <w:rtl/>
        </w:rPr>
        <w:t xml:space="preserve"> أن</w:t>
      </w:r>
      <w:r w:rsidRPr="0002283A">
        <w:rPr>
          <w:rtl/>
        </w:rPr>
        <w:t xml:space="preserve"> </w:t>
      </w:r>
      <w:r w:rsidR="007334ED" w:rsidRPr="0002283A">
        <w:rPr>
          <w:rtl/>
        </w:rPr>
        <w:t xml:space="preserve">سيدنا الأعظم (رض) </w:t>
      </w:r>
      <w:r w:rsidRPr="0002283A">
        <w:rPr>
          <w:rtl/>
        </w:rPr>
        <w:t>فسر المكان بتفسيرين</w:t>
      </w:r>
      <w:r w:rsidR="007334ED">
        <w:rPr>
          <w:rFonts w:hint="cs"/>
          <w:rtl/>
        </w:rPr>
        <w:t>:</w:t>
      </w:r>
    </w:p>
    <w:p w14:paraId="5DD09D51" w14:textId="77777777" w:rsidR="00B84915" w:rsidRDefault="0002283A" w:rsidP="0002283A">
      <w:pPr>
        <w:rPr>
          <w:rtl/>
        </w:rPr>
      </w:pPr>
      <w:r w:rsidRPr="0002283A">
        <w:rPr>
          <w:rtl/>
        </w:rPr>
        <w:t xml:space="preserve"> التفسير الأول أن يكون </w:t>
      </w:r>
      <w:r w:rsidR="001C4216">
        <w:rPr>
          <w:rFonts w:hint="cs"/>
          <w:rtl/>
        </w:rPr>
        <w:t>ال</w:t>
      </w:r>
      <w:r w:rsidRPr="0002283A">
        <w:rPr>
          <w:rtl/>
        </w:rPr>
        <w:t>مكان محيطاً مستوفياً شاملاً للجسم، و</w:t>
      </w:r>
      <w:r w:rsidR="001C4216">
        <w:rPr>
          <w:rFonts w:hint="cs"/>
          <w:rtl/>
        </w:rPr>
        <w:t>أ</w:t>
      </w:r>
      <w:r w:rsidRPr="0002283A">
        <w:rPr>
          <w:rtl/>
        </w:rPr>
        <w:t xml:space="preserve">نا هناك في خدمتكم قلت </w:t>
      </w:r>
      <w:r w:rsidR="001C4216">
        <w:rPr>
          <w:rFonts w:hint="cs"/>
          <w:rtl/>
        </w:rPr>
        <w:t>إن</w:t>
      </w:r>
      <w:r w:rsidRPr="0002283A">
        <w:rPr>
          <w:rtl/>
        </w:rPr>
        <w:t xml:space="preserve"> المعنى المعروف عند الحكماء في تفسير المكان </w:t>
      </w:r>
      <w:r w:rsidR="001C4216" w:rsidRPr="001C4216">
        <w:rPr>
          <w:rFonts w:cs="Arial"/>
          <w:rtl/>
        </w:rPr>
        <w:t>هو السطح الباطن من الجسم الحاوي المماسّ للسطح الظاهر من الجسم المحوي</w:t>
      </w:r>
      <w:r w:rsidR="00B84915">
        <w:rPr>
          <w:rFonts w:cs="Arial" w:hint="cs"/>
          <w:rtl/>
        </w:rPr>
        <w:t>،</w:t>
      </w:r>
      <w:r w:rsidR="001C4216" w:rsidRPr="001C4216">
        <w:rPr>
          <w:rFonts w:cs="Arial"/>
          <w:rtl/>
        </w:rPr>
        <w:t xml:space="preserve"> </w:t>
      </w:r>
      <w:r w:rsidRPr="0002283A">
        <w:rPr>
          <w:rtl/>
        </w:rPr>
        <w:t>هذا هو المكان</w:t>
      </w:r>
      <w:r w:rsidR="00B84915">
        <w:rPr>
          <w:rFonts w:hint="cs"/>
          <w:rtl/>
        </w:rPr>
        <w:t>.</w:t>
      </w:r>
    </w:p>
    <w:p w14:paraId="0739239F" w14:textId="5ADC1E8C" w:rsidR="0065242B" w:rsidRDefault="0002283A" w:rsidP="0002283A">
      <w:pPr>
        <w:rPr>
          <w:rtl/>
        </w:rPr>
      </w:pPr>
      <w:r w:rsidRPr="0002283A">
        <w:rPr>
          <w:rtl/>
        </w:rPr>
        <w:t xml:space="preserve"> والسيد الأعظم (رض) هناك أفاد معنى ثاني</w:t>
      </w:r>
      <w:r w:rsidR="00B84915">
        <w:rPr>
          <w:rFonts w:hint="cs"/>
          <w:rtl/>
        </w:rPr>
        <w:t>اً</w:t>
      </w:r>
      <w:r w:rsidRPr="0002283A">
        <w:rPr>
          <w:rtl/>
        </w:rPr>
        <w:t xml:space="preserve"> للمكان وهناك قلنا </w:t>
      </w:r>
      <w:r w:rsidR="00B84915">
        <w:rPr>
          <w:rFonts w:hint="cs"/>
          <w:rtl/>
        </w:rPr>
        <w:t>إ</w:t>
      </w:r>
      <w:r w:rsidRPr="0002283A">
        <w:rPr>
          <w:rtl/>
        </w:rPr>
        <w:t xml:space="preserve">ن هذا المعنى الثاني للمكان هو في الواقع </w:t>
      </w:r>
      <w:r w:rsidR="00B84915">
        <w:rPr>
          <w:rFonts w:hint="cs"/>
          <w:rtl/>
        </w:rPr>
        <w:t>ال</w:t>
      </w:r>
      <w:r w:rsidRPr="0002283A">
        <w:rPr>
          <w:rtl/>
        </w:rPr>
        <w:t xml:space="preserve">حيز </w:t>
      </w:r>
      <w:r w:rsidR="00B84915">
        <w:rPr>
          <w:rFonts w:hint="cs"/>
          <w:rtl/>
        </w:rPr>
        <w:t>وقد</w:t>
      </w:r>
      <w:r w:rsidRPr="0002283A">
        <w:rPr>
          <w:rtl/>
        </w:rPr>
        <w:t xml:space="preserve"> عبر عنه بالمكان وهو الفضاء </w:t>
      </w:r>
      <w:r w:rsidR="00B84915">
        <w:rPr>
          <w:rFonts w:hint="cs"/>
          <w:rtl/>
        </w:rPr>
        <w:t>الذي</w:t>
      </w:r>
      <w:r w:rsidRPr="0002283A">
        <w:rPr>
          <w:rtl/>
        </w:rPr>
        <w:t xml:space="preserve"> يكون ظرف</w:t>
      </w:r>
      <w:r w:rsidR="0065242B">
        <w:rPr>
          <w:rFonts w:hint="cs"/>
          <w:rtl/>
        </w:rPr>
        <w:t>اً</w:t>
      </w:r>
      <w:r w:rsidRPr="0002283A">
        <w:rPr>
          <w:rtl/>
        </w:rPr>
        <w:t xml:space="preserve"> </w:t>
      </w:r>
      <w:r w:rsidR="0065242B">
        <w:rPr>
          <w:rFonts w:hint="cs"/>
          <w:rtl/>
        </w:rPr>
        <w:t>ل</w:t>
      </w:r>
      <w:r w:rsidRPr="0002283A">
        <w:rPr>
          <w:rtl/>
        </w:rPr>
        <w:t>لجسم</w:t>
      </w:r>
      <w:r w:rsidR="0065242B">
        <w:rPr>
          <w:rFonts w:hint="cs"/>
          <w:rtl/>
        </w:rPr>
        <w:t>.</w:t>
      </w:r>
    </w:p>
    <w:p w14:paraId="204181BE" w14:textId="77777777" w:rsidR="003B45FA" w:rsidRDefault="0002283A" w:rsidP="0002283A">
      <w:pPr>
        <w:rPr>
          <w:rtl/>
        </w:rPr>
      </w:pPr>
      <w:r w:rsidRPr="0002283A">
        <w:rPr>
          <w:rtl/>
        </w:rPr>
        <w:t xml:space="preserve">هناك أفاد </w:t>
      </w:r>
      <w:r w:rsidR="0065242B">
        <w:rPr>
          <w:rFonts w:hint="cs"/>
          <w:rtl/>
        </w:rPr>
        <w:t xml:space="preserve">أن </w:t>
      </w:r>
      <w:r w:rsidRPr="0002283A">
        <w:rPr>
          <w:rtl/>
        </w:rPr>
        <w:t xml:space="preserve">المقصود في المقام </w:t>
      </w:r>
      <w:r w:rsidR="0065242B">
        <w:rPr>
          <w:rFonts w:hint="cs"/>
          <w:rtl/>
        </w:rPr>
        <w:t xml:space="preserve">هو </w:t>
      </w:r>
      <w:r w:rsidRPr="0002283A">
        <w:rPr>
          <w:rtl/>
        </w:rPr>
        <w:t xml:space="preserve">المعنى العام الشامل للمعنيين، </w:t>
      </w:r>
      <w:r w:rsidR="004131AD">
        <w:rPr>
          <w:rFonts w:hint="cs"/>
          <w:rtl/>
        </w:rPr>
        <w:t>ف</w:t>
      </w:r>
      <w:r w:rsidRPr="0002283A">
        <w:rPr>
          <w:rtl/>
        </w:rPr>
        <w:t xml:space="preserve">قد ينطبق الأول وقد ينطبق الثاني، </w:t>
      </w:r>
      <w:r w:rsidR="004131AD">
        <w:rPr>
          <w:rFonts w:hint="cs"/>
          <w:rtl/>
        </w:rPr>
        <w:t>و</w:t>
      </w:r>
      <w:r w:rsidRPr="0002283A">
        <w:rPr>
          <w:rtl/>
        </w:rPr>
        <w:t xml:space="preserve">جاء بمثال للمعنى الثاني وهو </w:t>
      </w:r>
      <w:r w:rsidR="00E21D95">
        <w:rPr>
          <w:rFonts w:hint="cs"/>
          <w:rtl/>
        </w:rPr>
        <w:t>اشتراط عدم الصلاة تحت سقف</w:t>
      </w:r>
      <w:r w:rsidR="003B45FA">
        <w:rPr>
          <w:rFonts w:hint="cs"/>
          <w:rtl/>
        </w:rPr>
        <w:t xml:space="preserve"> قريب للانهيار</w:t>
      </w:r>
      <w:r w:rsidRPr="0002283A">
        <w:rPr>
          <w:rtl/>
        </w:rPr>
        <w:t xml:space="preserve">، </w:t>
      </w:r>
      <w:r w:rsidR="003B45FA">
        <w:rPr>
          <w:rFonts w:hint="cs"/>
          <w:rtl/>
        </w:rPr>
        <w:t>وإلا فال</w:t>
      </w:r>
      <w:r w:rsidRPr="0002283A">
        <w:rPr>
          <w:rtl/>
        </w:rPr>
        <w:t>صلاة</w:t>
      </w:r>
      <w:r w:rsidR="003B45FA">
        <w:rPr>
          <w:rFonts w:hint="cs"/>
          <w:rtl/>
        </w:rPr>
        <w:t xml:space="preserve"> باطلة.</w:t>
      </w:r>
    </w:p>
    <w:p w14:paraId="38477F60" w14:textId="77777777" w:rsidR="00245C2E" w:rsidRDefault="0002283A" w:rsidP="0002283A">
      <w:pPr>
        <w:rPr>
          <w:rtl/>
        </w:rPr>
      </w:pPr>
      <w:r w:rsidRPr="0002283A">
        <w:rPr>
          <w:rtl/>
        </w:rPr>
        <w:t xml:space="preserve">هناك </w:t>
      </w:r>
      <w:r w:rsidR="00B11552">
        <w:rPr>
          <w:rFonts w:hint="cs"/>
          <w:rtl/>
        </w:rPr>
        <w:t>ا</w:t>
      </w:r>
      <w:r w:rsidRPr="0002283A">
        <w:rPr>
          <w:rtl/>
        </w:rPr>
        <w:t xml:space="preserve">لتزم ببطلان الصلاة فيما إذا كان نفس الظرف ممنوعاً من الصلاة </w:t>
      </w:r>
      <w:r w:rsidR="00B11552">
        <w:rPr>
          <w:rFonts w:hint="cs"/>
          <w:rtl/>
        </w:rPr>
        <w:t xml:space="preserve">فيه </w:t>
      </w:r>
      <w:r w:rsidRPr="0002283A">
        <w:rPr>
          <w:rtl/>
        </w:rPr>
        <w:t xml:space="preserve">لخوف </w:t>
      </w:r>
      <w:r w:rsidR="00245C2E">
        <w:rPr>
          <w:rFonts w:hint="cs"/>
          <w:rtl/>
        </w:rPr>
        <w:t>ا</w:t>
      </w:r>
      <w:r w:rsidRPr="0002283A">
        <w:rPr>
          <w:rtl/>
        </w:rPr>
        <w:t xml:space="preserve">لهلاك </w:t>
      </w:r>
      <w:r w:rsidR="00245C2E">
        <w:rPr>
          <w:rFonts w:hint="cs"/>
          <w:rtl/>
        </w:rPr>
        <w:t>من أن يقع</w:t>
      </w:r>
      <w:r w:rsidRPr="0002283A">
        <w:rPr>
          <w:rtl/>
        </w:rPr>
        <w:t xml:space="preserve"> </w:t>
      </w:r>
      <w:r w:rsidR="00245C2E">
        <w:rPr>
          <w:rFonts w:hint="cs"/>
          <w:rtl/>
        </w:rPr>
        <w:t>ال</w:t>
      </w:r>
      <w:r w:rsidRPr="0002283A">
        <w:rPr>
          <w:rtl/>
        </w:rPr>
        <w:t>سقف ونحو ذلك، فلم</w:t>
      </w:r>
      <w:r w:rsidR="00245C2E">
        <w:rPr>
          <w:rFonts w:hint="cs"/>
          <w:rtl/>
        </w:rPr>
        <w:t>َ</w:t>
      </w:r>
      <w:r w:rsidRPr="0002283A">
        <w:rPr>
          <w:rtl/>
        </w:rPr>
        <w:t xml:space="preserve"> في هذه المسائل ترك ذلك</w:t>
      </w:r>
      <w:r w:rsidR="00245C2E">
        <w:rPr>
          <w:rFonts w:hint="cs"/>
          <w:rtl/>
        </w:rPr>
        <w:t>؟</w:t>
      </w:r>
    </w:p>
    <w:p w14:paraId="62C0DBAE" w14:textId="6A82188E" w:rsidR="00245C2E" w:rsidRDefault="0002283A" w:rsidP="0002283A">
      <w:pPr>
        <w:rPr>
          <w:rtl/>
        </w:rPr>
      </w:pPr>
      <w:r w:rsidRPr="0002283A">
        <w:rPr>
          <w:rtl/>
        </w:rPr>
        <w:t xml:space="preserve"> </w:t>
      </w:r>
      <w:r w:rsidR="00245C2E">
        <w:rPr>
          <w:rFonts w:hint="cs"/>
          <w:rtl/>
        </w:rPr>
        <w:t xml:space="preserve">هنا </w:t>
      </w:r>
      <w:r w:rsidRPr="0002283A">
        <w:rPr>
          <w:rtl/>
        </w:rPr>
        <w:t xml:space="preserve">يقول </w:t>
      </w:r>
      <w:r w:rsidR="00245C2E">
        <w:rPr>
          <w:rFonts w:hint="cs"/>
          <w:rtl/>
        </w:rPr>
        <w:t>إ</w:t>
      </w:r>
      <w:r w:rsidRPr="0002283A">
        <w:rPr>
          <w:rtl/>
        </w:rPr>
        <w:t xml:space="preserve">ن الفضاء ليس مبطلاً للصلاة </w:t>
      </w:r>
      <w:r w:rsidR="00245C2E">
        <w:rPr>
          <w:rFonts w:hint="cs"/>
          <w:rtl/>
        </w:rPr>
        <w:t>بل</w:t>
      </w:r>
      <w:r w:rsidRPr="0002283A">
        <w:rPr>
          <w:rtl/>
        </w:rPr>
        <w:t xml:space="preserve"> المبطل هو نفس التص</w:t>
      </w:r>
      <w:r w:rsidR="00245C2E">
        <w:rPr>
          <w:rFonts w:hint="cs"/>
          <w:rtl/>
        </w:rPr>
        <w:t>رف!</w:t>
      </w:r>
    </w:p>
    <w:p w14:paraId="0BABB6F5" w14:textId="77777777" w:rsidR="004038A6" w:rsidRDefault="0002283A" w:rsidP="0002283A">
      <w:pPr>
        <w:rPr>
          <w:rtl/>
        </w:rPr>
      </w:pPr>
      <w:r w:rsidRPr="0002283A">
        <w:rPr>
          <w:rtl/>
        </w:rPr>
        <w:t xml:space="preserve"> في </w:t>
      </w:r>
      <w:r w:rsidR="008A1A13">
        <w:rPr>
          <w:rFonts w:hint="cs"/>
          <w:rtl/>
        </w:rPr>
        <w:t>درس</w:t>
      </w:r>
      <w:r w:rsidRPr="0002283A">
        <w:rPr>
          <w:rtl/>
        </w:rPr>
        <w:t xml:space="preserve"> سابق قدمت في خدمتكم أن العلمين لم يفسرا معنى </w:t>
      </w:r>
      <w:r w:rsidR="008A1A13">
        <w:rPr>
          <w:rFonts w:hint="cs"/>
          <w:rtl/>
        </w:rPr>
        <w:t>ال</w:t>
      </w:r>
      <w:r w:rsidRPr="0002283A">
        <w:rPr>
          <w:rtl/>
        </w:rPr>
        <w:t xml:space="preserve">تصرف ومعنى الانتفاع، </w:t>
      </w:r>
      <w:r w:rsidR="008A1A13">
        <w:rPr>
          <w:rFonts w:hint="cs"/>
          <w:rtl/>
        </w:rPr>
        <w:t>و</w:t>
      </w:r>
      <w:r w:rsidRPr="0002283A">
        <w:rPr>
          <w:rtl/>
        </w:rPr>
        <w:t xml:space="preserve">قدمت في خدمتكم </w:t>
      </w:r>
      <w:r w:rsidR="008A1A13">
        <w:rPr>
          <w:rFonts w:hint="cs"/>
          <w:rtl/>
        </w:rPr>
        <w:t xml:space="preserve">أن </w:t>
      </w:r>
      <w:r w:rsidRPr="0002283A">
        <w:rPr>
          <w:rtl/>
        </w:rPr>
        <w:t>التصرف هو م</w:t>
      </w:r>
      <w:r w:rsidR="008A1A13">
        <w:rPr>
          <w:rFonts w:hint="cs"/>
          <w:rtl/>
        </w:rPr>
        <w:t>ب</w:t>
      </w:r>
      <w:r w:rsidRPr="0002283A">
        <w:rPr>
          <w:rtl/>
        </w:rPr>
        <w:t>ا</w:t>
      </w:r>
      <w:r w:rsidR="008A1A13">
        <w:rPr>
          <w:rFonts w:hint="cs"/>
          <w:rtl/>
        </w:rPr>
        <w:t>شرة</w:t>
      </w:r>
      <w:r w:rsidRPr="0002283A">
        <w:rPr>
          <w:rtl/>
        </w:rPr>
        <w:t xml:space="preserve"> الشيء نفسه أما الانتفاع فهو استفادة فائدة من دون أن يكون </w:t>
      </w:r>
      <w:r w:rsidR="008A1A13">
        <w:rPr>
          <w:rFonts w:hint="cs"/>
          <w:rtl/>
        </w:rPr>
        <w:t>مباشرة للشيء</w:t>
      </w:r>
      <w:r w:rsidR="004038A6">
        <w:rPr>
          <w:rFonts w:hint="cs"/>
          <w:rtl/>
        </w:rPr>
        <w:t>.</w:t>
      </w:r>
    </w:p>
    <w:p w14:paraId="3C851C34" w14:textId="77777777" w:rsidR="004038A6" w:rsidRDefault="004038A6" w:rsidP="0002283A">
      <w:pPr>
        <w:rPr>
          <w:rtl/>
        </w:rPr>
      </w:pPr>
      <w:r>
        <w:rPr>
          <w:rFonts w:hint="cs"/>
          <w:rtl/>
        </w:rPr>
        <w:t>بعد التذكير بهذه المقدمات نعود</w:t>
      </w:r>
      <w:r w:rsidR="0002283A" w:rsidRPr="0002283A">
        <w:rPr>
          <w:rtl/>
        </w:rPr>
        <w:t xml:space="preserve"> إلى محل البحث وهو أن الفضاء المحيط بالسقف الفوقاني مغصوب أو نفس الفضاء المحيط بجسم المصلي مغصوب</w:t>
      </w:r>
      <w:r>
        <w:rPr>
          <w:rFonts w:hint="cs"/>
          <w:rtl/>
        </w:rPr>
        <w:t>.</w:t>
      </w:r>
    </w:p>
    <w:p w14:paraId="3504D25D" w14:textId="77777777" w:rsidR="004038A6" w:rsidRDefault="0002283A" w:rsidP="0002283A">
      <w:pPr>
        <w:rPr>
          <w:rtl/>
        </w:rPr>
      </w:pPr>
      <w:r w:rsidRPr="0002283A">
        <w:rPr>
          <w:rtl/>
        </w:rPr>
        <w:t xml:space="preserve"> هاهنا السيد الأعظم حكم بصحة الصلاة، غريب جدا</w:t>
      </w:r>
      <w:r w:rsidR="004038A6">
        <w:rPr>
          <w:rFonts w:hint="cs"/>
          <w:rtl/>
        </w:rPr>
        <w:t>ً!</w:t>
      </w:r>
    </w:p>
    <w:p w14:paraId="772E617B" w14:textId="5844FF43" w:rsidR="00FF2D3C" w:rsidRDefault="0002283A" w:rsidP="0002283A">
      <w:pPr>
        <w:rPr>
          <w:rtl/>
        </w:rPr>
      </w:pPr>
      <w:r w:rsidRPr="0002283A">
        <w:rPr>
          <w:rtl/>
        </w:rPr>
        <w:t xml:space="preserve"> بعدما آمن ببطلان الصلاة تحت سقف مخوف أن يقع على الأرض </w:t>
      </w:r>
      <w:r w:rsidR="00FF2D3C">
        <w:rPr>
          <w:rFonts w:hint="cs"/>
          <w:rtl/>
        </w:rPr>
        <w:t>و</w:t>
      </w:r>
      <w:r w:rsidRPr="0002283A">
        <w:rPr>
          <w:rtl/>
        </w:rPr>
        <w:t xml:space="preserve">اعتبره </w:t>
      </w:r>
      <w:r w:rsidR="00FF2D3C">
        <w:rPr>
          <w:rFonts w:hint="cs"/>
          <w:rtl/>
        </w:rPr>
        <w:t xml:space="preserve">مؤثراً ببطلان الصلاة، </w:t>
      </w:r>
      <w:r w:rsidRPr="0002283A">
        <w:rPr>
          <w:rtl/>
        </w:rPr>
        <w:t>هاهنا يحكم بصحة الصلاة</w:t>
      </w:r>
      <w:r w:rsidR="00FF2D3C">
        <w:rPr>
          <w:rFonts w:hint="cs"/>
          <w:rtl/>
        </w:rPr>
        <w:t>!</w:t>
      </w:r>
    </w:p>
    <w:p w14:paraId="6DE230E7" w14:textId="77777777" w:rsidR="00B174B4" w:rsidRDefault="0002283A" w:rsidP="0002283A">
      <w:pPr>
        <w:rPr>
          <w:rtl/>
        </w:rPr>
      </w:pPr>
      <w:r w:rsidRPr="0002283A">
        <w:rPr>
          <w:rtl/>
        </w:rPr>
        <w:t xml:space="preserve"> يعني في المكان المخوف حكم ببطلان الصلاة وأما إذا كان الفضاء الذي يكون محيطاً بالمصلي أو السقف </w:t>
      </w:r>
      <w:r w:rsidR="00B174B4">
        <w:rPr>
          <w:rFonts w:hint="cs"/>
          <w:rtl/>
        </w:rPr>
        <w:t xml:space="preserve">الذي عليه المصلي </w:t>
      </w:r>
      <w:r w:rsidRPr="0002283A">
        <w:rPr>
          <w:rtl/>
        </w:rPr>
        <w:t>حكم بصحة الصلاة</w:t>
      </w:r>
      <w:r w:rsidR="00B174B4">
        <w:rPr>
          <w:rFonts w:hint="cs"/>
          <w:rtl/>
        </w:rPr>
        <w:t>؟</w:t>
      </w:r>
      <w:r w:rsidRPr="0002283A">
        <w:rPr>
          <w:rtl/>
        </w:rPr>
        <w:t xml:space="preserve"> </w:t>
      </w:r>
      <w:r w:rsidR="00B174B4">
        <w:rPr>
          <w:rFonts w:hint="cs"/>
          <w:rtl/>
        </w:rPr>
        <w:t>أتصور</w:t>
      </w:r>
      <w:r w:rsidRPr="0002283A">
        <w:rPr>
          <w:rtl/>
        </w:rPr>
        <w:t xml:space="preserve"> </w:t>
      </w:r>
      <w:r w:rsidR="00B174B4">
        <w:rPr>
          <w:rFonts w:hint="cs"/>
          <w:rtl/>
        </w:rPr>
        <w:t xml:space="preserve">أن </w:t>
      </w:r>
      <w:r w:rsidRPr="0002283A">
        <w:rPr>
          <w:rtl/>
        </w:rPr>
        <w:t>في كلامه تناقض</w:t>
      </w:r>
      <w:r w:rsidR="00B174B4">
        <w:rPr>
          <w:rFonts w:hint="cs"/>
          <w:rtl/>
        </w:rPr>
        <w:t>اً</w:t>
      </w:r>
      <w:r w:rsidRPr="0002283A">
        <w:rPr>
          <w:rtl/>
        </w:rPr>
        <w:t xml:space="preserve"> بين رأيي</w:t>
      </w:r>
      <w:r w:rsidR="00B174B4">
        <w:rPr>
          <w:rFonts w:hint="cs"/>
          <w:rtl/>
        </w:rPr>
        <w:t>ه،</w:t>
      </w:r>
      <w:r w:rsidRPr="0002283A">
        <w:rPr>
          <w:rtl/>
        </w:rPr>
        <w:t xml:space="preserve"> الرأي المتقدم هناك في أوائل بحث المكان و</w:t>
      </w:r>
      <w:r w:rsidR="00B174B4">
        <w:rPr>
          <w:rFonts w:hint="cs"/>
          <w:rtl/>
        </w:rPr>
        <w:t>ال</w:t>
      </w:r>
      <w:r w:rsidRPr="0002283A">
        <w:rPr>
          <w:rtl/>
        </w:rPr>
        <w:t>ر</w:t>
      </w:r>
      <w:r w:rsidR="00B174B4">
        <w:rPr>
          <w:rFonts w:hint="cs"/>
          <w:rtl/>
        </w:rPr>
        <w:t>أ</w:t>
      </w:r>
      <w:r w:rsidRPr="0002283A">
        <w:rPr>
          <w:rtl/>
        </w:rPr>
        <w:t>ي الذي أفاده في المقام</w:t>
      </w:r>
      <w:r w:rsidR="00B174B4">
        <w:rPr>
          <w:rFonts w:hint="cs"/>
          <w:rtl/>
        </w:rPr>
        <w:t>.</w:t>
      </w:r>
    </w:p>
    <w:p w14:paraId="5A231E23" w14:textId="77777777" w:rsidR="005B6805" w:rsidRDefault="0002283A" w:rsidP="0002283A">
      <w:pPr>
        <w:rPr>
          <w:rtl/>
        </w:rPr>
      </w:pPr>
      <w:r w:rsidRPr="0002283A">
        <w:rPr>
          <w:rtl/>
        </w:rPr>
        <w:lastRenderedPageBreak/>
        <w:t xml:space="preserve"> وأما حكيم الفقهاء (رض) </w:t>
      </w:r>
      <w:r w:rsidR="005B6805">
        <w:rPr>
          <w:rFonts w:hint="cs"/>
          <w:rtl/>
        </w:rPr>
        <w:t>في الفرع السابق فقد</w:t>
      </w:r>
      <w:r w:rsidRPr="0002283A">
        <w:rPr>
          <w:rtl/>
        </w:rPr>
        <w:t xml:space="preserve"> حكم بصحة الصلاة</w:t>
      </w:r>
      <w:r w:rsidR="005B6805">
        <w:rPr>
          <w:rFonts w:hint="cs"/>
          <w:rtl/>
        </w:rPr>
        <w:t xml:space="preserve"> مطلقاً سواء كان السقف معتمداً على الأرض المغصوبة أم لا، من جهة كونه انتفاعاً لا تصرفاً.</w:t>
      </w:r>
    </w:p>
    <w:p w14:paraId="721A0E9F" w14:textId="6CAFCC24" w:rsidR="00DE553D" w:rsidRDefault="0002283A" w:rsidP="0002283A">
      <w:pPr>
        <w:rPr>
          <w:rtl/>
        </w:rPr>
      </w:pPr>
      <w:r w:rsidRPr="0002283A">
        <w:rPr>
          <w:rtl/>
        </w:rPr>
        <w:t xml:space="preserve"> والتحقيق في المقام، </w:t>
      </w:r>
      <w:r w:rsidR="00DE553D">
        <w:rPr>
          <w:rFonts w:hint="cs"/>
          <w:rtl/>
        </w:rPr>
        <w:t xml:space="preserve">أنا </w:t>
      </w:r>
      <w:r w:rsidRPr="0002283A">
        <w:rPr>
          <w:rtl/>
        </w:rPr>
        <w:t xml:space="preserve">التزمنا في خدمتكم </w:t>
      </w:r>
      <w:r w:rsidR="00DE553D">
        <w:rPr>
          <w:rFonts w:hint="cs"/>
          <w:rtl/>
        </w:rPr>
        <w:t>ب</w:t>
      </w:r>
      <w:r w:rsidRPr="0002283A">
        <w:rPr>
          <w:rtl/>
        </w:rPr>
        <w:t>أن ال</w:t>
      </w:r>
      <w:r w:rsidR="00DE553D">
        <w:rPr>
          <w:rFonts w:hint="cs"/>
          <w:rtl/>
        </w:rPr>
        <w:t>فضاء</w:t>
      </w:r>
      <w:r w:rsidRPr="0002283A">
        <w:rPr>
          <w:rtl/>
        </w:rPr>
        <w:t xml:space="preserve"> المحيط بالجسم كما يعتبر في </w:t>
      </w:r>
      <w:r w:rsidR="00DE553D">
        <w:rPr>
          <w:rFonts w:hint="cs"/>
          <w:rtl/>
        </w:rPr>
        <w:t>الم</w:t>
      </w:r>
      <w:r w:rsidRPr="0002283A">
        <w:rPr>
          <w:rtl/>
        </w:rPr>
        <w:t xml:space="preserve">كان </w:t>
      </w:r>
      <w:r w:rsidR="00DE553D">
        <w:rPr>
          <w:rFonts w:hint="cs"/>
          <w:rtl/>
        </w:rPr>
        <w:t xml:space="preserve">ـ </w:t>
      </w:r>
      <w:r w:rsidRPr="0002283A">
        <w:rPr>
          <w:rtl/>
        </w:rPr>
        <w:t xml:space="preserve">بالمعنى الأول </w:t>
      </w:r>
      <w:r w:rsidR="00DE553D">
        <w:rPr>
          <w:rFonts w:hint="cs"/>
          <w:rtl/>
        </w:rPr>
        <w:t>أي</w:t>
      </w:r>
      <w:r w:rsidRPr="0002283A">
        <w:rPr>
          <w:rtl/>
        </w:rPr>
        <w:t xml:space="preserve"> ما يمسه الإنسان بقيامه وركوعه وسجوده </w:t>
      </w:r>
      <w:r w:rsidR="00DE553D">
        <w:rPr>
          <w:rFonts w:hint="cs"/>
          <w:rtl/>
        </w:rPr>
        <w:t xml:space="preserve">ـ </w:t>
      </w:r>
      <w:r w:rsidRPr="0002283A">
        <w:rPr>
          <w:rtl/>
        </w:rPr>
        <w:t xml:space="preserve">أن يكون مباحاً، </w:t>
      </w:r>
      <w:r w:rsidR="00DE553D">
        <w:rPr>
          <w:rFonts w:hint="cs"/>
          <w:rtl/>
        </w:rPr>
        <w:t>فأيضاً</w:t>
      </w:r>
      <w:r w:rsidRPr="0002283A">
        <w:rPr>
          <w:rtl/>
        </w:rPr>
        <w:t xml:space="preserve"> نفس الظرف الذي يصلي فيه لابد أن يكون مباحاً</w:t>
      </w:r>
      <w:r w:rsidR="00DE553D">
        <w:rPr>
          <w:rFonts w:hint="cs"/>
          <w:rtl/>
        </w:rPr>
        <w:t>.</w:t>
      </w:r>
    </w:p>
    <w:p w14:paraId="13E037B4" w14:textId="77777777" w:rsidR="00DB0D30" w:rsidRDefault="0002283A" w:rsidP="0002283A">
      <w:pPr>
        <w:rPr>
          <w:rtl/>
        </w:rPr>
      </w:pPr>
      <w:r w:rsidRPr="0002283A">
        <w:rPr>
          <w:rtl/>
        </w:rPr>
        <w:t xml:space="preserve"> فعليه ما أفاده </w:t>
      </w:r>
      <w:proofErr w:type="spellStart"/>
      <w:r w:rsidR="00DB0D30" w:rsidRPr="0002283A">
        <w:rPr>
          <w:rtl/>
        </w:rPr>
        <w:t>اليزدي</w:t>
      </w:r>
      <w:proofErr w:type="spellEnd"/>
      <w:r w:rsidR="00DB0D30" w:rsidRPr="0002283A">
        <w:rPr>
          <w:rtl/>
        </w:rPr>
        <w:t xml:space="preserve"> </w:t>
      </w:r>
      <w:r w:rsidRPr="0002283A">
        <w:rPr>
          <w:rtl/>
        </w:rPr>
        <w:t>(رض) تام وما أفاده العلم</w:t>
      </w:r>
      <w:r w:rsidR="00DB0D30">
        <w:rPr>
          <w:rFonts w:hint="cs"/>
          <w:rtl/>
        </w:rPr>
        <w:t>ا</w:t>
      </w:r>
      <w:r w:rsidRPr="0002283A">
        <w:rPr>
          <w:rtl/>
        </w:rPr>
        <w:t>ن (رض) غير واضح</w:t>
      </w:r>
      <w:r w:rsidR="00DB0D30">
        <w:rPr>
          <w:rFonts w:hint="cs"/>
          <w:rtl/>
        </w:rPr>
        <w:t>.</w:t>
      </w:r>
    </w:p>
    <w:p w14:paraId="6D5E0707" w14:textId="77777777" w:rsidR="00365008" w:rsidRDefault="0002283A" w:rsidP="0002283A">
      <w:pPr>
        <w:rPr>
          <w:rtl/>
        </w:rPr>
      </w:pPr>
      <w:r w:rsidRPr="0002283A">
        <w:rPr>
          <w:rtl/>
        </w:rPr>
        <w:t xml:space="preserve"> </w:t>
      </w:r>
      <w:r w:rsidR="00DB0D30">
        <w:rPr>
          <w:rFonts w:hint="cs"/>
          <w:rtl/>
        </w:rPr>
        <w:t>أ</w:t>
      </w:r>
      <w:r w:rsidRPr="0002283A">
        <w:rPr>
          <w:rtl/>
        </w:rPr>
        <w:t>ما حكيم الفقهاء فكلامه مبني على أن الظرف والفضاء لا يكون مغصوبا</w:t>
      </w:r>
      <w:r w:rsidR="00DB0D30">
        <w:rPr>
          <w:rFonts w:hint="cs"/>
          <w:rtl/>
        </w:rPr>
        <w:t>ً</w:t>
      </w:r>
      <w:r w:rsidRPr="0002283A">
        <w:rPr>
          <w:rtl/>
        </w:rPr>
        <w:t xml:space="preserve"> أصلاً</w:t>
      </w:r>
      <w:r w:rsidR="00DB0D30">
        <w:rPr>
          <w:rFonts w:hint="cs"/>
          <w:rtl/>
        </w:rPr>
        <w:t>،</w:t>
      </w:r>
      <w:r w:rsidRPr="0002283A">
        <w:rPr>
          <w:rtl/>
        </w:rPr>
        <w:t xml:space="preserve"> </w:t>
      </w:r>
      <w:r w:rsidR="00365008">
        <w:rPr>
          <w:rFonts w:hint="cs"/>
          <w:rtl/>
        </w:rPr>
        <w:t>بل</w:t>
      </w:r>
      <w:r w:rsidRPr="0002283A">
        <w:rPr>
          <w:rtl/>
        </w:rPr>
        <w:t xml:space="preserve"> </w:t>
      </w:r>
      <w:r w:rsidR="00DB0D30">
        <w:rPr>
          <w:rFonts w:hint="cs"/>
          <w:rtl/>
        </w:rPr>
        <w:t>لو</w:t>
      </w:r>
      <w:r w:rsidRPr="0002283A">
        <w:rPr>
          <w:rtl/>
        </w:rPr>
        <w:t xml:space="preserve"> كان مغصوبا</w:t>
      </w:r>
      <w:r w:rsidR="00DB0D30">
        <w:rPr>
          <w:rFonts w:hint="cs"/>
          <w:rtl/>
        </w:rPr>
        <w:t>ً</w:t>
      </w:r>
      <w:r w:rsidRPr="0002283A">
        <w:rPr>
          <w:rtl/>
        </w:rPr>
        <w:t xml:space="preserve"> فليس</w:t>
      </w:r>
      <w:r w:rsidR="00DB0D30">
        <w:rPr>
          <w:rFonts w:hint="cs"/>
          <w:rtl/>
        </w:rPr>
        <w:t>ت</w:t>
      </w:r>
      <w:r w:rsidRPr="0002283A">
        <w:rPr>
          <w:rtl/>
        </w:rPr>
        <w:t xml:space="preserve"> </w:t>
      </w:r>
      <w:r w:rsidR="00DB0D30">
        <w:rPr>
          <w:rFonts w:hint="cs"/>
          <w:rtl/>
        </w:rPr>
        <w:t>ال</w:t>
      </w:r>
      <w:r w:rsidRPr="0002283A">
        <w:rPr>
          <w:rtl/>
        </w:rPr>
        <w:t>صلاة في ظرف مغصوب تصرف</w:t>
      </w:r>
      <w:r w:rsidR="00365008">
        <w:rPr>
          <w:rFonts w:hint="cs"/>
          <w:rtl/>
        </w:rPr>
        <w:t>اً</w:t>
      </w:r>
      <w:r w:rsidR="00DB0D30">
        <w:rPr>
          <w:rFonts w:hint="cs"/>
          <w:rtl/>
        </w:rPr>
        <w:t xml:space="preserve"> به</w:t>
      </w:r>
      <w:r w:rsidR="00365008">
        <w:rPr>
          <w:rFonts w:hint="cs"/>
          <w:rtl/>
        </w:rPr>
        <w:t>؛</w:t>
      </w:r>
      <w:r w:rsidRPr="0002283A">
        <w:rPr>
          <w:rtl/>
        </w:rPr>
        <w:t xml:space="preserve"> باعتبار </w:t>
      </w:r>
      <w:r w:rsidR="00365008">
        <w:rPr>
          <w:rFonts w:hint="cs"/>
          <w:rtl/>
        </w:rPr>
        <w:t xml:space="preserve">أن </w:t>
      </w:r>
      <w:r w:rsidRPr="0002283A">
        <w:rPr>
          <w:rtl/>
        </w:rPr>
        <w:t xml:space="preserve">أجزاء الصلاة </w:t>
      </w:r>
      <w:r w:rsidR="00365008">
        <w:rPr>
          <w:rFonts w:hint="cs"/>
          <w:rtl/>
        </w:rPr>
        <w:t xml:space="preserve">عنده </w:t>
      </w:r>
      <w:r w:rsidRPr="0002283A">
        <w:rPr>
          <w:rtl/>
        </w:rPr>
        <w:t>ليست متحدة مع الفضاء</w:t>
      </w:r>
      <w:r w:rsidR="00365008">
        <w:rPr>
          <w:rFonts w:hint="cs"/>
          <w:rtl/>
        </w:rPr>
        <w:t>،</w:t>
      </w:r>
      <w:r w:rsidRPr="0002283A">
        <w:rPr>
          <w:rtl/>
        </w:rPr>
        <w:t xml:space="preserve"> هكذا أفاد (رض)</w:t>
      </w:r>
      <w:r w:rsidR="00365008">
        <w:rPr>
          <w:rFonts w:hint="cs"/>
          <w:rtl/>
        </w:rPr>
        <w:t>،</w:t>
      </w:r>
      <w:r w:rsidRPr="0002283A">
        <w:rPr>
          <w:rtl/>
        </w:rPr>
        <w:t xml:space="preserve"> وكذلك السيد الأعظم</w:t>
      </w:r>
      <w:r w:rsidR="00365008">
        <w:rPr>
          <w:rFonts w:hint="cs"/>
          <w:rtl/>
        </w:rPr>
        <w:t>.</w:t>
      </w:r>
    </w:p>
    <w:p w14:paraId="575D28BD" w14:textId="77777777" w:rsidR="00B12CA5" w:rsidRDefault="0002283A" w:rsidP="0002283A">
      <w:pPr>
        <w:rPr>
          <w:rtl/>
        </w:rPr>
      </w:pPr>
      <w:r w:rsidRPr="0002283A">
        <w:rPr>
          <w:rtl/>
        </w:rPr>
        <w:t xml:space="preserve">مسألة أخرى </w:t>
      </w:r>
      <w:r w:rsidR="008E7AD6">
        <w:rPr>
          <w:rFonts w:hint="cs"/>
          <w:rtl/>
        </w:rPr>
        <w:t xml:space="preserve">وهي لو صلى في مكان مباح فوقه سقف مغصوب، حكم </w:t>
      </w:r>
      <w:proofErr w:type="spellStart"/>
      <w:r w:rsidR="008E7AD6">
        <w:rPr>
          <w:rFonts w:hint="cs"/>
          <w:rtl/>
        </w:rPr>
        <w:t>اليزدي</w:t>
      </w:r>
      <w:proofErr w:type="spellEnd"/>
      <w:r w:rsidR="008E7AD6">
        <w:rPr>
          <w:rFonts w:hint="cs"/>
          <w:rtl/>
        </w:rPr>
        <w:t xml:space="preserve"> (رض) بالبطلان </w:t>
      </w:r>
      <w:r w:rsidRPr="0002283A">
        <w:rPr>
          <w:rtl/>
        </w:rPr>
        <w:t xml:space="preserve">إن لزم </w:t>
      </w:r>
      <w:r w:rsidR="008E7AD6">
        <w:rPr>
          <w:rFonts w:hint="cs"/>
          <w:rtl/>
        </w:rPr>
        <w:t>منه ال</w:t>
      </w:r>
      <w:r w:rsidRPr="0002283A">
        <w:rPr>
          <w:rtl/>
        </w:rPr>
        <w:t xml:space="preserve">تصرف </w:t>
      </w:r>
      <w:r w:rsidR="008E7AD6">
        <w:rPr>
          <w:rFonts w:hint="cs"/>
          <w:rtl/>
        </w:rPr>
        <w:t>بالسقف المغصوب</w:t>
      </w:r>
      <w:r w:rsidR="00B12CA5">
        <w:rPr>
          <w:rFonts w:hint="cs"/>
          <w:rtl/>
        </w:rPr>
        <w:t>،</w:t>
      </w:r>
      <w:r w:rsidRPr="0002283A">
        <w:rPr>
          <w:rtl/>
        </w:rPr>
        <w:t xml:space="preserve"> أما إذا لم يلزم </w:t>
      </w:r>
      <w:r w:rsidR="00B12CA5">
        <w:rPr>
          <w:rFonts w:hint="cs"/>
          <w:rtl/>
        </w:rPr>
        <w:t>ف</w:t>
      </w:r>
      <w:r w:rsidRPr="0002283A">
        <w:rPr>
          <w:rtl/>
        </w:rPr>
        <w:t>لا يصدق التصرف في نفس الظرف والمحيط فلا تكون صلاة باطلة</w:t>
      </w:r>
      <w:r w:rsidR="00B12CA5">
        <w:rPr>
          <w:rFonts w:hint="cs"/>
          <w:rtl/>
        </w:rPr>
        <w:t>.</w:t>
      </w:r>
    </w:p>
    <w:p w14:paraId="356D7ADA" w14:textId="77777777" w:rsidR="002F22A3" w:rsidRDefault="0002283A" w:rsidP="0002283A">
      <w:pPr>
        <w:rPr>
          <w:rtl/>
        </w:rPr>
      </w:pPr>
      <w:r w:rsidRPr="0002283A">
        <w:rPr>
          <w:rtl/>
        </w:rPr>
        <w:t xml:space="preserve"> وعلى هذا بنى</w:t>
      </w:r>
      <w:r w:rsidR="00B12CA5">
        <w:rPr>
          <w:rFonts w:hint="cs"/>
          <w:rtl/>
        </w:rPr>
        <w:t>،</w:t>
      </w:r>
      <w:r w:rsidRPr="0002283A">
        <w:rPr>
          <w:rtl/>
        </w:rPr>
        <w:t xml:space="preserve"> </w:t>
      </w:r>
      <w:r w:rsidR="00B12CA5">
        <w:rPr>
          <w:rFonts w:hint="cs"/>
          <w:rtl/>
        </w:rPr>
        <w:t xml:space="preserve">فإذا صلى في أرض مباحة تحت خيمة </w:t>
      </w:r>
      <w:r w:rsidR="002F22A3">
        <w:rPr>
          <w:rFonts w:hint="cs"/>
          <w:rtl/>
        </w:rPr>
        <w:t>مغصوبة</w:t>
      </w:r>
      <w:r w:rsidRPr="0002283A">
        <w:rPr>
          <w:rtl/>
        </w:rPr>
        <w:t xml:space="preserve"> </w:t>
      </w:r>
      <w:r w:rsidR="002F22A3">
        <w:rPr>
          <w:rFonts w:hint="cs"/>
          <w:rtl/>
        </w:rPr>
        <w:t>ف</w:t>
      </w:r>
      <w:r w:rsidRPr="0002283A">
        <w:rPr>
          <w:rtl/>
        </w:rPr>
        <w:t>إن كان هذا تصرفا</w:t>
      </w:r>
      <w:r w:rsidR="002F22A3">
        <w:rPr>
          <w:rFonts w:hint="cs"/>
          <w:rtl/>
        </w:rPr>
        <w:t>ً</w:t>
      </w:r>
      <w:r w:rsidRPr="0002283A">
        <w:rPr>
          <w:rtl/>
        </w:rPr>
        <w:t xml:space="preserve"> بالخيمة </w:t>
      </w:r>
      <w:r w:rsidR="002F22A3">
        <w:rPr>
          <w:rFonts w:hint="cs"/>
          <w:rtl/>
        </w:rPr>
        <w:t>فال</w:t>
      </w:r>
      <w:r w:rsidRPr="0002283A">
        <w:rPr>
          <w:rtl/>
        </w:rPr>
        <w:t>صلاة باطلة</w:t>
      </w:r>
      <w:r w:rsidR="002F22A3">
        <w:rPr>
          <w:rFonts w:hint="cs"/>
          <w:rtl/>
        </w:rPr>
        <w:t>،</w:t>
      </w:r>
      <w:r w:rsidRPr="0002283A">
        <w:rPr>
          <w:rtl/>
        </w:rPr>
        <w:t xml:space="preserve"> وإن لم يعد تصرفاً في الخيمة</w:t>
      </w:r>
      <w:r w:rsidR="002F22A3">
        <w:rPr>
          <w:rFonts w:hint="cs"/>
          <w:rtl/>
        </w:rPr>
        <w:t>، فلا،</w:t>
      </w:r>
      <w:r w:rsidRPr="0002283A">
        <w:rPr>
          <w:rtl/>
        </w:rPr>
        <w:t xml:space="preserve"> وكذلك في حبال الخيمة بل </w:t>
      </w:r>
      <w:r w:rsidR="002F22A3">
        <w:rPr>
          <w:rFonts w:hint="cs"/>
          <w:rtl/>
        </w:rPr>
        <w:t>و</w:t>
      </w:r>
      <w:r w:rsidRPr="0002283A">
        <w:rPr>
          <w:rtl/>
        </w:rPr>
        <w:t xml:space="preserve">المسامير </w:t>
      </w:r>
      <w:r w:rsidR="002F22A3">
        <w:rPr>
          <w:rFonts w:hint="cs"/>
          <w:rtl/>
        </w:rPr>
        <w:t>والأوتاد.</w:t>
      </w:r>
    </w:p>
    <w:p w14:paraId="42934B81" w14:textId="77777777" w:rsidR="00892930" w:rsidRDefault="0002283A" w:rsidP="0002283A">
      <w:pPr>
        <w:rPr>
          <w:rtl/>
        </w:rPr>
      </w:pPr>
      <w:r w:rsidRPr="0002283A">
        <w:rPr>
          <w:rtl/>
        </w:rPr>
        <w:t>وقلنا في خدمتكم أن ال</w:t>
      </w:r>
      <w:r w:rsidR="002F22A3">
        <w:rPr>
          <w:rFonts w:hint="cs"/>
          <w:rtl/>
        </w:rPr>
        <w:t>أعلام</w:t>
      </w:r>
      <w:r w:rsidRPr="0002283A">
        <w:rPr>
          <w:rtl/>
        </w:rPr>
        <w:t xml:space="preserve"> </w:t>
      </w:r>
      <w:r w:rsidR="00892930">
        <w:rPr>
          <w:rFonts w:hint="cs"/>
          <w:rtl/>
        </w:rPr>
        <w:t>الثلاثة:</w:t>
      </w:r>
      <w:r w:rsidRPr="0002283A">
        <w:rPr>
          <w:rtl/>
        </w:rPr>
        <w:t xml:space="preserve"> السيد الأعظم وحكيم الفقهاء </w:t>
      </w:r>
      <w:proofErr w:type="spellStart"/>
      <w:r w:rsidRPr="0002283A">
        <w:rPr>
          <w:rtl/>
        </w:rPr>
        <w:t>واليزدي</w:t>
      </w:r>
      <w:proofErr w:type="spellEnd"/>
      <w:r w:rsidRPr="0002283A">
        <w:rPr>
          <w:rtl/>
        </w:rPr>
        <w:t xml:space="preserve"> لم يفسروا</w:t>
      </w:r>
      <w:r w:rsidR="00892930">
        <w:rPr>
          <w:rFonts w:hint="cs"/>
          <w:rtl/>
        </w:rPr>
        <w:t xml:space="preserve"> قوله:</w:t>
      </w:r>
      <w:r w:rsidRPr="0002283A">
        <w:rPr>
          <w:rtl/>
        </w:rPr>
        <w:t xml:space="preserve"> عرفا</w:t>
      </w:r>
      <w:r w:rsidR="00892930">
        <w:rPr>
          <w:rFonts w:hint="cs"/>
          <w:rtl/>
        </w:rPr>
        <w:t>ً</w:t>
      </w:r>
      <w:r w:rsidRPr="0002283A">
        <w:rPr>
          <w:rtl/>
        </w:rPr>
        <w:t xml:space="preserve"> ، </w:t>
      </w:r>
      <w:r w:rsidR="00892930">
        <w:rPr>
          <w:rFonts w:hint="cs"/>
          <w:rtl/>
        </w:rPr>
        <w:t>و</w:t>
      </w:r>
      <w:r w:rsidRPr="0002283A">
        <w:rPr>
          <w:rtl/>
        </w:rPr>
        <w:t>تكرار هذه الكلمة في كلماتهم غير واضح جداً</w:t>
      </w:r>
      <w:r w:rsidR="00892930">
        <w:rPr>
          <w:rFonts w:hint="cs"/>
          <w:rtl/>
        </w:rPr>
        <w:t>.</w:t>
      </w:r>
    </w:p>
    <w:p w14:paraId="00833735" w14:textId="77777777" w:rsidR="00E070D6" w:rsidRDefault="00892930" w:rsidP="0002283A">
      <w:pPr>
        <w:rPr>
          <w:rtl/>
        </w:rPr>
      </w:pPr>
      <w:r>
        <w:rPr>
          <w:rFonts w:hint="cs"/>
          <w:rtl/>
        </w:rPr>
        <w:t xml:space="preserve">كما </w:t>
      </w:r>
      <w:r w:rsidR="0002283A" w:rsidRPr="0002283A">
        <w:rPr>
          <w:rtl/>
        </w:rPr>
        <w:t>قلت في خدمتكم مرارا</w:t>
      </w:r>
      <w:r>
        <w:rPr>
          <w:rFonts w:hint="cs"/>
          <w:rtl/>
        </w:rPr>
        <w:t>ً</w:t>
      </w:r>
      <w:r w:rsidR="0002283A" w:rsidRPr="0002283A">
        <w:rPr>
          <w:rtl/>
        </w:rPr>
        <w:t xml:space="preserve"> في الأصول والفقه أن الرجوع إلى العرف في تحديد </w:t>
      </w:r>
      <w:proofErr w:type="spellStart"/>
      <w:r w:rsidR="0002283A" w:rsidRPr="0002283A">
        <w:rPr>
          <w:rtl/>
        </w:rPr>
        <w:t>المصاديق</w:t>
      </w:r>
      <w:proofErr w:type="spellEnd"/>
      <w:r w:rsidR="0002283A" w:rsidRPr="0002283A">
        <w:rPr>
          <w:rtl/>
        </w:rPr>
        <w:t xml:space="preserve"> غير واضح وإن اشتهر جداً بين الفقهاء (رض)، والصحيح أن </w:t>
      </w:r>
      <w:proofErr w:type="spellStart"/>
      <w:r w:rsidR="0002283A" w:rsidRPr="0002283A">
        <w:rPr>
          <w:rtl/>
        </w:rPr>
        <w:t>المصاديق</w:t>
      </w:r>
      <w:proofErr w:type="spellEnd"/>
      <w:r w:rsidR="0002283A" w:rsidRPr="0002283A">
        <w:rPr>
          <w:rtl/>
        </w:rPr>
        <w:t xml:space="preserve"> تؤخذ </w:t>
      </w:r>
      <w:r w:rsidR="00E070D6">
        <w:rPr>
          <w:rFonts w:hint="cs"/>
          <w:rtl/>
        </w:rPr>
        <w:t>بطريق</w:t>
      </w:r>
      <w:r w:rsidR="0002283A" w:rsidRPr="0002283A">
        <w:rPr>
          <w:rtl/>
        </w:rPr>
        <w:t xml:space="preserve"> ال</w:t>
      </w:r>
      <w:r w:rsidR="00E070D6">
        <w:rPr>
          <w:rFonts w:hint="cs"/>
          <w:rtl/>
        </w:rPr>
        <w:t>عقل</w:t>
      </w:r>
      <w:r w:rsidR="0002283A" w:rsidRPr="0002283A">
        <w:rPr>
          <w:rtl/>
        </w:rPr>
        <w:t xml:space="preserve"> لا من العرف</w:t>
      </w:r>
      <w:r w:rsidR="00E070D6">
        <w:rPr>
          <w:rFonts w:hint="cs"/>
          <w:rtl/>
        </w:rPr>
        <w:t xml:space="preserve">؛ لأن </w:t>
      </w:r>
      <w:r w:rsidR="0002283A" w:rsidRPr="0002283A">
        <w:rPr>
          <w:rtl/>
        </w:rPr>
        <w:t>العرف يتسامح في مقام تطبيق المفهوم على المصداق</w:t>
      </w:r>
      <w:r w:rsidR="00E070D6">
        <w:rPr>
          <w:rFonts w:hint="cs"/>
          <w:rtl/>
        </w:rPr>
        <w:t>.</w:t>
      </w:r>
    </w:p>
    <w:p w14:paraId="575183A6" w14:textId="77777777" w:rsidR="00C963D9" w:rsidRDefault="0002283A" w:rsidP="0002283A">
      <w:pPr>
        <w:rPr>
          <w:rtl/>
        </w:rPr>
      </w:pPr>
      <w:r w:rsidRPr="0002283A">
        <w:rPr>
          <w:rtl/>
        </w:rPr>
        <w:t xml:space="preserve"> اعتماد فقهاء الثلاثة السيد </w:t>
      </w:r>
      <w:proofErr w:type="spellStart"/>
      <w:r w:rsidRPr="0002283A">
        <w:rPr>
          <w:rtl/>
        </w:rPr>
        <w:t>اليزدي</w:t>
      </w:r>
      <w:proofErr w:type="spellEnd"/>
      <w:r w:rsidRPr="0002283A">
        <w:rPr>
          <w:rtl/>
        </w:rPr>
        <w:t xml:space="preserve"> (رض) والسيد الأعظم (رض) وحكيم الفقهاء (رض) على العرف في صدق أن هذا تصرف في</w:t>
      </w:r>
      <w:r w:rsidR="00C963D9">
        <w:rPr>
          <w:rFonts w:hint="cs"/>
          <w:rtl/>
        </w:rPr>
        <w:t xml:space="preserve"> الخيمة المغصوبة أو السقف المغصوب</w:t>
      </w:r>
      <w:r w:rsidRPr="0002283A">
        <w:rPr>
          <w:rtl/>
        </w:rPr>
        <w:t xml:space="preserve"> أو ليس تصرف</w:t>
      </w:r>
      <w:r w:rsidR="00C963D9">
        <w:rPr>
          <w:rFonts w:hint="cs"/>
          <w:rtl/>
        </w:rPr>
        <w:t>اً</w:t>
      </w:r>
      <w:r w:rsidRPr="0002283A">
        <w:rPr>
          <w:rtl/>
        </w:rPr>
        <w:t xml:space="preserve"> فيه غير واضح</w:t>
      </w:r>
      <w:r w:rsidR="00C963D9">
        <w:rPr>
          <w:rFonts w:hint="cs"/>
          <w:rtl/>
        </w:rPr>
        <w:t>.</w:t>
      </w:r>
    </w:p>
    <w:p w14:paraId="73902412" w14:textId="77777777" w:rsidR="0029327E" w:rsidRDefault="0002283A" w:rsidP="00FD2F33">
      <w:pPr>
        <w:rPr>
          <w:rtl/>
        </w:rPr>
      </w:pPr>
      <w:r w:rsidRPr="0002283A">
        <w:rPr>
          <w:rtl/>
        </w:rPr>
        <w:t xml:space="preserve"> ثم يظهر في كلام </w:t>
      </w:r>
      <w:proofErr w:type="spellStart"/>
      <w:r w:rsidRPr="0002283A">
        <w:rPr>
          <w:rtl/>
        </w:rPr>
        <w:t>اليزدي</w:t>
      </w:r>
      <w:proofErr w:type="spellEnd"/>
      <w:r w:rsidRPr="0002283A">
        <w:rPr>
          <w:rtl/>
        </w:rPr>
        <w:t xml:space="preserve"> (رض) </w:t>
      </w:r>
      <w:r w:rsidR="00FD2F33">
        <w:rPr>
          <w:rFonts w:hint="cs"/>
          <w:rtl/>
        </w:rPr>
        <w:t xml:space="preserve">في هذه المسألة </w:t>
      </w:r>
      <w:r w:rsidRPr="0002283A">
        <w:rPr>
          <w:rtl/>
        </w:rPr>
        <w:t xml:space="preserve">مسامحة </w:t>
      </w:r>
      <w:r w:rsidR="00FD2F33">
        <w:rPr>
          <w:rFonts w:hint="cs"/>
          <w:rtl/>
        </w:rPr>
        <w:t>أو إ</w:t>
      </w:r>
      <w:r w:rsidRPr="0002283A">
        <w:rPr>
          <w:rtl/>
        </w:rPr>
        <w:t xml:space="preserve">جمال، </w:t>
      </w:r>
      <w:r w:rsidR="00FD2F33">
        <w:rPr>
          <w:rFonts w:hint="cs"/>
          <w:rtl/>
        </w:rPr>
        <w:t>ف</w:t>
      </w:r>
      <w:r w:rsidRPr="0002283A">
        <w:rPr>
          <w:rtl/>
        </w:rPr>
        <w:t>قد خلط بين ا</w:t>
      </w:r>
      <w:r w:rsidR="00FD2F33">
        <w:rPr>
          <w:rFonts w:hint="cs"/>
          <w:rtl/>
        </w:rPr>
        <w:t>لا</w:t>
      </w:r>
      <w:r w:rsidRPr="0002283A">
        <w:rPr>
          <w:rtl/>
        </w:rPr>
        <w:t xml:space="preserve">نتفاع </w:t>
      </w:r>
      <w:r w:rsidR="00FD2F33">
        <w:rPr>
          <w:rFonts w:hint="cs"/>
          <w:rtl/>
        </w:rPr>
        <w:t>وال</w:t>
      </w:r>
      <w:r w:rsidRPr="0002283A">
        <w:rPr>
          <w:rtl/>
        </w:rPr>
        <w:t xml:space="preserve">تصرف، فمثلا الصلاة في المكان </w:t>
      </w:r>
      <w:r w:rsidR="002B741A">
        <w:rPr>
          <w:rFonts w:hint="cs"/>
          <w:rtl/>
        </w:rPr>
        <w:t xml:space="preserve">المباح </w:t>
      </w:r>
      <w:r w:rsidRPr="0002283A">
        <w:rPr>
          <w:rtl/>
        </w:rPr>
        <w:t xml:space="preserve">تحت السقف </w:t>
      </w:r>
      <w:r w:rsidR="002B741A">
        <w:rPr>
          <w:rFonts w:hint="cs"/>
          <w:rtl/>
        </w:rPr>
        <w:t xml:space="preserve">المغصوب أو </w:t>
      </w:r>
      <w:r w:rsidRPr="0002283A">
        <w:rPr>
          <w:rtl/>
        </w:rPr>
        <w:t>تحت الخيمة المغصوبة يعتبر يقول ربما يكون هذا تصرفا</w:t>
      </w:r>
      <w:r w:rsidR="002B741A">
        <w:rPr>
          <w:rFonts w:hint="cs"/>
          <w:rtl/>
        </w:rPr>
        <w:t>ً</w:t>
      </w:r>
      <w:r w:rsidRPr="0002283A">
        <w:rPr>
          <w:rtl/>
        </w:rPr>
        <w:t xml:space="preserve"> و</w:t>
      </w:r>
      <w:r w:rsidR="0029327E">
        <w:rPr>
          <w:rFonts w:hint="cs"/>
          <w:rtl/>
        </w:rPr>
        <w:t xml:space="preserve">لكن </w:t>
      </w:r>
      <w:r w:rsidRPr="0002283A">
        <w:rPr>
          <w:rtl/>
        </w:rPr>
        <w:t xml:space="preserve">الصلاة في ظل حائط الغير </w:t>
      </w:r>
      <w:r w:rsidR="0029327E">
        <w:rPr>
          <w:rFonts w:hint="cs"/>
          <w:rtl/>
        </w:rPr>
        <w:t>ليس تصرفاً بالمغصوب</w:t>
      </w:r>
      <w:r w:rsidRPr="0002283A">
        <w:rPr>
          <w:rtl/>
        </w:rPr>
        <w:t xml:space="preserve"> </w:t>
      </w:r>
      <w:r w:rsidR="0029327E">
        <w:rPr>
          <w:rFonts w:hint="cs"/>
          <w:rtl/>
        </w:rPr>
        <w:t>بل هو</w:t>
      </w:r>
      <w:r w:rsidRPr="0002283A">
        <w:rPr>
          <w:rtl/>
        </w:rPr>
        <w:t xml:space="preserve"> انتفاع</w:t>
      </w:r>
      <w:r w:rsidR="0029327E">
        <w:rPr>
          <w:rFonts w:hint="cs"/>
          <w:rtl/>
        </w:rPr>
        <w:t>.</w:t>
      </w:r>
    </w:p>
    <w:p w14:paraId="434A2224" w14:textId="6E9D5CDF" w:rsidR="00177995" w:rsidRDefault="0002283A" w:rsidP="00FD2F33">
      <w:pPr>
        <w:rPr>
          <w:rtl/>
        </w:rPr>
      </w:pPr>
      <w:r w:rsidRPr="0002283A">
        <w:rPr>
          <w:rtl/>
        </w:rPr>
        <w:t xml:space="preserve"> عجيب، أليس</w:t>
      </w:r>
      <w:r w:rsidR="0029327E">
        <w:rPr>
          <w:rFonts w:hint="cs"/>
          <w:rtl/>
        </w:rPr>
        <w:t>ت</w:t>
      </w:r>
      <w:r w:rsidRPr="0002283A">
        <w:rPr>
          <w:rtl/>
        </w:rPr>
        <w:t xml:space="preserve"> الصلاة تحت الخيمة انتفاعاً بالخيمة، </w:t>
      </w:r>
      <w:r w:rsidR="00177995">
        <w:rPr>
          <w:rFonts w:hint="cs"/>
          <w:rtl/>
        </w:rPr>
        <w:t>بل هو</w:t>
      </w:r>
      <w:r w:rsidRPr="0002283A">
        <w:rPr>
          <w:rtl/>
        </w:rPr>
        <w:t xml:space="preserve"> </w:t>
      </w:r>
      <w:r w:rsidR="0029327E">
        <w:rPr>
          <w:rFonts w:hint="cs"/>
          <w:rtl/>
        </w:rPr>
        <w:t>ا</w:t>
      </w:r>
      <w:r w:rsidRPr="0002283A">
        <w:rPr>
          <w:rtl/>
        </w:rPr>
        <w:t xml:space="preserve">نتفاع لأن التصرف هو </w:t>
      </w:r>
      <w:r w:rsidR="00177995">
        <w:rPr>
          <w:rFonts w:hint="cs"/>
          <w:rtl/>
        </w:rPr>
        <w:t>ال</w:t>
      </w:r>
      <w:r w:rsidRPr="0002283A">
        <w:rPr>
          <w:rtl/>
        </w:rPr>
        <w:t xml:space="preserve">ممارسة، </w:t>
      </w:r>
      <w:r w:rsidR="00177995">
        <w:rPr>
          <w:rFonts w:hint="cs"/>
          <w:rtl/>
        </w:rPr>
        <w:t>وال</w:t>
      </w:r>
      <w:r w:rsidRPr="0002283A">
        <w:rPr>
          <w:rtl/>
        </w:rPr>
        <w:t>مباشرة أما إذا لم يكن ذ</w:t>
      </w:r>
      <w:r w:rsidR="00177995">
        <w:rPr>
          <w:rFonts w:hint="cs"/>
          <w:rtl/>
        </w:rPr>
        <w:t>لك</w:t>
      </w:r>
      <w:r w:rsidRPr="0002283A">
        <w:rPr>
          <w:rtl/>
        </w:rPr>
        <w:t xml:space="preserve"> فلا يعد تصرفا</w:t>
      </w:r>
      <w:r w:rsidR="00177995">
        <w:rPr>
          <w:rFonts w:hint="cs"/>
          <w:rtl/>
        </w:rPr>
        <w:t>ً.</w:t>
      </w:r>
    </w:p>
    <w:p w14:paraId="0E29A4A1" w14:textId="362B7ADD" w:rsidR="00177995" w:rsidRDefault="0002283A" w:rsidP="00FD2F33">
      <w:pPr>
        <w:rPr>
          <w:rtl/>
        </w:rPr>
      </w:pPr>
      <w:r w:rsidRPr="0002283A">
        <w:rPr>
          <w:rtl/>
        </w:rPr>
        <w:t xml:space="preserve"> فال</w:t>
      </w:r>
      <w:r w:rsidR="00177995">
        <w:rPr>
          <w:rFonts w:hint="cs"/>
          <w:rtl/>
        </w:rPr>
        <w:t>أ</w:t>
      </w:r>
      <w:r w:rsidRPr="0002283A">
        <w:rPr>
          <w:rtl/>
        </w:rPr>
        <w:t xml:space="preserve">مثلة التي </w:t>
      </w:r>
      <w:r w:rsidR="00177995">
        <w:rPr>
          <w:rFonts w:hint="cs"/>
          <w:rtl/>
        </w:rPr>
        <w:t>أ</w:t>
      </w:r>
      <w:r w:rsidRPr="0002283A">
        <w:rPr>
          <w:rtl/>
        </w:rPr>
        <w:t xml:space="preserve">فادها </w:t>
      </w:r>
      <w:proofErr w:type="spellStart"/>
      <w:r w:rsidRPr="0002283A">
        <w:rPr>
          <w:rtl/>
        </w:rPr>
        <w:t>اليزدي</w:t>
      </w:r>
      <w:proofErr w:type="spellEnd"/>
      <w:r w:rsidRPr="0002283A">
        <w:rPr>
          <w:rtl/>
        </w:rPr>
        <w:t xml:space="preserve"> (رض) كلها </w:t>
      </w:r>
      <w:r w:rsidR="00177995">
        <w:rPr>
          <w:rFonts w:hint="cs"/>
          <w:rtl/>
        </w:rPr>
        <w:t>أ</w:t>
      </w:r>
      <w:r w:rsidRPr="0002283A">
        <w:rPr>
          <w:rtl/>
        </w:rPr>
        <w:t xml:space="preserve">مثلة انتفاع وليس </w:t>
      </w:r>
      <w:r w:rsidR="00177995">
        <w:rPr>
          <w:rFonts w:hint="cs"/>
          <w:rtl/>
        </w:rPr>
        <w:t>أ</w:t>
      </w:r>
      <w:r w:rsidRPr="0002283A">
        <w:rPr>
          <w:rtl/>
        </w:rPr>
        <w:t>مثلة</w:t>
      </w:r>
      <w:r w:rsidR="00177995">
        <w:rPr>
          <w:rFonts w:hint="cs"/>
          <w:rtl/>
        </w:rPr>
        <w:t xml:space="preserve"> تصرف.</w:t>
      </w:r>
    </w:p>
    <w:p w14:paraId="15DDD996" w14:textId="77777777" w:rsidR="00C91A40" w:rsidRDefault="0002283A" w:rsidP="00FD2F33">
      <w:pPr>
        <w:rPr>
          <w:rtl/>
        </w:rPr>
      </w:pPr>
      <w:r w:rsidRPr="0002283A">
        <w:rPr>
          <w:rtl/>
        </w:rPr>
        <w:t xml:space="preserve"> ثم قال في ضمن كلامه (رض) أنه إذا كان لا يمكنه </w:t>
      </w:r>
      <w:r w:rsidR="00C91A40">
        <w:rPr>
          <w:rFonts w:hint="cs"/>
          <w:rtl/>
        </w:rPr>
        <w:t>ال</w:t>
      </w:r>
      <w:r w:rsidRPr="0002283A">
        <w:rPr>
          <w:rtl/>
        </w:rPr>
        <w:t xml:space="preserve">صلاة إلا تحت الخيمة </w:t>
      </w:r>
      <w:r w:rsidR="00C91A40">
        <w:rPr>
          <w:rFonts w:hint="cs"/>
          <w:rtl/>
        </w:rPr>
        <w:t>لشدة الحر مثلاً</w:t>
      </w:r>
      <w:r w:rsidRPr="0002283A">
        <w:rPr>
          <w:rtl/>
        </w:rPr>
        <w:t xml:space="preserve">، </w:t>
      </w:r>
      <w:r w:rsidR="00C91A40">
        <w:rPr>
          <w:rFonts w:hint="cs"/>
          <w:rtl/>
        </w:rPr>
        <w:t>فإن عد تصرفاً فالصلاة باطلة وإلا فلا.</w:t>
      </w:r>
    </w:p>
    <w:p w14:paraId="37017A2B" w14:textId="77777777" w:rsidR="002E053B" w:rsidRDefault="0002283A" w:rsidP="00FD2F33">
      <w:pPr>
        <w:rPr>
          <w:rtl/>
        </w:rPr>
      </w:pPr>
      <w:r w:rsidRPr="0002283A">
        <w:rPr>
          <w:rtl/>
        </w:rPr>
        <w:t xml:space="preserve"> قلنا </w:t>
      </w:r>
      <w:r w:rsidR="00C91A40">
        <w:rPr>
          <w:rFonts w:hint="cs"/>
          <w:rtl/>
        </w:rPr>
        <w:t xml:space="preserve">إنه </w:t>
      </w:r>
      <w:r w:rsidRPr="0002283A">
        <w:rPr>
          <w:rtl/>
        </w:rPr>
        <w:t>ليس تصرف</w:t>
      </w:r>
      <w:r w:rsidR="00C91A40">
        <w:rPr>
          <w:rFonts w:hint="cs"/>
          <w:rtl/>
        </w:rPr>
        <w:t>اً</w:t>
      </w:r>
      <w:r w:rsidRPr="0002283A">
        <w:rPr>
          <w:rtl/>
        </w:rPr>
        <w:t xml:space="preserve">، </w:t>
      </w:r>
      <w:r w:rsidR="00C91A40">
        <w:rPr>
          <w:rFonts w:hint="cs"/>
          <w:rtl/>
        </w:rPr>
        <w:t xml:space="preserve">بل </w:t>
      </w:r>
      <w:r w:rsidRPr="0002283A">
        <w:rPr>
          <w:rtl/>
        </w:rPr>
        <w:t xml:space="preserve">انتفاع، </w:t>
      </w:r>
      <w:r w:rsidR="002E053B">
        <w:rPr>
          <w:rFonts w:hint="cs"/>
          <w:rtl/>
        </w:rPr>
        <w:t>كذلك في صورة الخوف</w:t>
      </w:r>
      <w:r w:rsidRPr="0002283A">
        <w:rPr>
          <w:rtl/>
        </w:rPr>
        <w:t xml:space="preserve"> من ظالم، </w:t>
      </w:r>
      <w:r w:rsidR="002E053B">
        <w:rPr>
          <w:rFonts w:hint="cs"/>
          <w:rtl/>
        </w:rPr>
        <w:t>أو ال</w:t>
      </w:r>
      <w:r w:rsidRPr="0002283A">
        <w:rPr>
          <w:rtl/>
        </w:rPr>
        <w:t xml:space="preserve">عدو، </w:t>
      </w:r>
      <w:r w:rsidR="002E053B">
        <w:rPr>
          <w:rFonts w:hint="cs"/>
          <w:rtl/>
        </w:rPr>
        <w:t>إذا صلى خارج الخيمة،</w:t>
      </w:r>
      <w:r w:rsidRPr="0002283A">
        <w:rPr>
          <w:rtl/>
        </w:rPr>
        <w:t xml:space="preserve"> وهذا أيضاً ليس تصرف</w:t>
      </w:r>
      <w:r w:rsidR="002E053B">
        <w:rPr>
          <w:rFonts w:hint="cs"/>
          <w:rtl/>
        </w:rPr>
        <w:t>اً</w:t>
      </w:r>
      <w:r w:rsidRPr="0002283A">
        <w:rPr>
          <w:rtl/>
        </w:rPr>
        <w:t xml:space="preserve"> بالخيمة </w:t>
      </w:r>
      <w:r w:rsidR="002E053B">
        <w:rPr>
          <w:rFonts w:hint="cs"/>
          <w:rtl/>
        </w:rPr>
        <w:t>بل</w:t>
      </w:r>
      <w:r w:rsidRPr="0002283A">
        <w:rPr>
          <w:rtl/>
        </w:rPr>
        <w:t xml:space="preserve"> انتفاع ب</w:t>
      </w:r>
      <w:r w:rsidR="002E053B">
        <w:rPr>
          <w:rFonts w:hint="cs"/>
          <w:rtl/>
        </w:rPr>
        <w:t>ها.</w:t>
      </w:r>
    </w:p>
    <w:p w14:paraId="090A5D2F" w14:textId="5236E35C" w:rsidR="0002283A" w:rsidRPr="0002283A" w:rsidRDefault="0002283A" w:rsidP="00FD2F33">
      <w:pPr>
        <w:rPr>
          <w:rtl/>
        </w:rPr>
      </w:pPr>
      <w:r w:rsidRPr="0002283A">
        <w:rPr>
          <w:rtl/>
        </w:rPr>
        <w:t xml:space="preserve"> خلط </w:t>
      </w:r>
      <w:r w:rsidR="00F77E4D">
        <w:rPr>
          <w:rFonts w:hint="cs"/>
          <w:rtl/>
        </w:rPr>
        <w:t xml:space="preserve">(رض) </w:t>
      </w:r>
      <w:r w:rsidRPr="0002283A">
        <w:rPr>
          <w:rtl/>
        </w:rPr>
        <w:t xml:space="preserve">بين الانتفاع وبين التصرف في هذه الأمثلة التي ذكرها (رض)، </w:t>
      </w:r>
      <w:r w:rsidR="00F77E4D">
        <w:rPr>
          <w:rFonts w:hint="cs"/>
          <w:rtl/>
        </w:rPr>
        <w:t>وأساس</w:t>
      </w:r>
      <w:r w:rsidRPr="0002283A">
        <w:rPr>
          <w:rtl/>
        </w:rPr>
        <w:t xml:space="preserve"> </w:t>
      </w:r>
      <w:r w:rsidR="00F77E4D">
        <w:rPr>
          <w:rFonts w:hint="cs"/>
          <w:rtl/>
        </w:rPr>
        <w:t>ال</w:t>
      </w:r>
      <w:r w:rsidRPr="0002283A">
        <w:rPr>
          <w:rtl/>
        </w:rPr>
        <w:t xml:space="preserve">مشكلة </w:t>
      </w:r>
      <w:r w:rsidR="00F77E4D">
        <w:rPr>
          <w:rFonts w:hint="cs"/>
          <w:rtl/>
        </w:rPr>
        <w:t>أن</w:t>
      </w:r>
      <w:r w:rsidRPr="0002283A">
        <w:rPr>
          <w:rtl/>
        </w:rPr>
        <w:t xml:space="preserve"> الفقهاء السادة الأجلاء حكيم الفقهاء والسيد الأعظم والسيد </w:t>
      </w:r>
      <w:proofErr w:type="spellStart"/>
      <w:r w:rsidRPr="0002283A">
        <w:rPr>
          <w:rtl/>
        </w:rPr>
        <w:t>اليزدي</w:t>
      </w:r>
      <w:proofErr w:type="spellEnd"/>
      <w:r w:rsidRPr="0002283A">
        <w:rPr>
          <w:rtl/>
        </w:rPr>
        <w:t xml:space="preserve"> </w:t>
      </w:r>
      <w:r w:rsidR="00F77E4D">
        <w:rPr>
          <w:rFonts w:hint="cs"/>
          <w:rtl/>
        </w:rPr>
        <w:t>اعتمدوا</w:t>
      </w:r>
      <w:r w:rsidRPr="0002283A">
        <w:rPr>
          <w:rtl/>
        </w:rPr>
        <w:t xml:space="preserve"> على العرف في تحديد المصداق</w:t>
      </w:r>
      <w:r w:rsidR="00F77E4D">
        <w:rPr>
          <w:rFonts w:hint="cs"/>
          <w:rtl/>
        </w:rPr>
        <w:t>،</w:t>
      </w:r>
      <w:r w:rsidRPr="0002283A">
        <w:rPr>
          <w:rtl/>
        </w:rPr>
        <w:t xml:space="preserve"> </w:t>
      </w:r>
      <w:r w:rsidR="00F77E4D">
        <w:rPr>
          <w:rFonts w:hint="cs"/>
          <w:rtl/>
        </w:rPr>
        <w:t>وللكلام تتمة</w:t>
      </w:r>
      <w:r w:rsidRPr="0002283A">
        <w:rPr>
          <w:rtl/>
        </w:rPr>
        <w:t xml:space="preserve">، والحمد لله رب العالمين. </w:t>
      </w:r>
    </w:p>
    <w:p w14:paraId="7D602281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83A"/>
    <w:rsid w:val="0002283A"/>
    <w:rsid w:val="00036610"/>
    <w:rsid w:val="00071D8B"/>
    <w:rsid w:val="00177995"/>
    <w:rsid w:val="001C4216"/>
    <w:rsid w:val="00245C2E"/>
    <w:rsid w:val="0029327E"/>
    <w:rsid w:val="002B741A"/>
    <w:rsid w:val="002E053B"/>
    <w:rsid w:val="002F22A3"/>
    <w:rsid w:val="00306F07"/>
    <w:rsid w:val="00365008"/>
    <w:rsid w:val="003B45FA"/>
    <w:rsid w:val="004038A6"/>
    <w:rsid w:val="004131AD"/>
    <w:rsid w:val="00414605"/>
    <w:rsid w:val="005B6805"/>
    <w:rsid w:val="005F72A1"/>
    <w:rsid w:val="0065242B"/>
    <w:rsid w:val="00685CEC"/>
    <w:rsid w:val="007334ED"/>
    <w:rsid w:val="00811EC9"/>
    <w:rsid w:val="00846AAB"/>
    <w:rsid w:val="00892930"/>
    <w:rsid w:val="008A1A13"/>
    <w:rsid w:val="008E7AD6"/>
    <w:rsid w:val="009242C5"/>
    <w:rsid w:val="00986764"/>
    <w:rsid w:val="009F6297"/>
    <w:rsid w:val="00A963A0"/>
    <w:rsid w:val="00AC4FAC"/>
    <w:rsid w:val="00AE603B"/>
    <w:rsid w:val="00B11552"/>
    <w:rsid w:val="00B12CA5"/>
    <w:rsid w:val="00B174B4"/>
    <w:rsid w:val="00B84915"/>
    <w:rsid w:val="00B906F1"/>
    <w:rsid w:val="00B963BB"/>
    <w:rsid w:val="00C20671"/>
    <w:rsid w:val="00C91A40"/>
    <w:rsid w:val="00C963D9"/>
    <w:rsid w:val="00D33A64"/>
    <w:rsid w:val="00D63401"/>
    <w:rsid w:val="00DB0D30"/>
    <w:rsid w:val="00DC3264"/>
    <w:rsid w:val="00DE553D"/>
    <w:rsid w:val="00E070D6"/>
    <w:rsid w:val="00E21D95"/>
    <w:rsid w:val="00EE5E7B"/>
    <w:rsid w:val="00F77E4D"/>
    <w:rsid w:val="00FD2F33"/>
    <w:rsid w:val="00FF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17BA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83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228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228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2283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228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2283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228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228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228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228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2283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2283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2283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2283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2283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2283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2283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2283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2283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228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228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228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228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228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2283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2283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2283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2283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2283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02283A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83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228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228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2283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228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2283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228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228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228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228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2283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2283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2283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2283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2283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2283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2283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2283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2283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228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228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228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228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228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2283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2283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2283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2283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2283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02283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1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9</cp:revision>
  <dcterms:created xsi:type="dcterms:W3CDTF">2025-04-29T12:58:00Z</dcterms:created>
  <dcterms:modified xsi:type="dcterms:W3CDTF">2025-04-30T04:55:00Z</dcterms:modified>
</cp:coreProperties>
</file>