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65C777" w14:textId="0377935E" w:rsidR="00E66DA2" w:rsidRPr="007B731A" w:rsidRDefault="00E66DA2" w:rsidP="00E66DA2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15 شوال</w:t>
      </w:r>
      <w:r w:rsidRPr="007B731A">
        <w:rPr>
          <w:rtl/>
        </w:rPr>
        <w:t xml:space="preserve"> 1446هـ‏</w:t>
      </w:r>
    </w:p>
    <w:p w14:paraId="62A1E803" w14:textId="233A9ED2" w:rsidR="00E66DA2" w:rsidRPr="007B731A" w:rsidRDefault="00E66DA2" w:rsidP="00E66DA2">
      <w:pPr>
        <w:jc w:val="center"/>
        <w:rPr>
          <w:rtl/>
        </w:rPr>
      </w:pPr>
      <w:r>
        <w:rPr>
          <w:rFonts w:hint="cs"/>
          <w:rtl/>
        </w:rPr>
        <w:t>الإثنين 14 نيسان</w:t>
      </w:r>
      <w:r w:rsidRPr="007B731A">
        <w:rPr>
          <w:rtl/>
        </w:rPr>
        <w:t xml:space="preserve"> 202</w:t>
      </w:r>
      <w:r>
        <w:rPr>
          <w:rFonts w:hint="cs"/>
          <w:rtl/>
        </w:rPr>
        <w:t>5</w:t>
      </w:r>
      <w:r w:rsidRPr="007B731A">
        <w:rPr>
          <w:rtl/>
        </w:rPr>
        <w:t>‏ م</w:t>
      </w:r>
    </w:p>
    <w:p w14:paraId="784E9560" w14:textId="77861A1F" w:rsidR="00E66DA2" w:rsidRPr="007B731A" w:rsidRDefault="001D025C" w:rsidP="00E66DA2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r w:rsidR="00E66DA2" w:rsidRPr="007B731A">
        <w:rPr>
          <w:rtl/>
        </w:rPr>
        <w:t xml:space="preserve">لباس المصلي: </w:t>
      </w:r>
      <w:r w:rsidR="00E66DA2">
        <w:rPr>
          <w:rFonts w:hint="cs"/>
          <w:rtl/>
        </w:rPr>
        <w:t xml:space="preserve">مكان المصلي </w:t>
      </w:r>
    </w:p>
    <w:p w14:paraId="31EFC49F" w14:textId="514C3016" w:rsidR="00E66DA2" w:rsidRDefault="00E66DA2" w:rsidP="00E66DA2">
      <w:pPr>
        <w:jc w:val="center"/>
        <w:rPr>
          <w:rtl/>
        </w:rPr>
      </w:pPr>
      <w:r w:rsidRPr="007B731A">
        <w:rPr>
          <w:rtl/>
        </w:rPr>
        <w:t>بسم الله الرحمن الرحيم</w:t>
      </w:r>
      <w:r w:rsidR="0017574D">
        <w:rPr>
          <w:rFonts w:hint="cs"/>
          <w:rtl/>
        </w:rPr>
        <w:t xml:space="preserve"> </w:t>
      </w:r>
    </w:p>
    <w:p w14:paraId="220795B2" w14:textId="4B081734" w:rsidR="00306F07" w:rsidRDefault="00017921" w:rsidP="001D025C">
      <w:pPr>
        <w:jc w:val="both"/>
        <w:rPr>
          <w:rtl/>
        </w:rPr>
      </w:pPr>
      <w:r>
        <w:rPr>
          <w:rFonts w:hint="cs"/>
          <w:rtl/>
        </w:rPr>
        <w:t xml:space="preserve">قال المصنف إذا كان حق </w:t>
      </w:r>
      <w:proofErr w:type="spellStart"/>
      <w:r>
        <w:rPr>
          <w:rFonts w:hint="cs"/>
          <w:rtl/>
        </w:rPr>
        <w:t>الرهانة</w:t>
      </w:r>
      <w:proofErr w:type="spellEnd"/>
      <w:r>
        <w:rPr>
          <w:rFonts w:hint="cs"/>
          <w:rtl/>
        </w:rPr>
        <w:t xml:space="preserve"> في البين فلا يجوز لأحد المتراهنين التصرف في المرهون.</w:t>
      </w:r>
    </w:p>
    <w:p w14:paraId="0E4F8F5C" w14:textId="3DF1A019" w:rsidR="00017921" w:rsidRDefault="00017921" w:rsidP="001D025C">
      <w:pPr>
        <w:jc w:val="both"/>
        <w:rPr>
          <w:rtl/>
        </w:rPr>
      </w:pPr>
      <w:r>
        <w:rPr>
          <w:rFonts w:hint="cs"/>
          <w:rtl/>
        </w:rPr>
        <w:t>وهذه المسألة معقدة جداً.</w:t>
      </w:r>
      <w:r w:rsidR="0017574D">
        <w:rPr>
          <w:rFonts w:hint="cs"/>
          <w:rtl/>
        </w:rPr>
        <w:t xml:space="preserve"> </w:t>
      </w:r>
    </w:p>
    <w:p w14:paraId="68EB8611" w14:textId="65E51B62" w:rsidR="00017921" w:rsidRDefault="00017921" w:rsidP="001D025C">
      <w:pPr>
        <w:jc w:val="both"/>
        <w:rPr>
          <w:b/>
          <w:bCs/>
        </w:rPr>
      </w:pPr>
      <w:r>
        <w:rPr>
          <w:rFonts w:hint="cs"/>
          <w:rtl/>
        </w:rPr>
        <w:t xml:space="preserve">وأما مسند هذا الحكم فهو رواية من مستدرك الوسائل عن درر </w:t>
      </w:r>
      <w:proofErr w:type="spellStart"/>
      <w:r>
        <w:rPr>
          <w:rFonts w:hint="cs"/>
          <w:rtl/>
        </w:rPr>
        <w:t>اللئالي</w:t>
      </w:r>
      <w:proofErr w:type="spellEnd"/>
      <w:r>
        <w:rPr>
          <w:rFonts w:hint="cs"/>
          <w:rtl/>
        </w:rPr>
        <w:t xml:space="preserve">: </w:t>
      </w:r>
      <w:r w:rsidRPr="00333FBC">
        <w:rPr>
          <w:rFonts w:hint="cs"/>
          <w:b/>
          <w:bCs/>
          <w:rtl/>
        </w:rPr>
        <w:t>عن النبي الأعظم صلّى الله عليه وآله أنه قال: الراهن والمر</w:t>
      </w:r>
      <w:r w:rsidR="00983AD0" w:rsidRPr="00333FBC">
        <w:rPr>
          <w:rFonts w:hint="cs"/>
          <w:b/>
          <w:bCs/>
          <w:rtl/>
        </w:rPr>
        <w:t>هون</w:t>
      </w:r>
      <w:r w:rsidRPr="00333FBC">
        <w:rPr>
          <w:rFonts w:hint="cs"/>
          <w:b/>
          <w:bCs/>
          <w:rtl/>
        </w:rPr>
        <w:t xml:space="preserve"> ممنوعان من التصرف</w:t>
      </w:r>
      <w:r w:rsidR="00983AD0" w:rsidRPr="00333FBC">
        <w:rPr>
          <w:rFonts w:hint="cs"/>
          <w:b/>
          <w:bCs/>
          <w:rtl/>
        </w:rPr>
        <w:t xml:space="preserve"> في الرهن.</w:t>
      </w:r>
    </w:p>
    <w:p w14:paraId="081FD39B" w14:textId="10D94F9D" w:rsidR="00333FBC" w:rsidRPr="00333FBC" w:rsidRDefault="00333FBC" w:rsidP="001D025C">
      <w:pPr>
        <w:jc w:val="both"/>
        <w:rPr>
          <w:rtl/>
        </w:rPr>
      </w:pPr>
      <w:r>
        <w:rPr>
          <w:rFonts w:hint="cs"/>
          <w:rtl/>
        </w:rPr>
        <w:t>والظاهر أن كلمة المرهون اشتباه بل هي في الأصل المرتهن</w:t>
      </w:r>
      <w:r w:rsidR="00F5413D">
        <w:rPr>
          <w:rFonts w:hint="cs"/>
          <w:rtl/>
        </w:rPr>
        <w:t xml:space="preserve"> </w:t>
      </w:r>
      <w:r w:rsidRPr="00333FBC">
        <w:rPr>
          <w:rFonts w:ascii="mylotus" w:hAnsi="mylotus" w:cs="mylotus" w:hint="cs"/>
          <w:sz w:val="28"/>
          <w:szCs w:val="28"/>
          <w:vertAlign w:val="superscript"/>
          <w:lang w:bidi="ar-IQ"/>
        </w:rPr>
        <w:t>(</w:t>
      </w:r>
      <w:r w:rsidRPr="00333FBC">
        <w:rPr>
          <w:rStyle w:val="ab"/>
          <w:rFonts w:ascii="mylotus" w:hAnsi="mylotus" w:cs="mylotus"/>
          <w:sz w:val="28"/>
          <w:szCs w:val="28"/>
          <w:lang w:bidi="ar-IQ"/>
        </w:rPr>
        <w:footnoteReference w:id="1"/>
      </w:r>
      <w:r w:rsidRPr="00333FBC">
        <w:rPr>
          <w:rFonts w:ascii="mylotus" w:hAnsi="mylotus" w:cs="mylotus" w:hint="cs"/>
          <w:sz w:val="28"/>
          <w:szCs w:val="28"/>
          <w:vertAlign w:val="superscript"/>
          <w:lang w:bidi="ar-IQ"/>
        </w:rPr>
        <w:t>)</w:t>
      </w:r>
      <w:r w:rsidRPr="00333FBC">
        <w:rPr>
          <w:rFonts w:ascii="mylotus" w:hAnsi="mylotus" w:cs="mylotus" w:hint="cs"/>
          <w:sz w:val="28"/>
          <w:szCs w:val="28"/>
          <w:rtl/>
          <w:lang w:bidi="ar-IQ"/>
        </w:rPr>
        <w:t>.</w:t>
      </w:r>
    </w:p>
    <w:p w14:paraId="39ED7D35" w14:textId="77777777" w:rsidR="00F25965" w:rsidRDefault="00333FBC" w:rsidP="001D025C">
      <w:pPr>
        <w:jc w:val="both"/>
        <w:rPr>
          <w:rtl/>
        </w:rPr>
      </w:pPr>
      <w:r w:rsidRPr="00333FBC">
        <w:rPr>
          <w:rtl/>
        </w:rPr>
        <w:t xml:space="preserve">هذه الرواية </w:t>
      </w:r>
      <w:r w:rsidR="00F25965">
        <w:rPr>
          <w:rFonts w:hint="cs"/>
          <w:rtl/>
        </w:rPr>
        <w:t>ال</w:t>
      </w:r>
      <w:r w:rsidRPr="00333FBC">
        <w:rPr>
          <w:rtl/>
        </w:rPr>
        <w:t>مرسلة هكذا وردت</w:t>
      </w:r>
      <w:r w:rsidR="00F25965">
        <w:rPr>
          <w:rFonts w:hint="cs"/>
          <w:rtl/>
        </w:rPr>
        <w:t>.</w:t>
      </w:r>
    </w:p>
    <w:p w14:paraId="76F11EC1" w14:textId="6DF2A60E" w:rsidR="00766B69" w:rsidRDefault="00F25965" w:rsidP="001D025C">
      <w:pPr>
        <w:jc w:val="both"/>
        <w:rPr>
          <w:rtl/>
        </w:rPr>
      </w:pPr>
      <w:r>
        <w:rPr>
          <w:rFonts w:hint="cs"/>
          <w:rtl/>
        </w:rPr>
        <w:t>و</w:t>
      </w:r>
      <w:r w:rsidR="00333FBC" w:rsidRPr="00333FBC">
        <w:rPr>
          <w:rtl/>
        </w:rPr>
        <w:t xml:space="preserve">السيد حكيم الفقهاء (رض) ادعى الاجماع </w:t>
      </w:r>
      <w:r>
        <w:rPr>
          <w:rFonts w:hint="cs"/>
          <w:rtl/>
        </w:rPr>
        <w:t>ال</w:t>
      </w:r>
      <w:r w:rsidR="00333FBC" w:rsidRPr="00333FBC">
        <w:rPr>
          <w:rtl/>
        </w:rPr>
        <w:t xml:space="preserve">منقول </w:t>
      </w:r>
      <w:r>
        <w:rPr>
          <w:rFonts w:hint="cs"/>
          <w:rtl/>
        </w:rPr>
        <w:t>وال</w:t>
      </w:r>
      <w:r w:rsidR="00333FBC" w:rsidRPr="00333FBC">
        <w:rPr>
          <w:rtl/>
        </w:rPr>
        <w:t xml:space="preserve">متواتر نصاً، كأنه تأكيد منه (رض) على </w:t>
      </w:r>
      <w:r>
        <w:rPr>
          <w:rFonts w:hint="cs"/>
          <w:rtl/>
        </w:rPr>
        <w:t>إ</w:t>
      </w:r>
      <w:r w:rsidR="00333FBC" w:rsidRPr="00333FBC">
        <w:rPr>
          <w:rtl/>
        </w:rPr>
        <w:t>جماع</w:t>
      </w:r>
      <w:r>
        <w:rPr>
          <w:rFonts w:hint="cs"/>
          <w:rtl/>
        </w:rPr>
        <w:t xml:space="preserve"> الأعلام على هذا</w:t>
      </w:r>
      <w:r w:rsidR="00333FBC" w:rsidRPr="00333FBC">
        <w:rPr>
          <w:rtl/>
        </w:rPr>
        <w:t xml:space="preserve"> الحكم</w:t>
      </w:r>
      <w:r>
        <w:rPr>
          <w:rFonts w:hint="cs"/>
          <w:rtl/>
        </w:rPr>
        <w:t>،</w:t>
      </w:r>
      <w:r w:rsidR="00333FBC" w:rsidRPr="00333FBC">
        <w:rPr>
          <w:rtl/>
        </w:rPr>
        <w:t xml:space="preserve"> لكن</w:t>
      </w:r>
      <w:r w:rsidR="00766B69">
        <w:rPr>
          <w:rFonts w:hint="cs"/>
          <w:rtl/>
        </w:rPr>
        <w:t>ه</w:t>
      </w:r>
      <w:r w:rsidR="00333FBC" w:rsidRPr="00333FBC">
        <w:rPr>
          <w:rtl/>
        </w:rPr>
        <w:t xml:space="preserve"> يقول</w:t>
      </w:r>
      <w:r w:rsidR="00AE74F1">
        <w:rPr>
          <w:rFonts w:hint="cs"/>
          <w:rtl/>
        </w:rPr>
        <w:t xml:space="preserve"> </w:t>
      </w:r>
      <w:r w:rsidR="00AE74F1" w:rsidRPr="00333FBC">
        <w:rPr>
          <w:rtl/>
        </w:rPr>
        <w:t>(رض)</w:t>
      </w:r>
      <w:r w:rsidR="00333FBC" w:rsidRPr="00333FBC">
        <w:rPr>
          <w:rtl/>
        </w:rPr>
        <w:t xml:space="preserve"> مع قطع النظر عن الاجماع فحينئذٍ لا يقتضي حق الراهن المنع من تصرف</w:t>
      </w:r>
      <w:r w:rsidR="006410B5">
        <w:rPr>
          <w:rFonts w:hint="cs"/>
          <w:rtl/>
        </w:rPr>
        <w:t xml:space="preserve"> المرتهن</w:t>
      </w:r>
      <w:r w:rsidR="00333FBC" w:rsidRPr="00333FBC">
        <w:rPr>
          <w:rtl/>
        </w:rPr>
        <w:t>، هذا التعليل الموجود في مستمسك</w:t>
      </w:r>
      <w:r w:rsidR="00766B69">
        <w:rPr>
          <w:rFonts w:hint="cs"/>
          <w:rtl/>
        </w:rPr>
        <w:t>ه</w:t>
      </w:r>
      <w:r w:rsidR="00333FBC" w:rsidRPr="00333FBC">
        <w:rPr>
          <w:rtl/>
        </w:rPr>
        <w:t xml:space="preserve"> (رض) غير واضح</w:t>
      </w:r>
      <w:r w:rsidR="00766B69">
        <w:rPr>
          <w:rFonts w:hint="cs"/>
          <w:rtl/>
        </w:rPr>
        <w:t>.</w:t>
      </w:r>
    </w:p>
    <w:p w14:paraId="4647FF0D" w14:textId="77777777" w:rsidR="007A41E7" w:rsidRDefault="00333FBC" w:rsidP="001D025C">
      <w:pPr>
        <w:jc w:val="both"/>
        <w:rPr>
          <w:rtl/>
          <w:lang w:bidi="ar-IQ"/>
        </w:rPr>
      </w:pPr>
      <w:r w:rsidRPr="00333FBC">
        <w:rPr>
          <w:rtl/>
        </w:rPr>
        <w:t xml:space="preserve">كيف يدعي أنه لا اقتضاء لحق الراهن عن المنع في تصرف المرتهن، نعم اليوم متعارف أن تكون العين </w:t>
      </w:r>
      <w:r w:rsidRPr="00333FBC">
        <w:rPr>
          <w:rtl/>
          <w:lang w:bidi="ar-IQ"/>
        </w:rPr>
        <w:t>مستأجرة للحق المتعلق يعني استئجار</w:t>
      </w:r>
      <w:r w:rsidR="002D049C">
        <w:rPr>
          <w:rFonts w:hint="cs"/>
          <w:rtl/>
          <w:lang w:bidi="ar-IQ"/>
        </w:rPr>
        <w:t>اً</w:t>
      </w:r>
      <w:r w:rsidRPr="00333FBC">
        <w:rPr>
          <w:rtl/>
          <w:lang w:bidi="ar-IQ"/>
        </w:rPr>
        <w:t xml:space="preserve"> رمزي</w:t>
      </w:r>
      <w:r w:rsidR="002D049C">
        <w:rPr>
          <w:rFonts w:hint="cs"/>
          <w:rtl/>
          <w:lang w:bidi="ar-IQ"/>
        </w:rPr>
        <w:t>اً</w:t>
      </w:r>
      <w:r w:rsidRPr="00333FBC">
        <w:rPr>
          <w:rtl/>
          <w:lang w:bidi="ar-IQ"/>
        </w:rPr>
        <w:t>، مثلا</w:t>
      </w:r>
      <w:r w:rsidR="002D049C">
        <w:rPr>
          <w:rFonts w:hint="cs"/>
          <w:rtl/>
          <w:lang w:bidi="ar-IQ"/>
        </w:rPr>
        <w:t>ً</w:t>
      </w:r>
      <w:r w:rsidRPr="00333FBC">
        <w:rPr>
          <w:rtl/>
          <w:lang w:bidi="ar-IQ"/>
        </w:rPr>
        <w:t xml:space="preserve"> يدفع مثلا</w:t>
      </w:r>
      <w:r w:rsidR="007A41E7">
        <w:rPr>
          <w:rFonts w:hint="cs"/>
          <w:rtl/>
          <w:lang w:bidi="ar-IQ"/>
        </w:rPr>
        <w:t>ً</w:t>
      </w:r>
      <w:r w:rsidRPr="00333FBC">
        <w:rPr>
          <w:rtl/>
          <w:lang w:bidi="ar-IQ"/>
        </w:rPr>
        <w:t xml:space="preserve"> </w:t>
      </w:r>
      <w:r w:rsidR="007A41E7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 xml:space="preserve">لف دينار شهرياً، </w:t>
      </w:r>
      <w:r w:rsidR="007A41E7">
        <w:rPr>
          <w:rFonts w:hint="cs"/>
          <w:rtl/>
          <w:lang w:bidi="ar-IQ"/>
        </w:rPr>
        <w:t>لا</w:t>
      </w:r>
      <w:r w:rsidRPr="00333FBC">
        <w:rPr>
          <w:rtl/>
          <w:lang w:bidi="ar-IQ"/>
        </w:rPr>
        <w:t xml:space="preserve"> مانع من ذلك، لكن دعواه الشريف</w:t>
      </w:r>
      <w:r w:rsidR="007A41E7">
        <w:rPr>
          <w:rFonts w:hint="cs"/>
          <w:rtl/>
          <w:lang w:bidi="ar-IQ"/>
        </w:rPr>
        <w:t>ة</w:t>
      </w:r>
      <w:r w:rsidRPr="00333FBC">
        <w:rPr>
          <w:rtl/>
          <w:lang w:bidi="ar-IQ"/>
        </w:rPr>
        <w:t xml:space="preserve"> (رض) </w:t>
      </w:r>
      <w:r w:rsidR="007A41E7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>ن حق الراهن ليس فيه اقتضاء لمنع تصرف المرتهن، غير واضح</w:t>
      </w:r>
      <w:r w:rsidR="007A41E7">
        <w:rPr>
          <w:rFonts w:hint="cs"/>
          <w:rtl/>
          <w:lang w:bidi="ar-IQ"/>
        </w:rPr>
        <w:t>!</w:t>
      </w:r>
    </w:p>
    <w:p w14:paraId="702762F6" w14:textId="77777777" w:rsidR="00AF0FB9" w:rsidRDefault="007A41E7" w:rsidP="001D025C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>أ</w:t>
      </w:r>
      <w:r w:rsidR="00333FBC" w:rsidRPr="00333FBC">
        <w:rPr>
          <w:rtl/>
          <w:lang w:bidi="ar-IQ"/>
        </w:rPr>
        <w:t xml:space="preserve">ما الرواية التي نقلها السيد الأعظم وحكيم الفقهاء </w:t>
      </w:r>
      <w:r w:rsidR="00AF0FB9">
        <w:rPr>
          <w:rFonts w:hint="cs"/>
          <w:rtl/>
          <w:lang w:bidi="ar-IQ"/>
        </w:rPr>
        <w:t>فقد غضا</w:t>
      </w:r>
      <w:r w:rsidR="00333FBC" w:rsidRPr="00333FBC">
        <w:rPr>
          <w:rtl/>
          <w:lang w:bidi="ar-IQ"/>
        </w:rPr>
        <w:t xml:space="preserve"> النظر عن سند</w:t>
      </w:r>
      <w:r w:rsidR="00AF0FB9">
        <w:rPr>
          <w:rFonts w:hint="cs"/>
          <w:rtl/>
          <w:lang w:bidi="ar-IQ"/>
        </w:rPr>
        <w:t>ها</w:t>
      </w:r>
      <w:r w:rsidR="00333FBC" w:rsidRPr="00333FBC">
        <w:rPr>
          <w:rtl/>
          <w:lang w:bidi="ar-IQ"/>
        </w:rPr>
        <w:t>، لم</w:t>
      </w:r>
      <w:r w:rsidR="00AF0FB9">
        <w:rPr>
          <w:rFonts w:hint="cs"/>
          <w:rtl/>
          <w:lang w:bidi="ar-IQ"/>
        </w:rPr>
        <w:t>َ</w:t>
      </w:r>
      <w:r w:rsidR="00333FBC" w:rsidRPr="00333FBC">
        <w:rPr>
          <w:rtl/>
          <w:lang w:bidi="ar-IQ"/>
        </w:rPr>
        <w:t xml:space="preserve">، لست </w:t>
      </w:r>
      <w:r w:rsidR="00AF0FB9">
        <w:rPr>
          <w:rFonts w:hint="cs"/>
          <w:rtl/>
          <w:lang w:bidi="ar-IQ"/>
        </w:rPr>
        <w:t>أ</w:t>
      </w:r>
      <w:r w:rsidR="00333FBC" w:rsidRPr="00333FBC">
        <w:rPr>
          <w:rtl/>
          <w:lang w:bidi="ar-IQ"/>
        </w:rPr>
        <w:t>دري</w:t>
      </w:r>
      <w:r w:rsidR="00AF0FB9">
        <w:rPr>
          <w:rFonts w:hint="cs"/>
          <w:rtl/>
          <w:lang w:bidi="ar-IQ"/>
        </w:rPr>
        <w:t>!</w:t>
      </w:r>
    </w:p>
    <w:p w14:paraId="590A6B5C" w14:textId="77777777" w:rsidR="00AF0FB9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 xml:space="preserve"> </w:t>
      </w:r>
      <w:r w:rsidR="00AF0FB9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 xml:space="preserve">ما حكيم الفقهاء فلم يلتفت الى هذه الرواية، فقط استند </w:t>
      </w:r>
      <w:r w:rsidR="00AF0FB9">
        <w:rPr>
          <w:rFonts w:hint="cs"/>
          <w:rtl/>
          <w:lang w:bidi="ar-IQ"/>
        </w:rPr>
        <w:t>إ</w:t>
      </w:r>
      <w:r w:rsidRPr="00333FBC">
        <w:rPr>
          <w:rtl/>
          <w:lang w:bidi="ar-IQ"/>
        </w:rPr>
        <w:t>لى الاجماع</w:t>
      </w:r>
      <w:r w:rsidR="00AF0FB9">
        <w:rPr>
          <w:rFonts w:hint="cs"/>
          <w:rtl/>
          <w:lang w:bidi="ar-IQ"/>
        </w:rPr>
        <w:t>.</w:t>
      </w:r>
    </w:p>
    <w:p w14:paraId="242FAA0F" w14:textId="77777777" w:rsidR="00C927CA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>و</w:t>
      </w:r>
      <w:r w:rsidR="00C927CA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 xml:space="preserve">ما السيد الأعظم </w:t>
      </w:r>
      <w:r w:rsidR="00C927CA">
        <w:rPr>
          <w:rFonts w:hint="cs"/>
          <w:rtl/>
          <w:lang w:bidi="ar-IQ"/>
        </w:rPr>
        <w:t xml:space="preserve">بحسب </w:t>
      </w:r>
      <w:proofErr w:type="spellStart"/>
      <w:r w:rsidR="00C927CA">
        <w:rPr>
          <w:rFonts w:hint="cs"/>
          <w:rtl/>
          <w:lang w:bidi="ar-IQ"/>
        </w:rPr>
        <w:t>تقريراته</w:t>
      </w:r>
      <w:proofErr w:type="spellEnd"/>
      <w:r w:rsidRPr="00333FBC">
        <w:rPr>
          <w:rtl/>
          <w:lang w:bidi="ar-IQ"/>
        </w:rPr>
        <w:t xml:space="preserve"> نقل هذه الرواية وسكت عنها، لم</w:t>
      </w:r>
      <w:r w:rsidR="00C927CA">
        <w:rPr>
          <w:rFonts w:hint="cs"/>
          <w:rtl/>
          <w:lang w:bidi="ar-IQ"/>
        </w:rPr>
        <w:t>؟</w:t>
      </w:r>
      <w:r w:rsidRPr="00333FBC">
        <w:rPr>
          <w:rtl/>
          <w:lang w:bidi="ar-IQ"/>
        </w:rPr>
        <w:t xml:space="preserve"> لست </w:t>
      </w:r>
      <w:r w:rsidR="00C927CA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>دري</w:t>
      </w:r>
      <w:r w:rsidR="00C927CA">
        <w:rPr>
          <w:rFonts w:hint="cs"/>
          <w:rtl/>
          <w:lang w:bidi="ar-IQ"/>
        </w:rPr>
        <w:t>.</w:t>
      </w:r>
    </w:p>
    <w:p w14:paraId="4E9DDC25" w14:textId="77777777" w:rsidR="00517069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 xml:space="preserve"> </w:t>
      </w:r>
      <w:r w:rsidR="00517069">
        <w:rPr>
          <w:rFonts w:hint="cs"/>
          <w:rtl/>
          <w:lang w:bidi="ar-IQ"/>
        </w:rPr>
        <w:t>و</w:t>
      </w:r>
      <w:r w:rsidRPr="00333FBC">
        <w:rPr>
          <w:rtl/>
          <w:lang w:bidi="ar-IQ"/>
        </w:rPr>
        <w:t xml:space="preserve">لعل نظره </w:t>
      </w:r>
      <w:r w:rsidR="00517069">
        <w:rPr>
          <w:rFonts w:hint="cs"/>
          <w:rtl/>
          <w:lang w:bidi="ar-IQ"/>
        </w:rPr>
        <w:t>إ</w:t>
      </w:r>
      <w:r w:rsidRPr="00333FBC">
        <w:rPr>
          <w:rtl/>
          <w:lang w:bidi="ar-IQ"/>
        </w:rPr>
        <w:t>لى ضعف السند في الرواية من جهة ال</w:t>
      </w:r>
      <w:r w:rsidR="00517069">
        <w:rPr>
          <w:rFonts w:hint="cs"/>
          <w:rtl/>
          <w:lang w:bidi="ar-IQ"/>
        </w:rPr>
        <w:t>إ</w:t>
      </w:r>
      <w:r w:rsidRPr="00333FBC">
        <w:rPr>
          <w:rtl/>
          <w:lang w:bidi="ar-IQ"/>
        </w:rPr>
        <w:t>رسال، لكن في مقام البحث ليس صحيحاً هذا السكوت</w:t>
      </w:r>
      <w:r w:rsidR="00517069">
        <w:rPr>
          <w:rFonts w:hint="cs"/>
          <w:rtl/>
          <w:lang w:bidi="ar-IQ"/>
        </w:rPr>
        <w:t>.</w:t>
      </w:r>
    </w:p>
    <w:p w14:paraId="2113200A" w14:textId="5D1A0DBD" w:rsidR="00FD01F4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 xml:space="preserve"> ثم ارجو التأمل اخواني الاجلاء في ال</w:t>
      </w:r>
      <w:r w:rsidR="00E04834">
        <w:rPr>
          <w:rFonts w:hint="cs"/>
          <w:rtl/>
          <w:lang w:bidi="ar-IQ"/>
        </w:rPr>
        <w:t>إ</w:t>
      </w:r>
      <w:r w:rsidRPr="00333FBC">
        <w:rPr>
          <w:rtl/>
          <w:lang w:bidi="ar-IQ"/>
        </w:rPr>
        <w:t xml:space="preserve">جماع، </w:t>
      </w:r>
      <w:r w:rsidR="00FD01F4">
        <w:rPr>
          <w:rFonts w:hint="cs"/>
          <w:rtl/>
          <w:lang w:bidi="ar-IQ"/>
        </w:rPr>
        <w:t xml:space="preserve">لا بد من حمله على </w:t>
      </w:r>
      <w:r w:rsidRPr="00333FBC">
        <w:rPr>
          <w:rtl/>
          <w:lang w:bidi="ar-IQ"/>
        </w:rPr>
        <w:t xml:space="preserve">التصرف المنافي لحق الرهن، لا </w:t>
      </w:r>
      <w:r w:rsidR="00FD01F4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 xml:space="preserve">نه مطلق التصرف لا يجوز، </w:t>
      </w:r>
      <w:r w:rsidR="00FD01F4">
        <w:rPr>
          <w:rFonts w:hint="cs"/>
          <w:rtl/>
          <w:lang w:bidi="ar-IQ"/>
        </w:rPr>
        <w:t>و</w:t>
      </w:r>
      <w:r w:rsidRPr="00333FBC">
        <w:rPr>
          <w:rtl/>
          <w:lang w:bidi="ar-IQ"/>
        </w:rPr>
        <w:t xml:space="preserve">مع ذلك </w:t>
      </w:r>
      <w:r w:rsidR="00FD01F4">
        <w:rPr>
          <w:rFonts w:hint="cs"/>
          <w:rtl/>
          <w:lang w:bidi="ar-IQ"/>
        </w:rPr>
        <w:t>ف</w:t>
      </w:r>
      <w:r w:rsidRPr="00333FBC">
        <w:rPr>
          <w:rtl/>
          <w:lang w:bidi="ar-IQ"/>
        </w:rPr>
        <w:t>السيد الأعظم قال هناك هذا وإن كان مشهوراً</w:t>
      </w:r>
      <w:r w:rsidR="00FD01F4">
        <w:rPr>
          <w:rFonts w:hint="cs"/>
          <w:rtl/>
          <w:lang w:bidi="ar-IQ"/>
        </w:rPr>
        <w:t>.</w:t>
      </w:r>
    </w:p>
    <w:p w14:paraId="606FE9E7" w14:textId="77777777" w:rsidR="007235C4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 xml:space="preserve">قال </w:t>
      </w:r>
      <w:r w:rsidR="008121E7" w:rsidRPr="00333FBC">
        <w:rPr>
          <w:rtl/>
          <w:lang w:bidi="ar-IQ"/>
        </w:rPr>
        <w:t xml:space="preserve">سيدنا الأعظم (رض) </w:t>
      </w:r>
      <w:r w:rsidRPr="00333FBC">
        <w:rPr>
          <w:rtl/>
          <w:lang w:bidi="ar-IQ"/>
        </w:rPr>
        <w:t>في مقام البحث</w:t>
      </w:r>
      <w:r w:rsidR="008121E7">
        <w:rPr>
          <w:rFonts w:hint="cs"/>
          <w:rtl/>
          <w:lang w:bidi="ar-IQ"/>
        </w:rPr>
        <w:t>:</w:t>
      </w:r>
      <w:r w:rsidRPr="00333FBC">
        <w:rPr>
          <w:rtl/>
          <w:lang w:bidi="ar-IQ"/>
        </w:rPr>
        <w:t xml:space="preserve"> </w:t>
      </w:r>
      <w:r w:rsidR="008121E7">
        <w:rPr>
          <w:rFonts w:hint="cs"/>
          <w:rtl/>
          <w:lang w:bidi="ar-IQ"/>
        </w:rPr>
        <w:t>إ</w:t>
      </w:r>
      <w:r w:rsidRPr="00333FBC">
        <w:rPr>
          <w:rtl/>
          <w:lang w:bidi="ar-IQ"/>
        </w:rPr>
        <w:t xml:space="preserve">ن تصرف الراهن في العين المرهونة </w:t>
      </w:r>
      <w:r w:rsidR="008121E7">
        <w:rPr>
          <w:rFonts w:hint="cs"/>
          <w:rtl/>
        </w:rPr>
        <w:t xml:space="preserve">إما أن يكون </w:t>
      </w:r>
      <w:r w:rsidRPr="00333FBC">
        <w:rPr>
          <w:rtl/>
          <w:lang w:bidi="ar-IQ"/>
        </w:rPr>
        <w:t xml:space="preserve">منافياً لحق الرهن </w:t>
      </w:r>
      <w:r w:rsidR="008121E7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 xml:space="preserve">و </w:t>
      </w:r>
      <w:r w:rsidR="007235C4">
        <w:rPr>
          <w:rFonts w:hint="cs"/>
          <w:rtl/>
          <w:lang w:bidi="ar-IQ"/>
        </w:rPr>
        <w:t>إما أن يكون</w:t>
      </w:r>
      <w:r w:rsidRPr="00333FBC">
        <w:rPr>
          <w:rtl/>
          <w:lang w:bidi="ar-IQ"/>
        </w:rPr>
        <w:t xml:space="preserve"> غير مناف</w:t>
      </w:r>
      <w:r w:rsidR="008121E7">
        <w:rPr>
          <w:rFonts w:hint="cs"/>
          <w:rtl/>
          <w:lang w:bidi="ar-IQ"/>
        </w:rPr>
        <w:t>ٍ</w:t>
      </w:r>
      <w:r w:rsidRPr="00333FBC">
        <w:rPr>
          <w:rtl/>
          <w:lang w:bidi="ar-IQ"/>
        </w:rPr>
        <w:t xml:space="preserve"> </w:t>
      </w:r>
      <w:r w:rsidR="007235C4">
        <w:rPr>
          <w:rFonts w:hint="cs"/>
          <w:rtl/>
          <w:lang w:bidi="ar-IQ"/>
        </w:rPr>
        <w:t>له</w:t>
      </w:r>
      <w:r w:rsidRPr="00333FBC">
        <w:rPr>
          <w:rtl/>
          <w:lang w:bidi="ar-IQ"/>
        </w:rPr>
        <w:t xml:space="preserve">، </w:t>
      </w:r>
      <w:r w:rsidR="007235C4">
        <w:rPr>
          <w:rFonts w:hint="cs"/>
          <w:rtl/>
          <w:lang w:bidi="ar-IQ"/>
        </w:rPr>
        <w:t>فإ</w:t>
      </w:r>
      <w:r w:rsidRPr="00333FBC">
        <w:rPr>
          <w:rtl/>
          <w:lang w:bidi="ar-IQ"/>
        </w:rPr>
        <w:t>ذا كان منافياً فلا يجوز وإن كان غير مناف</w:t>
      </w:r>
      <w:r w:rsidR="007235C4">
        <w:rPr>
          <w:rFonts w:hint="cs"/>
          <w:rtl/>
          <w:lang w:bidi="ar-IQ"/>
        </w:rPr>
        <w:t>ٍ</w:t>
      </w:r>
      <w:r w:rsidRPr="00333FBC">
        <w:rPr>
          <w:rtl/>
          <w:lang w:bidi="ar-IQ"/>
        </w:rPr>
        <w:t xml:space="preserve"> ف</w:t>
      </w:r>
      <w:r w:rsidR="007235C4">
        <w:rPr>
          <w:rFonts w:hint="cs"/>
          <w:rtl/>
          <w:lang w:bidi="ar-IQ"/>
        </w:rPr>
        <w:t xml:space="preserve">قد </w:t>
      </w:r>
      <w:r w:rsidRPr="00333FBC">
        <w:rPr>
          <w:rtl/>
          <w:lang w:bidi="ar-IQ"/>
        </w:rPr>
        <w:t>ذكر تفصيلاً نقدم</w:t>
      </w:r>
      <w:r w:rsidR="007235C4">
        <w:rPr>
          <w:rFonts w:hint="cs"/>
          <w:rtl/>
          <w:lang w:bidi="ar-IQ"/>
        </w:rPr>
        <w:t>ه</w:t>
      </w:r>
      <w:r w:rsidRPr="00333FBC">
        <w:rPr>
          <w:rtl/>
          <w:lang w:bidi="ar-IQ"/>
        </w:rPr>
        <w:t xml:space="preserve"> في خدمتكم</w:t>
      </w:r>
      <w:r w:rsidR="007235C4">
        <w:rPr>
          <w:rFonts w:hint="cs"/>
          <w:rtl/>
          <w:lang w:bidi="ar-IQ"/>
        </w:rPr>
        <w:t>.</w:t>
      </w:r>
    </w:p>
    <w:p w14:paraId="5D21C319" w14:textId="77777777" w:rsidR="000B2A9B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 xml:space="preserve">قال </w:t>
      </w:r>
      <w:r w:rsidR="007235C4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>ما المنافية لحق الرهن</w:t>
      </w:r>
      <w:r w:rsidR="002C7D7A">
        <w:rPr>
          <w:rFonts w:hint="cs"/>
          <w:rtl/>
          <w:lang w:bidi="ar-IQ"/>
        </w:rPr>
        <w:t>،</w:t>
      </w:r>
      <w:r w:rsidRPr="00333FBC">
        <w:rPr>
          <w:rtl/>
          <w:lang w:bidi="ar-IQ"/>
        </w:rPr>
        <w:t xml:space="preserve"> </w:t>
      </w:r>
      <w:r w:rsidR="002C7D7A">
        <w:rPr>
          <w:rFonts w:hint="cs"/>
          <w:rtl/>
          <w:lang w:bidi="ar-IQ"/>
        </w:rPr>
        <w:t>و</w:t>
      </w:r>
      <w:r w:rsidRPr="00333FBC">
        <w:rPr>
          <w:rtl/>
          <w:lang w:bidi="ar-IQ"/>
        </w:rPr>
        <w:t>ذكر مثالين ل</w:t>
      </w:r>
      <w:r w:rsidR="002C7D7A">
        <w:rPr>
          <w:rFonts w:hint="cs"/>
          <w:rtl/>
          <w:lang w:bidi="ar-IQ"/>
        </w:rPr>
        <w:t>هذا النحو من ا</w:t>
      </w:r>
      <w:r w:rsidRPr="00333FBC">
        <w:rPr>
          <w:rtl/>
          <w:lang w:bidi="ar-IQ"/>
        </w:rPr>
        <w:t>لتصرف</w:t>
      </w:r>
      <w:r w:rsidR="002C7D7A">
        <w:rPr>
          <w:rFonts w:hint="cs"/>
          <w:rtl/>
          <w:lang w:bidi="ar-IQ"/>
        </w:rPr>
        <w:t>:</w:t>
      </w:r>
      <w:r w:rsidRPr="00333FBC">
        <w:rPr>
          <w:rtl/>
          <w:lang w:bidi="ar-IQ"/>
        </w:rPr>
        <w:t xml:space="preserve"> المثال الأول وقف العين المرهونة، والثاني ال</w:t>
      </w:r>
      <w:r w:rsidR="000B2A9B">
        <w:rPr>
          <w:rFonts w:hint="cs"/>
          <w:rtl/>
          <w:lang w:bidi="ar-IQ"/>
        </w:rPr>
        <w:t>إ</w:t>
      </w:r>
      <w:r w:rsidRPr="00333FBC">
        <w:rPr>
          <w:rtl/>
          <w:lang w:bidi="ar-IQ"/>
        </w:rPr>
        <w:t>تلاف، اتلاف العين المرهونة</w:t>
      </w:r>
      <w:r w:rsidR="000B2A9B">
        <w:rPr>
          <w:rFonts w:hint="cs"/>
          <w:rtl/>
          <w:lang w:bidi="ar-IQ"/>
        </w:rPr>
        <w:t>.</w:t>
      </w:r>
    </w:p>
    <w:p w14:paraId="594FB957" w14:textId="77777777" w:rsidR="00CA16F5" w:rsidRDefault="000B2A9B" w:rsidP="001D025C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>ف</w:t>
      </w:r>
      <w:r w:rsidR="00333FBC" w:rsidRPr="00333FBC">
        <w:rPr>
          <w:rtl/>
          <w:lang w:bidi="ar-IQ"/>
        </w:rPr>
        <w:t xml:space="preserve">إن جوزنا الوقف معلقاً فلا </w:t>
      </w:r>
      <w:r>
        <w:rPr>
          <w:rFonts w:hint="cs"/>
          <w:rtl/>
          <w:lang w:bidi="ar-IQ"/>
        </w:rPr>
        <w:t>إ</w:t>
      </w:r>
      <w:r w:rsidR="00333FBC" w:rsidRPr="00333FBC">
        <w:rPr>
          <w:rtl/>
          <w:lang w:bidi="ar-IQ"/>
        </w:rPr>
        <w:t xml:space="preserve">شكال في ذلك، </w:t>
      </w:r>
      <w:r>
        <w:rPr>
          <w:rFonts w:hint="cs"/>
          <w:rtl/>
          <w:lang w:bidi="ar-IQ"/>
        </w:rPr>
        <w:t>كأ</w:t>
      </w:r>
      <w:r w:rsidR="00333FBC" w:rsidRPr="00333FBC">
        <w:rPr>
          <w:rtl/>
          <w:lang w:bidi="ar-IQ"/>
        </w:rPr>
        <w:t>ن يقول هذه الدار موقوفة بعد شهر، يعني وقف</w:t>
      </w:r>
      <w:r w:rsidR="00CC320B">
        <w:rPr>
          <w:rFonts w:hint="cs"/>
          <w:rtl/>
          <w:lang w:bidi="ar-IQ"/>
        </w:rPr>
        <w:t>اً</w:t>
      </w:r>
      <w:r w:rsidR="00333FBC" w:rsidRPr="00333FBC">
        <w:rPr>
          <w:rtl/>
          <w:lang w:bidi="ar-IQ"/>
        </w:rPr>
        <w:t xml:space="preserve"> أعلقه على مدة، </w:t>
      </w:r>
      <w:r w:rsidR="00CC320B">
        <w:rPr>
          <w:rFonts w:hint="cs"/>
          <w:rtl/>
          <w:lang w:bidi="ar-IQ"/>
        </w:rPr>
        <w:t xml:space="preserve">وهو </w:t>
      </w:r>
      <w:r w:rsidR="00333FBC" w:rsidRPr="00333FBC">
        <w:rPr>
          <w:rtl/>
          <w:lang w:bidi="ar-IQ"/>
        </w:rPr>
        <w:t xml:space="preserve">وقفٌ، ولكنه موقوف معلق على مدة وموعد الرهن ينتهي قبل شهر، وقبل شهر يقدر </w:t>
      </w:r>
      <w:r w:rsidR="00CC320B" w:rsidRPr="00333FBC">
        <w:rPr>
          <w:rtl/>
          <w:lang w:bidi="ar-IQ"/>
        </w:rPr>
        <w:t>المرتهن</w:t>
      </w:r>
      <w:r w:rsidR="00CC320B">
        <w:rPr>
          <w:rFonts w:hint="cs"/>
          <w:rtl/>
          <w:lang w:bidi="ar-IQ"/>
        </w:rPr>
        <w:t xml:space="preserve"> أن</w:t>
      </w:r>
      <w:r w:rsidR="00CC320B" w:rsidRPr="00333FBC">
        <w:rPr>
          <w:rtl/>
          <w:lang w:bidi="ar-IQ"/>
        </w:rPr>
        <w:t xml:space="preserve"> </w:t>
      </w:r>
      <w:r w:rsidR="00333FBC" w:rsidRPr="00333FBC">
        <w:rPr>
          <w:rtl/>
          <w:lang w:bidi="ar-IQ"/>
        </w:rPr>
        <w:t xml:space="preserve">يبيع هذه الدار ويستوفي دينه </w:t>
      </w:r>
      <w:r w:rsidR="00CC320B">
        <w:rPr>
          <w:rFonts w:hint="cs"/>
          <w:rtl/>
          <w:lang w:bidi="ar-IQ"/>
        </w:rPr>
        <w:t>وأما إذا لم يبع</w:t>
      </w:r>
      <w:r w:rsidR="00333FBC" w:rsidRPr="00333FBC">
        <w:rPr>
          <w:rtl/>
          <w:lang w:bidi="ar-IQ"/>
        </w:rPr>
        <w:t xml:space="preserve"> المرتهن فهذه الدار تكون موقوفة بعد شهر، </w:t>
      </w:r>
      <w:r w:rsidR="00CA16F5">
        <w:rPr>
          <w:rFonts w:hint="cs"/>
          <w:rtl/>
          <w:lang w:bidi="ar-IQ"/>
        </w:rPr>
        <w:t>ف</w:t>
      </w:r>
      <w:r w:rsidR="00333FBC" w:rsidRPr="00333FBC">
        <w:rPr>
          <w:rtl/>
          <w:lang w:bidi="ar-IQ"/>
        </w:rPr>
        <w:t>ما المانع من ذلك</w:t>
      </w:r>
      <w:r w:rsidR="00CA16F5">
        <w:rPr>
          <w:rFonts w:hint="cs"/>
          <w:rtl/>
          <w:lang w:bidi="ar-IQ"/>
        </w:rPr>
        <w:t>.</w:t>
      </w:r>
      <w:r w:rsidR="00333FBC" w:rsidRPr="00333FBC">
        <w:rPr>
          <w:rtl/>
          <w:lang w:bidi="ar-IQ"/>
        </w:rPr>
        <w:t xml:space="preserve"> غير واضح كلامه الشريف</w:t>
      </w:r>
      <w:r w:rsidR="00CA16F5">
        <w:rPr>
          <w:rFonts w:hint="cs"/>
          <w:rtl/>
          <w:lang w:bidi="ar-IQ"/>
        </w:rPr>
        <w:t>.</w:t>
      </w:r>
    </w:p>
    <w:p w14:paraId="57F94250" w14:textId="77777777" w:rsidR="00CA16F5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 xml:space="preserve"> و</w:t>
      </w:r>
      <w:r w:rsidR="00CA16F5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 xml:space="preserve">ما </w:t>
      </w:r>
      <w:r w:rsidR="00CA16F5">
        <w:rPr>
          <w:rFonts w:hint="cs"/>
          <w:rtl/>
          <w:lang w:bidi="ar-IQ"/>
        </w:rPr>
        <w:t>ال</w:t>
      </w:r>
      <w:r w:rsidRPr="00333FBC">
        <w:rPr>
          <w:rtl/>
          <w:lang w:bidi="ar-IQ"/>
        </w:rPr>
        <w:t xml:space="preserve">مثال </w:t>
      </w:r>
      <w:r w:rsidR="00CA16F5">
        <w:rPr>
          <w:rFonts w:hint="cs"/>
          <w:rtl/>
          <w:lang w:bidi="ar-IQ"/>
        </w:rPr>
        <w:t>ال</w:t>
      </w:r>
      <w:r w:rsidRPr="00333FBC">
        <w:rPr>
          <w:rtl/>
          <w:lang w:bidi="ar-IQ"/>
        </w:rPr>
        <w:t xml:space="preserve">ثاني وهو </w:t>
      </w:r>
      <w:r w:rsidR="00CA16F5">
        <w:rPr>
          <w:rFonts w:hint="cs"/>
          <w:rtl/>
          <w:lang w:bidi="ar-IQ"/>
        </w:rPr>
        <w:t>أن</w:t>
      </w:r>
      <w:r w:rsidRPr="00333FBC">
        <w:rPr>
          <w:rtl/>
          <w:lang w:bidi="ar-IQ"/>
        </w:rPr>
        <w:t xml:space="preserve"> الراهن يتلف العين المرهونة، </w:t>
      </w:r>
      <w:r w:rsidR="00CA16F5">
        <w:rPr>
          <w:rFonts w:hint="cs"/>
          <w:rtl/>
          <w:lang w:bidi="ar-IQ"/>
        </w:rPr>
        <w:t>ففيه أنه لو</w:t>
      </w:r>
      <w:r w:rsidRPr="00333FBC">
        <w:rPr>
          <w:rtl/>
          <w:lang w:bidi="ar-IQ"/>
        </w:rPr>
        <w:t xml:space="preserve"> أذن المرتهن </w:t>
      </w:r>
      <w:r w:rsidR="00CA16F5">
        <w:rPr>
          <w:rFonts w:hint="cs"/>
          <w:rtl/>
          <w:lang w:bidi="ar-IQ"/>
        </w:rPr>
        <w:t xml:space="preserve">بذلك </w:t>
      </w:r>
      <w:r w:rsidRPr="00333FBC">
        <w:rPr>
          <w:rtl/>
          <w:lang w:bidi="ar-IQ"/>
        </w:rPr>
        <w:t>فما المانع من</w:t>
      </w:r>
      <w:r w:rsidR="00CA16F5">
        <w:rPr>
          <w:rFonts w:hint="cs"/>
          <w:rtl/>
          <w:lang w:bidi="ar-IQ"/>
        </w:rPr>
        <w:t>ه؟</w:t>
      </w:r>
    </w:p>
    <w:p w14:paraId="0FDC26F4" w14:textId="77777777" w:rsidR="00CA16F5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t xml:space="preserve"> المثالين معاً غير واضحين من كلامه الشريف</w:t>
      </w:r>
      <w:r w:rsidR="00CA16F5">
        <w:rPr>
          <w:rFonts w:hint="cs"/>
          <w:rtl/>
          <w:lang w:bidi="ar-IQ"/>
        </w:rPr>
        <w:t>.</w:t>
      </w:r>
    </w:p>
    <w:p w14:paraId="23BDFA0A" w14:textId="77777777" w:rsidR="00205589" w:rsidRDefault="00333FBC" w:rsidP="001D025C">
      <w:pPr>
        <w:jc w:val="both"/>
        <w:rPr>
          <w:rtl/>
          <w:lang w:bidi="ar-IQ"/>
        </w:rPr>
      </w:pPr>
      <w:r w:rsidRPr="00333FBC">
        <w:rPr>
          <w:rtl/>
          <w:lang w:bidi="ar-IQ"/>
        </w:rPr>
        <w:lastRenderedPageBreak/>
        <w:t xml:space="preserve"> وأما التصرف غير </w:t>
      </w:r>
      <w:r w:rsidR="00205589">
        <w:rPr>
          <w:rFonts w:hint="cs"/>
          <w:rtl/>
          <w:lang w:bidi="ar-IQ"/>
        </w:rPr>
        <w:t>ال</w:t>
      </w:r>
      <w:r w:rsidRPr="00333FBC">
        <w:rPr>
          <w:rtl/>
          <w:lang w:bidi="ar-IQ"/>
        </w:rPr>
        <w:t xml:space="preserve">منافي لحق الرهن، فذكر </w:t>
      </w:r>
      <w:r w:rsidR="00205589" w:rsidRPr="00333FBC">
        <w:rPr>
          <w:rtl/>
          <w:lang w:bidi="ar-IQ"/>
        </w:rPr>
        <w:t>(رض)</w:t>
      </w:r>
      <w:r w:rsidRPr="00333FBC">
        <w:rPr>
          <w:rtl/>
          <w:lang w:bidi="ar-IQ"/>
        </w:rPr>
        <w:t>أيضاً أمثلة</w:t>
      </w:r>
      <w:r w:rsidR="00205589">
        <w:rPr>
          <w:rFonts w:hint="cs"/>
          <w:rtl/>
          <w:lang w:bidi="ar-IQ"/>
        </w:rPr>
        <w:t xml:space="preserve">: </w:t>
      </w:r>
      <w:r w:rsidRPr="00333FBC">
        <w:rPr>
          <w:rtl/>
          <w:lang w:bidi="ar-IQ"/>
        </w:rPr>
        <w:t xml:space="preserve">المثال الأول </w:t>
      </w:r>
      <w:r w:rsidR="00205589">
        <w:rPr>
          <w:rFonts w:hint="cs"/>
          <w:rtl/>
          <w:lang w:bidi="ar-IQ"/>
        </w:rPr>
        <w:t>أن</w:t>
      </w:r>
      <w:r w:rsidRPr="00333FBC">
        <w:rPr>
          <w:rtl/>
          <w:lang w:bidi="ar-IQ"/>
        </w:rPr>
        <w:t xml:space="preserve"> يبيع العين المرهونة، نفس الراهن يبيع العين المرهونة، يقول هاهنا قلنا في </w:t>
      </w:r>
      <w:r w:rsidR="00205589">
        <w:rPr>
          <w:rFonts w:hint="cs"/>
          <w:rtl/>
          <w:lang w:bidi="ar-IQ"/>
        </w:rPr>
        <w:t xml:space="preserve">بحث </w:t>
      </w:r>
      <w:r w:rsidRPr="00333FBC">
        <w:rPr>
          <w:rtl/>
          <w:lang w:bidi="ar-IQ"/>
        </w:rPr>
        <w:t xml:space="preserve">المكاسب </w:t>
      </w:r>
      <w:r w:rsidR="00205589">
        <w:rPr>
          <w:rFonts w:hint="cs"/>
          <w:rtl/>
          <w:lang w:bidi="ar-IQ"/>
        </w:rPr>
        <w:t>أ</w:t>
      </w:r>
      <w:r w:rsidRPr="00333FBC">
        <w:rPr>
          <w:rtl/>
          <w:lang w:bidi="ar-IQ"/>
        </w:rPr>
        <w:t>نه يجوز</w:t>
      </w:r>
      <w:r w:rsidR="00205589">
        <w:rPr>
          <w:rFonts w:hint="cs"/>
          <w:rtl/>
          <w:lang w:bidi="ar-IQ"/>
        </w:rPr>
        <w:t>.</w:t>
      </w:r>
    </w:p>
    <w:p w14:paraId="24EAD22C" w14:textId="36D43AD6" w:rsidR="0017574D" w:rsidRDefault="0017574D" w:rsidP="001D025C">
      <w:pPr>
        <w:jc w:val="both"/>
        <w:rPr>
          <w:rtl/>
          <w:lang w:bidi="ar-IQ"/>
        </w:rPr>
      </w:pPr>
      <w:r>
        <w:rPr>
          <w:rFonts w:hint="cs"/>
          <w:rtl/>
          <w:lang w:bidi="ar-IQ"/>
        </w:rPr>
        <w:t>و</w:t>
      </w:r>
      <w:r w:rsidR="00333FBC" w:rsidRPr="00333FBC">
        <w:rPr>
          <w:rtl/>
          <w:lang w:bidi="ar-IQ"/>
        </w:rPr>
        <w:t xml:space="preserve">أشكل المشهور </w:t>
      </w:r>
      <w:r>
        <w:rPr>
          <w:rFonts w:hint="cs"/>
          <w:rtl/>
          <w:lang w:bidi="ar-IQ"/>
        </w:rPr>
        <w:t>على هذا القول</w:t>
      </w:r>
      <w:r w:rsidR="00333FBC" w:rsidRPr="00333FBC">
        <w:rPr>
          <w:rtl/>
          <w:lang w:bidi="ar-IQ"/>
        </w:rPr>
        <w:t xml:space="preserve"> </w:t>
      </w:r>
      <w:r>
        <w:rPr>
          <w:rFonts w:hint="cs"/>
          <w:rtl/>
          <w:lang w:bidi="ar-IQ"/>
        </w:rPr>
        <w:t>بأنه</w:t>
      </w:r>
      <w:r w:rsidR="00333FBC" w:rsidRPr="00333FBC">
        <w:rPr>
          <w:rtl/>
          <w:lang w:bidi="ar-IQ"/>
        </w:rPr>
        <w:t xml:space="preserve"> يشترط </w:t>
      </w:r>
      <w:r>
        <w:rPr>
          <w:rFonts w:hint="cs"/>
          <w:rtl/>
          <w:lang w:bidi="ar-IQ"/>
        </w:rPr>
        <w:t>أ</w:t>
      </w:r>
      <w:r w:rsidR="00333FBC" w:rsidRPr="00333FBC">
        <w:rPr>
          <w:rtl/>
          <w:lang w:bidi="ar-IQ"/>
        </w:rPr>
        <w:t xml:space="preserve">ن يكون المبيع مملوكاً للبائع </w:t>
      </w:r>
      <w:r>
        <w:rPr>
          <w:rFonts w:hint="cs"/>
          <w:rtl/>
          <w:lang w:bidi="ar-IQ"/>
        </w:rPr>
        <w:t>طلقاً</w:t>
      </w:r>
      <w:r w:rsidR="00333FBC" w:rsidRPr="00333FBC">
        <w:rPr>
          <w:rtl/>
          <w:lang w:bidi="ar-IQ"/>
        </w:rPr>
        <w:t xml:space="preserve">، وهاهنا ليس مملوكاً </w:t>
      </w:r>
      <w:r>
        <w:rPr>
          <w:rFonts w:hint="cs"/>
          <w:rtl/>
          <w:lang w:bidi="ar-IQ"/>
        </w:rPr>
        <w:t>طلقاً</w:t>
      </w:r>
      <w:r w:rsidR="00333FBC" w:rsidRPr="00333FBC">
        <w:rPr>
          <w:rtl/>
          <w:lang w:bidi="ar-IQ"/>
        </w:rPr>
        <w:t xml:space="preserve"> باعتبار صار حق الرهن متعلقاً بهذه العين</w:t>
      </w:r>
      <w:r>
        <w:rPr>
          <w:rFonts w:hint="cs"/>
          <w:rtl/>
          <w:lang w:bidi="ar-IQ"/>
        </w:rPr>
        <w:t>.</w:t>
      </w:r>
    </w:p>
    <w:p w14:paraId="71BB3B93" w14:textId="77777777" w:rsidR="00B60D71" w:rsidRDefault="00333FBC" w:rsidP="001D025C">
      <w:pPr>
        <w:jc w:val="both"/>
        <w:rPr>
          <w:rtl/>
        </w:rPr>
      </w:pPr>
      <w:r w:rsidRPr="00333FBC">
        <w:rPr>
          <w:rtl/>
        </w:rPr>
        <w:t>قال</w:t>
      </w:r>
      <w:r w:rsidR="0017574D">
        <w:rPr>
          <w:rFonts w:hint="cs"/>
          <w:rtl/>
        </w:rPr>
        <w:t xml:space="preserve"> (رض)</w:t>
      </w:r>
      <w:r w:rsidRPr="00333FBC">
        <w:rPr>
          <w:rtl/>
        </w:rPr>
        <w:t xml:space="preserve"> في </w:t>
      </w:r>
      <w:r w:rsidR="00C10E22">
        <w:rPr>
          <w:rFonts w:hint="cs"/>
          <w:rtl/>
        </w:rPr>
        <w:t>ال</w:t>
      </w:r>
      <w:r w:rsidRPr="00333FBC">
        <w:rPr>
          <w:rtl/>
        </w:rPr>
        <w:t xml:space="preserve">جواب </w:t>
      </w:r>
      <w:r w:rsidR="00C10E22">
        <w:rPr>
          <w:rFonts w:hint="cs"/>
          <w:rtl/>
        </w:rPr>
        <w:t xml:space="preserve">عن </w:t>
      </w:r>
      <w:r w:rsidRPr="00333FBC">
        <w:rPr>
          <w:rtl/>
        </w:rPr>
        <w:t>هذا</w:t>
      </w:r>
      <w:r w:rsidR="00C10E22">
        <w:rPr>
          <w:rFonts w:hint="cs"/>
          <w:rtl/>
        </w:rPr>
        <w:t xml:space="preserve"> الإشكال</w:t>
      </w:r>
      <w:r w:rsidRPr="00333FBC">
        <w:rPr>
          <w:rtl/>
        </w:rPr>
        <w:t xml:space="preserve"> </w:t>
      </w:r>
      <w:r w:rsidR="00C10E22">
        <w:rPr>
          <w:rFonts w:hint="cs"/>
          <w:rtl/>
        </w:rPr>
        <w:t>أنه</w:t>
      </w:r>
      <w:r w:rsidRPr="00333FBC">
        <w:rPr>
          <w:rtl/>
        </w:rPr>
        <w:t xml:space="preserve"> كما جوزتم رهن العين المستعارة كذلك لا يشترط في </w:t>
      </w:r>
      <w:r w:rsidR="00B60D71">
        <w:rPr>
          <w:rFonts w:hint="cs"/>
          <w:rtl/>
        </w:rPr>
        <w:t>بيع</w:t>
      </w:r>
      <w:r w:rsidRPr="00333FBC">
        <w:rPr>
          <w:rtl/>
        </w:rPr>
        <w:t xml:space="preserve"> </w:t>
      </w:r>
      <w:r w:rsidR="00B60D71">
        <w:rPr>
          <w:rFonts w:hint="cs"/>
          <w:rtl/>
        </w:rPr>
        <w:t>الرهن أ</w:t>
      </w:r>
      <w:r w:rsidRPr="00333FBC">
        <w:rPr>
          <w:rtl/>
        </w:rPr>
        <w:t>ن يكون ملكاً</w:t>
      </w:r>
      <w:r w:rsidR="00B60D71">
        <w:rPr>
          <w:rFonts w:hint="cs"/>
          <w:rtl/>
        </w:rPr>
        <w:t xml:space="preserve"> طلقاً</w:t>
      </w:r>
      <w:r w:rsidRPr="00333FBC">
        <w:rPr>
          <w:rtl/>
        </w:rPr>
        <w:t xml:space="preserve">، </w:t>
      </w:r>
      <w:r w:rsidR="00B60D71">
        <w:rPr>
          <w:rFonts w:hint="cs"/>
          <w:rtl/>
        </w:rPr>
        <w:t>ولكن جوابه</w:t>
      </w:r>
      <w:r w:rsidRPr="00333FBC">
        <w:rPr>
          <w:rtl/>
        </w:rPr>
        <w:t xml:space="preserve"> غير واضح</w:t>
      </w:r>
      <w:r w:rsidR="00B60D71">
        <w:rPr>
          <w:rFonts w:hint="cs"/>
          <w:rtl/>
        </w:rPr>
        <w:t>.</w:t>
      </w:r>
    </w:p>
    <w:p w14:paraId="1DF73569" w14:textId="77777777" w:rsidR="00924A30" w:rsidRDefault="00333FBC" w:rsidP="001D025C">
      <w:pPr>
        <w:jc w:val="both"/>
        <w:rPr>
          <w:rtl/>
        </w:rPr>
      </w:pPr>
      <w:r w:rsidRPr="00333FBC">
        <w:rPr>
          <w:rtl/>
        </w:rPr>
        <w:t xml:space="preserve"> </w:t>
      </w:r>
      <w:r w:rsidR="000C6AE5">
        <w:rPr>
          <w:rFonts w:hint="cs"/>
          <w:rtl/>
        </w:rPr>
        <w:t>ف</w:t>
      </w:r>
      <w:r w:rsidRPr="00333FBC">
        <w:rPr>
          <w:rtl/>
        </w:rPr>
        <w:t xml:space="preserve">البيع </w:t>
      </w:r>
      <w:r w:rsidR="000C6AE5">
        <w:rPr>
          <w:rFonts w:hint="cs"/>
          <w:rtl/>
        </w:rPr>
        <w:t>إ</w:t>
      </w:r>
      <w:r w:rsidR="00B60D71" w:rsidRPr="00333FBC">
        <w:rPr>
          <w:rtl/>
        </w:rPr>
        <w:t xml:space="preserve">ذا كان </w:t>
      </w:r>
      <w:r w:rsidRPr="00333FBC">
        <w:rPr>
          <w:rtl/>
        </w:rPr>
        <w:t>بإذن المرتهن يكون خارج</w:t>
      </w:r>
      <w:r w:rsidR="000C6AE5">
        <w:rPr>
          <w:rFonts w:hint="cs"/>
          <w:rtl/>
        </w:rPr>
        <w:t>اً</w:t>
      </w:r>
      <w:r w:rsidRPr="00333FBC">
        <w:rPr>
          <w:rtl/>
        </w:rPr>
        <w:t xml:space="preserve"> عن محل البحث، </w:t>
      </w:r>
      <w:r w:rsidR="000C6AE5">
        <w:rPr>
          <w:rFonts w:hint="cs"/>
          <w:rtl/>
        </w:rPr>
        <w:t>ف</w:t>
      </w:r>
      <w:r w:rsidRPr="00333FBC">
        <w:rPr>
          <w:rtl/>
        </w:rPr>
        <w:t xml:space="preserve">يجوز </w:t>
      </w:r>
      <w:r w:rsidR="000C6AE5">
        <w:rPr>
          <w:rFonts w:hint="cs"/>
          <w:rtl/>
        </w:rPr>
        <w:t>أ</w:t>
      </w:r>
      <w:r w:rsidRPr="00333FBC">
        <w:rPr>
          <w:rtl/>
        </w:rPr>
        <w:t xml:space="preserve">ن تبيع وتأكل وتشتري </w:t>
      </w:r>
      <w:r w:rsidR="000C6AE5">
        <w:rPr>
          <w:rFonts w:hint="cs"/>
          <w:rtl/>
        </w:rPr>
        <w:t>لا</w:t>
      </w:r>
      <w:r w:rsidRPr="00333FBC">
        <w:rPr>
          <w:rtl/>
        </w:rPr>
        <w:t xml:space="preserve"> مانع</w:t>
      </w:r>
      <w:r w:rsidR="000C6AE5">
        <w:rPr>
          <w:rFonts w:hint="cs"/>
          <w:rtl/>
        </w:rPr>
        <w:t>؛</w:t>
      </w:r>
      <w:r w:rsidRPr="00333FBC">
        <w:rPr>
          <w:rtl/>
        </w:rPr>
        <w:t xml:space="preserve"> </w:t>
      </w:r>
      <w:r w:rsidR="000C6AE5">
        <w:rPr>
          <w:rFonts w:hint="cs"/>
          <w:rtl/>
        </w:rPr>
        <w:t xml:space="preserve">لأن </w:t>
      </w:r>
      <w:r w:rsidRPr="00333FBC">
        <w:rPr>
          <w:rtl/>
        </w:rPr>
        <w:t xml:space="preserve">صاحب الحق </w:t>
      </w:r>
      <w:r w:rsidR="000C6AE5">
        <w:rPr>
          <w:rFonts w:hint="cs"/>
          <w:rtl/>
        </w:rPr>
        <w:t>أ</w:t>
      </w:r>
      <w:r w:rsidRPr="00333FBC">
        <w:rPr>
          <w:rtl/>
        </w:rPr>
        <w:t xml:space="preserve">ذن </w:t>
      </w:r>
      <w:r w:rsidR="000C6AE5">
        <w:rPr>
          <w:rFonts w:hint="cs"/>
          <w:rtl/>
        </w:rPr>
        <w:t>بذلك</w:t>
      </w:r>
      <w:r w:rsidRPr="00333FBC">
        <w:rPr>
          <w:rtl/>
        </w:rPr>
        <w:t xml:space="preserve"> </w:t>
      </w:r>
      <w:r w:rsidR="00924A30">
        <w:rPr>
          <w:rFonts w:hint="cs"/>
          <w:rtl/>
        </w:rPr>
        <w:t>ف</w:t>
      </w:r>
      <w:r w:rsidRPr="00333FBC">
        <w:rPr>
          <w:rtl/>
        </w:rPr>
        <w:t xml:space="preserve">مثاله الشريف </w:t>
      </w:r>
      <w:r w:rsidR="00924A30">
        <w:rPr>
          <w:rFonts w:hint="cs"/>
          <w:rtl/>
        </w:rPr>
        <w:t>أ</w:t>
      </w:r>
      <w:r w:rsidRPr="00333FBC">
        <w:rPr>
          <w:rtl/>
        </w:rPr>
        <w:t xml:space="preserve">جنبي </w:t>
      </w:r>
      <w:r w:rsidR="00924A30">
        <w:rPr>
          <w:rFonts w:hint="cs"/>
          <w:rtl/>
        </w:rPr>
        <w:t>عن الكلام.</w:t>
      </w:r>
    </w:p>
    <w:p w14:paraId="6A2483FC" w14:textId="0A22B523" w:rsidR="009B5206" w:rsidRDefault="00333FBC" w:rsidP="001D025C">
      <w:pPr>
        <w:jc w:val="both"/>
        <w:rPr>
          <w:rtl/>
        </w:rPr>
      </w:pPr>
      <w:r w:rsidRPr="00333FBC">
        <w:rPr>
          <w:rtl/>
        </w:rPr>
        <w:t xml:space="preserve"> كلامنا </w:t>
      </w:r>
      <w:r w:rsidR="009B5206">
        <w:rPr>
          <w:rFonts w:hint="cs"/>
          <w:rtl/>
        </w:rPr>
        <w:t xml:space="preserve">في </w:t>
      </w:r>
      <w:r w:rsidRPr="00333FBC">
        <w:rPr>
          <w:rtl/>
        </w:rPr>
        <w:t xml:space="preserve">الرهن </w:t>
      </w:r>
      <w:r w:rsidR="009B5206">
        <w:rPr>
          <w:rFonts w:hint="cs"/>
          <w:rtl/>
        </w:rPr>
        <w:t>ال</w:t>
      </w:r>
      <w:r w:rsidRPr="00333FBC">
        <w:rPr>
          <w:rtl/>
        </w:rPr>
        <w:t xml:space="preserve">سابق على البيع، كيف يصح البيع مع تعلق حق الرهن، لست </w:t>
      </w:r>
      <w:r w:rsidR="009B5206">
        <w:rPr>
          <w:rFonts w:hint="cs"/>
          <w:rtl/>
        </w:rPr>
        <w:t>أ</w:t>
      </w:r>
      <w:r w:rsidRPr="00333FBC">
        <w:rPr>
          <w:rtl/>
        </w:rPr>
        <w:t xml:space="preserve">دري هذه الأمثلة التي </w:t>
      </w:r>
      <w:r w:rsidR="009B5206">
        <w:rPr>
          <w:rFonts w:hint="cs"/>
          <w:rtl/>
        </w:rPr>
        <w:t>أ</w:t>
      </w:r>
      <w:r w:rsidRPr="00333FBC">
        <w:rPr>
          <w:rtl/>
        </w:rPr>
        <w:t xml:space="preserve">فادها (رض) كيف </w:t>
      </w:r>
      <w:r w:rsidR="009B5206">
        <w:rPr>
          <w:rFonts w:hint="cs"/>
          <w:rtl/>
        </w:rPr>
        <w:t>صحت عنده</w:t>
      </w:r>
      <w:r w:rsidRPr="00333FBC">
        <w:rPr>
          <w:rtl/>
        </w:rPr>
        <w:t xml:space="preserve"> في المقام</w:t>
      </w:r>
      <w:r w:rsidR="009B5206">
        <w:rPr>
          <w:rFonts w:hint="cs"/>
          <w:rtl/>
        </w:rPr>
        <w:t>.</w:t>
      </w:r>
    </w:p>
    <w:p w14:paraId="00FF7D0A" w14:textId="77777777" w:rsidR="0067437A" w:rsidRDefault="00333FBC" w:rsidP="001D025C">
      <w:pPr>
        <w:jc w:val="both"/>
        <w:rPr>
          <w:rtl/>
        </w:rPr>
      </w:pPr>
      <w:r w:rsidRPr="00333FBC">
        <w:rPr>
          <w:rtl/>
        </w:rPr>
        <w:t xml:space="preserve"> ثم هناك مشكلة أخرى أيضا</w:t>
      </w:r>
      <w:r w:rsidR="009B5206">
        <w:rPr>
          <w:rFonts w:hint="cs"/>
          <w:rtl/>
        </w:rPr>
        <w:t>ً</w:t>
      </w:r>
      <w:r w:rsidRPr="00333FBC">
        <w:rPr>
          <w:rtl/>
        </w:rPr>
        <w:t xml:space="preserve"> </w:t>
      </w:r>
      <w:r w:rsidR="009B5206">
        <w:rPr>
          <w:rFonts w:hint="cs"/>
          <w:rtl/>
        </w:rPr>
        <w:t>أ</w:t>
      </w:r>
      <w:r w:rsidRPr="00333FBC">
        <w:rPr>
          <w:rtl/>
        </w:rPr>
        <w:t>ثارها السيد الأعظم (رض) قال في ضمن</w:t>
      </w:r>
      <w:r w:rsidR="0067437A">
        <w:rPr>
          <w:rFonts w:hint="cs"/>
          <w:rtl/>
        </w:rPr>
        <w:t xml:space="preserve"> </w:t>
      </w:r>
      <w:proofErr w:type="spellStart"/>
      <w:r w:rsidR="0067437A">
        <w:rPr>
          <w:rFonts w:hint="cs"/>
          <w:rtl/>
        </w:rPr>
        <w:t>تقريراته</w:t>
      </w:r>
      <w:proofErr w:type="spellEnd"/>
      <w:r w:rsidR="0067437A">
        <w:rPr>
          <w:rFonts w:hint="cs"/>
          <w:rtl/>
        </w:rPr>
        <w:t xml:space="preserve"> أ</w:t>
      </w:r>
      <w:r w:rsidRPr="00333FBC">
        <w:rPr>
          <w:rtl/>
        </w:rPr>
        <w:t xml:space="preserve">ن </w:t>
      </w:r>
      <w:r w:rsidR="0067437A">
        <w:rPr>
          <w:rFonts w:hint="cs"/>
          <w:rtl/>
        </w:rPr>
        <w:t>ا</w:t>
      </w:r>
      <w:r w:rsidRPr="00333FBC">
        <w:rPr>
          <w:rtl/>
        </w:rPr>
        <w:t xml:space="preserve">لشخص </w:t>
      </w:r>
      <w:r w:rsidR="0067437A">
        <w:rPr>
          <w:rFonts w:hint="cs"/>
          <w:rtl/>
        </w:rPr>
        <w:t>إ</w:t>
      </w:r>
      <w:r w:rsidR="0067437A" w:rsidRPr="00333FBC">
        <w:rPr>
          <w:rtl/>
        </w:rPr>
        <w:t xml:space="preserve">ذا كان </w:t>
      </w:r>
      <w:r w:rsidR="0067437A">
        <w:rPr>
          <w:rFonts w:hint="cs"/>
          <w:rtl/>
        </w:rPr>
        <w:t xml:space="preserve">له </w:t>
      </w:r>
      <w:r w:rsidRPr="00333FBC">
        <w:rPr>
          <w:rtl/>
        </w:rPr>
        <w:t xml:space="preserve">جارية رهنها عند شخص، </w:t>
      </w:r>
      <w:r w:rsidR="0067437A">
        <w:rPr>
          <w:rFonts w:hint="cs"/>
          <w:rtl/>
        </w:rPr>
        <w:t xml:space="preserve">فهل </w:t>
      </w:r>
      <w:r w:rsidRPr="00333FBC">
        <w:rPr>
          <w:rtl/>
        </w:rPr>
        <w:t xml:space="preserve">يجوز لمالك الجارية </w:t>
      </w:r>
      <w:r w:rsidR="0067437A">
        <w:rPr>
          <w:rFonts w:hint="cs"/>
          <w:rtl/>
        </w:rPr>
        <w:t>أ</w:t>
      </w:r>
      <w:r w:rsidRPr="00333FBC">
        <w:rPr>
          <w:rtl/>
        </w:rPr>
        <w:t xml:space="preserve">ن </w:t>
      </w:r>
      <w:proofErr w:type="spellStart"/>
      <w:r w:rsidRPr="00333FBC">
        <w:rPr>
          <w:rtl/>
        </w:rPr>
        <w:t>يطأ</w:t>
      </w:r>
      <w:r w:rsidR="0067437A">
        <w:rPr>
          <w:rFonts w:hint="cs"/>
          <w:rtl/>
        </w:rPr>
        <w:t>ها</w:t>
      </w:r>
      <w:proofErr w:type="spellEnd"/>
      <w:r w:rsidRPr="00333FBC">
        <w:rPr>
          <w:rtl/>
        </w:rPr>
        <w:t xml:space="preserve"> </w:t>
      </w:r>
      <w:r w:rsidR="0067437A">
        <w:rPr>
          <w:rFonts w:hint="cs"/>
          <w:rtl/>
        </w:rPr>
        <w:t>أو لا؟</w:t>
      </w:r>
    </w:p>
    <w:p w14:paraId="39B4CC5E" w14:textId="70A6AAF9" w:rsidR="00775D8D" w:rsidRDefault="00D268F6" w:rsidP="001D025C">
      <w:pPr>
        <w:jc w:val="both"/>
        <w:rPr>
          <w:rtl/>
        </w:rPr>
      </w:pPr>
      <w:r>
        <w:rPr>
          <w:rFonts w:hint="cs"/>
          <w:rtl/>
        </w:rPr>
        <w:t>واستدل (رض) ب</w:t>
      </w:r>
      <w:r w:rsidR="00775D8D">
        <w:rPr>
          <w:rFonts w:hint="cs"/>
          <w:rtl/>
        </w:rPr>
        <w:t>الرواية الأولى من الباب الحادي عشر من أبواب الرهن:</w:t>
      </w:r>
    </w:p>
    <w:p w14:paraId="763DE671" w14:textId="193B316C" w:rsidR="00775D8D" w:rsidRPr="000A1598" w:rsidRDefault="00775D8D" w:rsidP="001D025C">
      <w:pPr>
        <w:jc w:val="both"/>
        <w:rPr>
          <w:rFonts w:cs="Arial"/>
          <w:b/>
          <w:bCs/>
          <w:rtl/>
        </w:rPr>
      </w:pPr>
      <w:r w:rsidRPr="000A1598">
        <w:rPr>
          <w:rFonts w:cs="Arial"/>
          <w:b/>
          <w:bCs/>
          <w:rtl/>
        </w:rPr>
        <w:t>عن أبي جعفر</w:t>
      </w:r>
      <w:r w:rsidRPr="000A1598">
        <w:rPr>
          <w:rFonts w:cs="Arial" w:hint="cs"/>
          <w:b/>
          <w:bCs/>
          <w:rtl/>
        </w:rPr>
        <w:t xml:space="preserve"> </w:t>
      </w:r>
      <w:r w:rsidRPr="000A1598">
        <w:rPr>
          <w:rFonts w:cs="Arial"/>
          <w:b/>
          <w:bCs/>
          <w:rtl/>
        </w:rPr>
        <w:t xml:space="preserve">(عليه السلام) في رجل رهن جاريته قوما أيحل له أن </w:t>
      </w:r>
      <w:proofErr w:type="spellStart"/>
      <w:r w:rsidRPr="000A1598">
        <w:rPr>
          <w:rFonts w:cs="Arial"/>
          <w:b/>
          <w:bCs/>
          <w:rtl/>
        </w:rPr>
        <w:t>يطأها</w:t>
      </w:r>
      <w:proofErr w:type="spellEnd"/>
      <w:r w:rsidRPr="000A1598">
        <w:rPr>
          <w:rFonts w:cs="Arial"/>
          <w:b/>
          <w:bCs/>
          <w:rtl/>
        </w:rPr>
        <w:t>؟ قال: فقال</w:t>
      </w:r>
      <w:r w:rsidRPr="000A1598">
        <w:rPr>
          <w:rFonts w:cs="Arial" w:hint="cs"/>
          <w:b/>
          <w:bCs/>
          <w:rtl/>
        </w:rPr>
        <w:t xml:space="preserve"> </w:t>
      </w:r>
      <w:r w:rsidRPr="000A1598">
        <w:rPr>
          <w:rFonts w:cs="Arial"/>
          <w:b/>
          <w:bCs/>
          <w:rtl/>
        </w:rPr>
        <w:t xml:space="preserve">إن الذين </w:t>
      </w:r>
      <w:proofErr w:type="spellStart"/>
      <w:r w:rsidRPr="000A1598">
        <w:rPr>
          <w:rFonts w:cs="Arial"/>
          <w:b/>
          <w:bCs/>
          <w:rtl/>
        </w:rPr>
        <w:t>ارتهنوها</w:t>
      </w:r>
      <w:proofErr w:type="spellEnd"/>
      <w:r w:rsidRPr="000A1598">
        <w:rPr>
          <w:rFonts w:cs="Arial"/>
          <w:b/>
          <w:bCs/>
          <w:rtl/>
        </w:rPr>
        <w:t xml:space="preserve"> يحولون بينه وبينها، قلت: أرأيت </w:t>
      </w:r>
      <w:r w:rsidRPr="000A1598">
        <w:rPr>
          <w:rFonts w:cs="Arial" w:hint="cs"/>
          <w:b/>
          <w:bCs/>
          <w:rtl/>
        </w:rPr>
        <w:t>أ</w:t>
      </w:r>
      <w:r w:rsidRPr="000A1598">
        <w:rPr>
          <w:rFonts w:cs="Arial"/>
          <w:b/>
          <w:bCs/>
          <w:rtl/>
        </w:rPr>
        <w:t>ن قدر عليها خاليا</w:t>
      </w:r>
      <w:r w:rsidRPr="000A1598">
        <w:rPr>
          <w:rFonts w:cs="Arial" w:hint="cs"/>
          <w:b/>
          <w:bCs/>
          <w:rtl/>
        </w:rPr>
        <w:t>ً</w:t>
      </w:r>
      <w:r w:rsidRPr="000A1598">
        <w:rPr>
          <w:rFonts w:cs="Arial"/>
          <w:b/>
          <w:bCs/>
          <w:rtl/>
        </w:rPr>
        <w:t>؟</w:t>
      </w:r>
      <w:r w:rsidRPr="000A1598">
        <w:rPr>
          <w:rFonts w:cs="Arial" w:hint="cs"/>
          <w:b/>
          <w:bCs/>
          <w:rtl/>
        </w:rPr>
        <w:t xml:space="preserve"> </w:t>
      </w:r>
      <w:r w:rsidRPr="000A1598">
        <w:rPr>
          <w:rFonts w:cs="Arial"/>
          <w:b/>
          <w:bCs/>
          <w:rtl/>
        </w:rPr>
        <w:t>قال: نعم لا أرى به بأسا</w:t>
      </w:r>
      <w:r w:rsidRPr="000A1598">
        <w:rPr>
          <w:rFonts w:cs="Arial" w:hint="cs"/>
          <w:b/>
          <w:bCs/>
          <w:rtl/>
        </w:rPr>
        <w:t>ً</w:t>
      </w:r>
      <w:r w:rsidRPr="000A1598">
        <w:rPr>
          <w:rFonts w:cs="Arial"/>
          <w:b/>
          <w:bCs/>
          <w:rtl/>
        </w:rPr>
        <w:t xml:space="preserve">. </w:t>
      </w:r>
    </w:p>
    <w:p w14:paraId="087D7D39" w14:textId="77777777" w:rsidR="000A1598" w:rsidRDefault="000A1598" w:rsidP="001D025C">
      <w:pPr>
        <w:jc w:val="both"/>
        <w:rPr>
          <w:rtl/>
        </w:rPr>
      </w:pPr>
      <w:r>
        <w:rPr>
          <w:rFonts w:hint="cs"/>
          <w:rtl/>
        </w:rPr>
        <w:t>وال</w:t>
      </w:r>
      <w:r w:rsidR="00333FBC" w:rsidRPr="00333FBC">
        <w:rPr>
          <w:rtl/>
        </w:rPr>
        <w:t xml:space="preserve">رواية </w:t>
      </w:r>
      <w:r>
        <w:rPr>
          <w:rFonts w:hint="cs"/>
          <w:rtl/>
        </w:rPr>
        <w:t>ال</w:t>
      </w:r>
      <w:r w:rsidR="00333FBC" w:rsidRPr="00333FBC">
        <w:rPr>
          <w:rtl/>
        </w:rPr>
        <w:t>ثانية من نفس هذا الباب</w:t>
      </w:r>
      <w:r>
        <w:rPr>
          <w:rFonts w:hint="cs"/>
          <w:rtl/>
        </w:rPr>
        <w:t>:</w:t>
      </w:r>
    </w:p>
    <w:p w14:paraId="22287779" w14:textId="77777777" w:rsidR="00E7203D" w:rsidRPr="00E7203D" w:rsidRDefault="00333FBC" w:rsidP="001D025C">
      <w:pPr>
        <w:jc w:val="both"/>
        <w:rPr>
          <w:b/>
          <w:bCs/>
          <w:rtl/>
        </w:rPr>
      </w:pPr>
      <w:r w:rsidRPr="00333FBC">
        <w:rPr>
          <w:b/>
          <w:bCs/>
          <w:rtl/>
        </w:rPr>
        <w:t xml:space="preserve"> قال عن علي بن إبراهيم عن </w:t>
      </w:r>
      <w:r w:rsidR="00E7203D" w:rsidRPr="00E7203D">
        <w:rPr>
          <w:rFonts w:hint="cs"/>
          <w:b/>
          <w:bCs/>
          <w:rtl/>
        </w:rPr>
        <w:t>أ</w:t>
      </w:r>
      <w:r w:rsidRPr="00333FBC">
        <w:rPr>
          <w:b/>
          <w:bCs/>
          <w:rtl/>
        </w:rPr>
        <w:t>بيه عن ابن ابي عمير عن حماد عن الحلبي، قال</w:t>
      </w:r>
      <w:r w:rsidR="00E7203D" w:rsidRPr="00E7203D">
        <w:rPr>
          <w:rFonts w:hint="cs"/>
          <w:b/>
          <w:bCs/>
          <w:rtl/>
        </w:rPr>
        <w:t>:</w:t>
      </w:r>
      <w:r w:rsidRPr="00333FBC">
        <w:rPr>
          <w:b/>
          <w:bCs/>
          <w:rtl/>
        </w:rPr>
        <w:t xml:space="preserve"> سألت أبا عبد</w:t>
      </w:r>
      <w:r w:rsidR="00E7203D" w:rsidRPr="00E7203D">
        <w:rPr>
          <w:rFonts w:hint="cs"/>
          <w:b/>
          <w:bCs/>
          <w:rtl/>
        </w:rPr>
        <w:t xml:space="preserve"> </w:t>
      </w:r>
      <w:r w:rsidRPr="00333FBC">
        <w:rPr>
          <w:b/>
          <w:bCs/>
          <w:rtl/>
        </w:rPr>
        <w:t>الله (ع) وذكر مثله إلا أنه قال لم أر</w:t>
      </w:r>
      <w:r w:rsidR="00E7203D" w:rsidRPr="00E7203D">
        <w:rPr>
          <w:rFonts w:hint="cs"/>
          <w:b/>
          <w:bCs/>
          <w:rtl/>
        </w:rPr>
        <w:t>َ</w:t>
      </w:r>
      <w:r w:rsidRPr="00333FBC">
        <w:rPr>
          <w:b/>
          <w:bCs/>
          <w:rtl/>
        </w:rPr>
        <w:t xml:space="preserve"> هذا عليه حراماً</w:t>
      </w:r>
      <w:r w:rsidR="00E7203D" w:rsidRPr="00E7203D">
        <w:rPr>
          <w:rFonts w:hint="cs"/>
          <w:b/>
          <w:bCs/>
          <w:rtl/>
        </w:rPr>
        <w:t>.</w:t>
      </w:r>
    </w:p>
    <w:p w14:paraId="77510A0F" w14:textId="77777777" w:rsidR="00E7203D" w:rsidRDefault="00333FBC" w:rsidP="001D025C">
      <w:pPr>
        <w:jc w:val="both"/>
        <w:rPr>
          <w:rtl/>
        </w:rPr>
      </w:pPr>
      <w:r w:rsidRPr="00333FBC">
        <w:rPr>
          <w:rtl/>
        </w:rPr>
        <w:t xml:space="preserve"> </w:t>
      </w:r>
      <w:r w:rsidR="00E7203D">
        <w:rPr>
          <w:rFonts w:hint="cs"/>
          <w:rtl/>
        </w:rPr>
        <w:t>وفي نسخة التهذيب لا يوجد ابن أبي عمير، ولكن سند الرواية معتبر على كل حال.</w:t>
      </w:r>
    </w:p>
    <w:p w14:paraId="3C01349E" w14:textId="77777777" w:rsidR="004C6138" w:rsidRDefault="00333FBC" w:rsidP="001D025C">
      <w:pPr>
        <w:jc w:val="both"/>
        <w:rPr>
          <w:rtl/>
        </w:rPr>
      </w:pPr>
      <w:r w:rsidRPr="00333FBC">
        <w:rPr>
          <w:rtl/>
        </w:rPr>
        <w:t xml:space="preserve">هذه الرواية </w:t>
      </w:r>
      <w:r w:rsidR="004C6138">
        <w:rPr>
          <w:rFonts w:hint="cs"/>
          <w:rtl/>
        </w:rPr>
        <w:t xml:space="preserve">التي </w:t>
      </w:r>
      <w:r w:rsidRPr="00333FBC">
        <w:rPr>
          <w:rtl/>
        </w:rPr>
        <w:t xml:space="preserve">ذكرها السيد الأعظم (رض) في المقام </w:t>
      </w:r>
      <w:r w:rsidR="004C6138">
        <w:rPr>
          <w:rFonts w:hint="cs"/>
          <w:rtl/>
        </w:rPr>
        <w:t>أراد أن يستفيد منها أن</w:t>
      </w:r>
      <w:r w:rsidRPr="00333FBC">
        <w:rPr>
          <w:rtl/>
        </w:rPr>
        <w:t xml:space="preserve"> كل تصرف جائز، </w:t>
      </w:r>
      <w:r w:rsidR="004C6138">
        <w:rPr>
          <w:rFonts w:hint="cs"/>
          <w:rtl/>
        </w:rPr>
        <w:t>وهذا عجيب!</w:t>
      </w:r>
    </w:p>
    <w:p w14:paraId="0EAF6618" w14:textId="77777777" w:rsidR="00A930B8" w:rsidRDefault="00333FBC" w:rsidP="001D025C">
      <w:pPr>
        <w:jc w:val="both"/>
        <w:rPr>
          <w:rtl/>
        </w:rPr>
      </w:pPr>
      <w:r w:rsidRPr="00333FBC">
        <w:rPr>
          <w:rtl/>
        </w:rPr>
        <w:t>جواز وط</w:t>
      </w:r>
      <w:r w:rsidR="004C6138">
        <w:rPr>
          <w:rFonts w:hint="cs"/>
          <w:rtl/>
        </w:rPr>
        <w:t>ء</w:t>
      </w:r>
      <w:r w:rsidRPr="00333FBC">
        <w:rPr>
          <w:rtl/>
        </w:rPr>
        <w:t xml:space="preserve"> الجارية متوقف على الملك</w:t>
      </w:r>
      <w:r w:rsidR="004C6138">
        <w:rPr>
          <w:rFonts w:hint="cs"/>
          <w:rtl/>
        </w:rPr>
        <w:t xml:space="preserve"> فقط</w:t>
      </w:r>
      <w:r w:rsidRPr="00333FBC">
        <w:rPr>
          <w:rtl/>
        </w:rPr>
        <w:t xml:space="preserve"> وعدم منافاة الوط</w:t>
      </w:r>
      <w:r w:rsidR="004C6138">
        <w:rPr>
          <w:rFonts w:hint="cs"/>
          <w:rtl/>
        </w:rPr>
        <w:t>ء</w:t>
      </w:r>
      <w:r w:rsidRPr="00333FBC">
        <w:rPr>
          <w:rtl/>
        </w:rPr>
        <w:t xml:space="preserve"> لحق الرهن وهاهنا ليس كذلك </w:t>
      </w:r>
      <w:r w:rsidR="00A82FD7">
        <w:rPr>
          <w:rFonts w:hint="cs"/>
          <w:rtl/>
        </w:rPr>
        <w:t>ف</w:t>
      </w:r>
      <w:r w:rsidRPr="00333FBC">
        <w:rPr>
          <w:rtl/>
        </w:rPr>
        <w:t>وط</w:t>
      </w:r>
      <w:r w:rsidR="00A82FD7">
        <w:rPr>
          <w:rFonts w:hint="cs"/>
          <w:rtl/>
        </w:rPr>
        <w:t>ء</w:t>
      </w:r>
      <w:r w:rsidRPr="00333FBC">
        <w:rPr>
          <w:rtl/>
        </w:rPr>
        <w:t xml:space="preserve"> الجارية</w:t>
      </w:r>
      <w:r w:rsidR="00A82FD7">
        <w:rPr>
          <w:rFonts w:hint="cs"/>
          <w:rtl/>
        </w:rPr>
        <w:t xml:space="preserve"> في مفترض الكلام</w:t>
      </w:r>
      <w:r w:rsidRPr="00333FBC">
        <w:rPr>
          <w:rtl/>
        </w:rPr>
        <w:t xml:space="preserve"> مناف</w:t>
      </w:r>
      <w:r w:rsidR="00A82FD7">
        <w:rPr>
          <w:rFonts w:hint="cs"/>
          <w:rtl/>
        </w:rPr>
        <w:t>ٍ</w:t>
      </w:r>
      <w:r w:rsidRPr="00333FBC">
        <w:rPr>
          <w:rtl/>
        </w:rPr>
        <w:t xml:space="preserve"> لحق الرهن </w:t>
      </w:r>
      <w:r w:rsidR="00A82FD7">
        <w:rPr>
          <w:rFonts w:hint="cs"/>
          <w:rtl/>
        </w:rPr>
        <w:t>إ</w:t>
      </w:r>
      <w:r w:rsidRPr="00333FBC">
        <w:rPr>
          <w:rtl/>
        </w:rPr>
        <w:t>ذا جاء وقت أداء الدين</w:t>
      </w:r>
      <w:r w:rsidR="00A930B8">
        <w:rPr>
          <w:rFonts w:hint="cs"/>
          <w:rtl/>
        </w:rPr>
        <w:t>.</w:t>
      </w:r>
    </w:p>
    <w:p w14:paraId="0F2E87A9" w14:textId="6D86F85B" w:rsidR="00E22EAE" w:rsidRDefault="00333FBC" w:rsidP="001D025C">
      <w:pPr>
        <w:jc w:val="both"/>
        <w:rPr>
          <w:rtl/>
        </w:rPr>
      </w:pPr>
      <w:r w:rsidRPr="00333FBC">
        <w:rPr>
          <w:rtl/>
        </w:rPr>
        <w:t xml:space="preserve"> والذي ينبغي </w:t>
      </w:r>
      <w:r w:rsidR="00E22EAE">
        <w:rPr>
          <w:rFonts w:hint="cs"/>
          <w:rtl/>
        </w:rPr>
        <w:t>أ</w:t>
      </w:r>
      <w:r w:rsidRPr="00333FBC">
        <w:rPr>
          <w:rtl/>
        </w:rPr>
        <w:t xml:space="preserve">ن يقال </w:t>
      </w:r>
      <w:r w:rsidR="00F5413D">
        <w:rPr>
          <w:rFonts w:hint="cs"/>
          <w:rtl/>
        </w:rPr>
        <w:t>إ</w:t>
      </w:r>
      <w:r w:rsidR="00E22EAE">
        <w:rPr>
          <w:rFonts w:hint="cs"/>
          <w:rtl/>
        </w:rPr>
        <w:t>ن</w:t>
      </w:r>
      <w:r w:rsidRPr="00333FBC">
        <w:rPr>
          <w:rtl/>
        </w:rPr>
        <w:t xml:space="preserve"> صلاة المرتهن في العين المرهونة تصرف </w:t>
      </w:r>
      <w:r w:rsidR="00E22EAE">
        <w:rPr>
          <w:rFonts w:hint="cs"/>
          <w:rtl/>
        </w:rPr>
        <w:t>و</w:t>
      </w:r>
      <w:r w:rsidRPr="00333FBC">
        <w:rPr>
          <w:rtl/>
        </w:rPr>
        <w:t>أي تصرف لا يجوز</w:t>
      </w:r>
      <w:r w:rsidR="00E22EAE">
        <w:rPr>
          <w:rFonts w:hint="cs"/>
          <w:rtl/>
        </w:rPr>
        <w:t>؛</w:t>
      </w:r>
      <w:r w:rsidRPr="00333FBC">
        <w:rPr>
          <w:rtl/>
        </w:rPr>
        <w:t xml:space="preserve"> ل</w:t>
      </w:r>
      <w:r w:rsidR="00E22EAE">
        <w:rPr>
          <w:rFonts w:hint="cs"/>
          <w:rtl/>
        </w:rPr>
        <w:t>أ</w:t>
      </w:r>
      <w:r w:rsidRPr="00333FBC">
        <w:rPr>
          <w:rtl/>
        </w:rPr>
        <w:t xml:space="preserve">نه تصرف في ملك الغير، </w:t>
      </w:r>
      <w:r w:rsidR="00E22EAE">
        <w:rPr>
          <w:rFonts w:hint="cs"/>
          <w:rtl/>
        </w:rPr>
        <w:t>و</w:t>
      </w:r>
      <w:r w:rsidRPr="00333FBC">
        <w:rPr>
          <w:rtl/>
        </w:rPr>
        <w:t xml:space="preserve">مقتضى الاجماع ليس للراهن والمرتهن السكنى في هذه البيت </w:t>
      </w:r>
      <w:r w:rsidR="00E22EAE">
        <w:rPr>
          <w:rFonts w:hint="cs"/>
          <w:rtl/>
        </w:rPr>
        <w:t>أبداً</w:t>
      </w:r>
      <w:r w:rsidRPr="00333FBC">
        <w:rPr>
          <w:rtl/>
        </w:rPr>
        <w:t>، هذا مقتضى الاجماع</w:t>
      </w:r>
      <w:r w:rsidR="00E22EAE">
        <w:rPr>
          <w:rFonts w:hint="cs"/>
          <w:rtl/>
        </w:rPr>
        <w:t>.</w:t>
      </w:r>
    </w:p>
    <w:p w14:paraId="6F384B75" w14:textId="77777777" w:rsidR="00A1548A" w:rsidRDefault="00333FBC" w:rsidP="001D025C">
      <w:pPr>
        <w:jc w:val="both"/>
        <w:rPr>
          <w:rtl/>
        </w:rPr>
      </w:pPr>
      <w:r w:rsidRPr="00333FBC">
        <w:rPr>
          <w:rtl/>
        </w:rPr>
        <w:t xml:space="preserve"> و</w:t>
      </w:r>
      <w:r w:rsidR="00E22EAE">
        <w:rPr>
          <w:rFonts w:hint="cs"/>
          <w:rtl/>
        </w:rPr>
        <w:t>أ</w:t>
      </w:r>
      <w:r w:rsidRPr="00333FBC">
        <w:rPr>
          <w:rtl/>
        </w:rPr>
        <w:t>ما رواية</w:t>
      </w:r>
      <w:r w:rsidR="00A1548A">
        <w:rPr>
          <w:rFonts w:hint="cs"/>
          <w:rtl/>
        </w:rPr>
        <w:t xml:space="preserve"> المستدرك عن الدرر</w:t>
      </w:r>
      <w:r w:rsidRPr="00333FBC">
        <w:rPr>
          <w:rtl/>
        </w:rPr>
        <w:t xml:space="preserve"> فهي مرسلة </w:t>
      </w:r>
      <w:r w:rsidR="00E22EAE">
        <w:rPr>
          <w:rFonts w:hint="cs"/>
          <w:rtl/>
        </w:rPr>
        <w:t>قلنا</w:t>
      </w:r>
      <w:r w:rsidRPr="00333FBC">
        <w:rPr>
          <w:rtl/>
        </w:rPr>
        <w:t xml:space="preserve"> بها </w:t>
      </w:r>
      <w:r w:rsidR="00E22EAE">
        <w:rPr>
          <w:rFonts w:hint="cs"/>
          <w:rtl/>
        </w:rPr>
        <w:t>أو</w:t>
      </w:r>
      <w:r w:rsidRPr="00333FBC">
        <w:rPr>
          <w:rtl/>
        </w:rPr>
        <w:t xml:space="preserve"> لا</w:t>
      </w:r>
      <w:r w:rsidR="00A1548A">
        <w:rPr>
          <w:rFonts w:hint="cs"/>
          <w:rtl/>
        </w:rPr>
        <w:t>.</w:t>
      </w:r>
      <w:bookmarkStart w:id="0" w:name="_GoBack"/>
      <w:bookmarkEnd w:id="0"/>
    </w:p>
    <w:p w14:paraId="4C3B931F" w14:textId="4B3C627D" w:rsidR="00333FBC" w:rsidRPr="00333FBC" w:rsidRDefault="00333FBC" w:rsidP="001D025C">
      <w:pPr>
        <w:jc w:val="both"/>
      </w:pPr>
      <w:r w:rsidRPr="00333FBC">
        <w:rPr>
          <w:rtl/>
        </w:rPr>
        <w:t xml:space="preserve"> والذي ينبغي </w:t>
      </w:r>
      <w:r w:rsidR="00A1548A">
        <w:rPr>
          <w:rFonts w:hint="cs"/>
          <w:rtl/>
        </w:rPr>
        <w:t>أ</w:t>
      </w:r>
      <w:r w:rsidRPr="00333FBC">
        <w:rPr>
          <w:rtl/>
        </w:rPr>
        <w:t xml:space="preserve">ن يقال </w:t>
      </w:r>
      <w:r w:rsidR="00A1548A">
        <w:rPr>
          <w:rFonts w:hint="cs"/>
          <w:rtl/>
        </w:rPr>
        <w:t>إ</w:t>
      </w:r>
      <w:r w:rsidRPr="00333FBC">
        <w:rPr>
          <w:rtl/>
        </w:rPr>
        <w:t xml:space="preserve">ن فتوى السيد </w:t>
      </w:r>
      <w:proofErr w:type="spellStart"/>
      <w:r w:rsidRPr="00333FBC">
        <w:rPr>
          <w:rtl/>
        </w:rPr>
        <w:t>اليزدي</w:t>
      </w:r>
      <w:proofErr w:type="spellEnd"/>
      <w:r w:rsidRPr="00333FBC">
        <w:rPr>
          <w:rtl/>
        </w:rPr>
        <w:t xml:space="preserve"> (رض) </w:t>
      </w:r>
      <w:r w:rsidR="00A1548A">
        <w:rPr>
          <w:rFonts w:hint="cs"/>
          <w:rtl/>
        </w:rPr>
        <w:t>صحيحة ولكن لا بد لها من</w:t>
      </w:r>
      <w:r w:rsidRPr="00333FBC">
        <w:rPr>
          <w:rtl/>
        </w:rPr>
        <w:t xml:space="preserve"> قيد</w:t>
      </w:r>
      <w:r w:rsidR="00A1548A">
        <w:rPr>
          <w:rFonts w:hint="cs"/>
          <w:rtl/>
        </w:rPr>
        <w:t xml:space="preserve"> </w:t>
      </w:r>
      <w:r w:rsidRPr="00333FBC">
        <w:rPr>
          <w:rtl/>
        </w:rPr>
        <w:t xml:space="preserve">وهو </w:t>
      </w:r>
      <w:r w:rsidR="00EF080D">
        <w:rPr>
          <w:rFonts w:hint="cs"/>
          <w:rtl/>
        </w:rPr>
        <w:t>منع</w:t>
      </w:r>
      <w:r w:rsidRPr="00333FBC">
        <w:rPr>
          <w:rtl/>
        </w:rPr>
        <w:t xml:space="preserve"> </w:t>
      </w:r>
      <w:r w:rsidR="00EF080D">
        <w:rPr>
          <w:rFonts w:hint="cs"/>
          <w:rtl/>
        </w:rPr>
        <w:t>ال</w:t>
      </w:r>
      <w:r w:rsidR="00EF080D" w:rsidRPr="00333FBC">
        <w:rPr>
          <w:rtl/>
        </w:rPr>
        <w:t xml:space="preserve">تصرف </w:t>
      </w:r>
      <w:r w:rsidR="00EF080D">
        <w:rPr>
          <w:rFonts w:hint="cs"/>
          <w:rtl/>
        </w:rPr>
        <w:t>إ</w:t>
      </w:r>
      <w:r w:rsidRPr="00333FBC">
        <w:rPr>
          <w:rtl/>
        </w:rPr>
        <w:t xml:space="preserve">ذا كان منافياً لحق الرهن </w:t>
      </w:r>
      <w:r w:rsidR="00EF080D">
        <w:rPr>
          <w:rFonts w:hint="cs"/>
          <w:rtl/>
        </w:rPr>
        <w:t xml:space="preserve">سواء من الراهن أو المرتهن </w:t>
      </w:r>
      <w:r w:rsidRPr="00333FBC">
        <w:rPr>
          <w:rtl/>
        </w:rPr>
        <w:t xml:space="preserve">والحمد لله رب العالمين. </w:t>
      </w:r>
    </w:p>
    <w:p w14:paraId="58875338" w14:textId="77777777" w:rsidR="00983AD0" w:rsidRPr="00333FBC" w:rsidRDefault="00983AD0"/>
    <w:sectPr w:rsidR="00983AD0" w:rsidRPr="00333FB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D03127" w14:textId="77777777" w:rsidR="00EF6C28" w:rsidRDefault="00EF6C28" w:rsidP="00333FBC">
      <w:pPr>
        <w:spacing w:after="0" w:line="240" w:lineRule="auto"/>
      </w:pPr>
      <w:r>
        <w:separator/>
      </w:r>
    </w:p>
  </w:endnote>
  <w:endnote w:type="continuationSeparator" w:id="0">
    <w:p w14:paraId="19CB30BC" w14:textId="77777777" w:rsidR="00EF6C28" w:rsidRDefault="00EF6C28" w:rsidP="00333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DD6001" w14:textId="77777777" w:rsidR="00EF6C28" w:rsidRDefault="00EF6C28" w:rsidP="00333FBC">
      <w:pPr>
        <w:spacing w:after="0" w:line="240" w:lineRule="auto"/>
      </w:pPr>
      <w:r>
        <w:separator/>
      </w:r>
    </w:p>
  </w:footnote>
  <w:footnote w:type="continuationSeparator" w:id="0">
    <w:p w14:paraId="128A811C" w14:textId="77777777" w:rsidR="00EF6C28" w:rsidRDefault="00EF6C28" w:rsidP="00333FBC">
      <w:pPr>
        <w:spacing w:after="0" w:line="240" w:lineRule="auto"/>
      </w:pPr>
      <w:r>
        <w:continuationSeparator/>
      </w:r>
    </w:p>
  </w:footnote>
  <w:footnote w:id="1">
    <w:p w14:paraId="37466408" w14:textId="59215B3A" w:rsidR="00333FBC" w:rsidRPr="00AE4E31" w:rsidRDefault="00333FBC" w:rsidP="00321BBB">
      <w:pPr>
        <w:pStyle w:val="aa"/>
        <w:rPr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 w:rsidR="006D69A8">
        <w:rPr>
          <w:rFonts w:hint="cs"/>
          <w:rtl/>
        </w:rPr>
        <w:t xml:space="preserve">نقل الحديث في جامع أحاديث الشيعة ج23، عن درر </w:t>
      </w:r>
      <w:proofErr w:type="spellStart"/>
      <w:r w:rsidR="006D69A8">
        <w:rPr>
          <w:rFonts w:hint="cs"/>
          <w:rtl/>
        </w:rPr>
        <w:t>اللئالي</w:t>
      </w:r>
      <w:proofErr w:type="spellEnd"/>
      <w:r w:rsidR="006D69A8">
        <w:rPr>
          <w:rFonts w:hint="cs"/>
          <w:rtl/>
        </w:rPr>
        <w:t>: بلفظ (الراهن والمرتهن)، وهو موافق لما قاله الشيخ الأستاذ</w:t>
      </w:r>
      <w:r w:rsidR="00E401DB">
        <w:rPr>
          <w:rFonts w:hint="cs"/>
          <w:rtl/>
        </w:rPr>
        <w:t xml:space="preserve"> </w:t>
      </w:r>
      <w:r w:rsidR="006D69A8">
        <w:rPr>
          <w:rFonts w:hint="cs"/>
          <w:rtl/>
        </w:rPr>
        <w:t>(دام ظله).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A2"/>
    <w:rsid w:val="00017921"/>
    <w:rsid w:val="000A1598"/>
    <w:rsid w:val="000B2A9B"/>
    <w:rsid w:val="000C6AE5"/>
    <w:rsid w:val="0017574D"/>
    <w:rsid w:val="001D025C"/>
    <w:rsid w:val="00205589"/>
    <w:rsid w:val="002C7D7A"/>
    <w:rsid w:val="002D049C"/>
    <w:rsid w:val="00306F07"/>
    <w:rsid w:val="00333FBC"/>
    <w:rsid w:val="004B613E"/>
    <w:rsid w:val="004C6138"/>
    <w:rsid w:val="00517069"/>
    <w:rsid w:val="005F72A1"/>
    <w:rsid w:val="006410B5"/>
    <w:rsid w:val="0067437A"/>
    <w:rsid w:val="006D69A8"/>
    <w:rsid w:val="007235C4"/>
    <w:rsid w:val="00766B69"/>
    <w:rsid w:val="00775D8D"/>
    <w:rsid w:val="007A41E7"/>
    <w:rsid w:val="007A7164"/>
    <w:rsid w:val="00811EC9"/>
    <w:rsid w:val="008121E7"/>
    <w:rsid w:val="00924A30"/>
    <w:rsid w:val="00983AD0"/>
    <w:rsid w:val="009969DA"/>
    <w:rsid w:val="009B5206"/>
    <w:rsid w:val="00A1548A"/>
    <w:rsid w:val="00A82FD7"/>
    <w:rsid w:val="00A930B8"/>
    <w:rsid w:val="00AE603B"/>
    <w:rsid w:val="00AE74F1"/>
    <w:rsid w:val="00AF0FB9"/>
    <w:rsid w:val="00B60D71"/>
    <w:rsid w:val="00BC6616"/>
    <w:rsid w:val="00C10E22"/>
    <w:rsid w:val="00C927CA"/>
    <w:rsid w:val="00CA16F5"/>
    <w:rsid w:val="00CC320B"/>
    <w:rsid w:val="00D268F6"/>
    <w:rsid w:val="00E04834"/>
    <w:rsid w:val="00E22EAE"/>
    <w:rsid w:val="00E401DB"/>
    <w:rsid w:val="00E66DA2"/>
    <w:rsid w:val="00E7203D"/>
    <w:rsid w:val="00EF080D"/>
    <w:rsid w:val="00EF6C28"/>
    <w:rsid w:val="00F25965"/>
    <w:rsid w:val="00F5413D"/>
    <w:rsid w:val="00FC4D66"/>
    <w:rsid w:val="00FD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28A2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DA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66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66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66D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66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66D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66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66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66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66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66D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66D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66D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66D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66D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66D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66D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66D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66D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66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66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66D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66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66D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66D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66D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66D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66D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66D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66DA2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333FBC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333FB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33FB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DA2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66D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66D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66DA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66D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66DA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66D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66D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66D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66D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66DA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66DA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66DA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66DA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66DA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66DA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66DA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66DA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66D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66D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66D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66DA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66D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66D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66DA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66DA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66DA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66DA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66DA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E66DA2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333FBC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333FB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33F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6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5</cp:revision>
  <dcterms:created xsi:type="dcterms:W3CDTF">2025-04-14T08:44:00Z</dcterms:created>
  <dcterms:modified xsi:type="dcterms:W3CDTF">2025-04-14T10:07:00Z</dcterms:modified>
</cp:coreProperties>
</file>