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BB17FE" w14:textId="254A0085" w:rsidR="00E25534" w:rsidRPr="009134DE" w:rsidRDefault="00E25534" w:rsidP="00E25534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درس الفقه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6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جمادى الأخرى 1446هـ‏</w:t>
      </w:r>
    </w:p>
    <w:p w14:paraId="4394312F" w14:textId="43BCD9DF" w:rsidR="00E25534" w:rsidRPr="009134DE" w:rsidRDefault="00E25534" w:rsidP="00E25534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السبت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2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8</w:t>
      </w: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 xml:space="preserve"> ديسمبر 2024‏ م</w:t>
      </w:r>
    </w:p>
    <w:p w14:paraId="272F9D9C" w14:textId="74230FFD" w:rsidR="00E25534" w:rsidRPr="009134DE" w:rsidRDefault="00BC19C7" w:rsidP="00E25534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الموضوع: </w:t>
      </w:r>
      <w:bookmarkStart w:id="0" w:name="_GoBack"/>
      <w:bookmarkEnd w:id="0"/>
      <w:r w:rsidR="00E25534" w:rsidRPr="009134DE">
        <w:rPr>
          <w:rFonts w:ascii="Arial" w:eastAsia="Times New Roman" w:hAnsi="Arial" w:cs="Arial"/>
          <w:spacing w:val="2"/>
          <w:sz w:val="28"/>
          <w:szCs w:val="28"/>
          <w:rtl/>
        </w:rPr>
        <w:t>لباس المصلي: ستر العورة في الصلاة</w:t>
      </w:r>
    </w:p>
    <w:p w14:paraId="5BA41E50" w14:textId="77777777" w:rsidR="00E25534" w:rsidRDefault="00E25534" w:rsidP="00E25534">
      <w:pPr>
        <w:spacing w:after="120" w:line="360" w:lineRule="auto"/>
        <w:ind w:firstLine="454"/>
        <w:jc w:val="center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9134DE">
        <w:rPr>
          <w:rFonts w:ascii="Arial" w:eastAsia="Times New Roman" w:hAnsi="Arial" w:cs="Arial"/>
          <w:spacing w:val="2"/>
          <w:sz w:val="28"/>
          <w:szCs w:val="28"/>
          <w:rtl/>
        </w:rPr>
        <w:t>بسم الله الرحمن الرحيم</w:t>
      </w:r>
    </w:p>
    <w:p w14:paraId="5BAC5093" w14:textId="2E35E2C1" w:rsidR="00E25534" w:rsidRDefault="00B2695B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قال المصنف (رض) إن المصلي إن لم يجد ساتراً فيصح أن يصلي بالحفرة</w:t>
      </w:r>
      <w:r w:rsidR="00CC7548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أو في الماء الكدر ونحو ذلك.</w:t>
      </w:r>
    </w:p>
    <w:p w14:paraId="59BBF136" w14:textId="68A47011" w:rsidR="00CC7548" w:rsidRDefault="00CC7548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وذكرنا في المباحثة السابقة أن هناك خلطاً بين الستر عن الناظر وبين الستر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5D6F3141" w14:textId="423963A4" w:rsidR="00CC7548" w:rsidRDefault="00DF0A5C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وهنا حين شرط الأمر بعدم وجود الساتر لم يبين أن المقصود منه </w:t>
      </w:r>
      <w:r w:rsidR="006B01E6">
        <w:rPr>
          <w:rFonts w:ascii="Arial" w:eastAsia="Times New Roman" w:hAnsi="Arial" w:cs="Arial" w:hint="cs"/>
          <w:spacing w:val="2"/>
          <w:sz w:val="28"/>
          <w:szCs w:val="28"/>
          <w:rtl/>
        </w:rPr>
        <w:t>هو الساتر عن النظر أم الساتر المطلوب في الصلاة؟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</w:p>
    <w:p w14:paraId="44C2259B" w14:textId="77777777" w:rsidR="006B01E6" w:rsidRDefault="006B01E6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ولعل السيدين الجليلين الحكيم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والخوئي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(رض) لم يعلقا على ذلك لشدة ظهور العبارة عندهما ما سبب خفاء علينا.</w:t>
      </w:r>
    </w:p>
    <w:p w14:paraId="74E016BD" w14:textId="77777777" w:rsidR="00DA620B" w:rsidRDefault="00DA620B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فكان على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اليزدي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(رض) أن يبين المقصود من الساتر على عادته في العروة.</w:t>
      </w:r>
    </w:p>
    <w:p w14:paraId="6BFEDBDF" w14:textId="77777777" w:rsidR="00D40DB8" w:rsidRDefault="00BA3DEF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والذي ينبغي أن نتأمل فيه أن </w:t>
      </w:r>
      <w:r w:rsidR="00D40DB8">
        <w:rPr>
          <w:rFonts w:ascii="Arial" w:eastAsia="Times New Roman" w:hAnsi="Arial" w:cs="Arial" w:hint="cs"/>
          <w:spacing w:val="2"/>
          <w:sz w:val="28"/>
          <w:szCs w:val="28"/>
          <w:rtl/>
        </w:rPr>
        <w:t>الستر الواجب عن الناظر ما هو؟ والستر المطلوب في الصلاة ما هو؟</w:t>
      </w:r>
    </w:p>
    <w:p w14:paraId="3E572212" w14:textId="0873B8FB" w:rsidR="006B01E6" w:rsidRDefault="00D40DB8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وكيف يكون الوقوف في الحفرة أو الماء الكدر ساتراً في الصلاة؟</w:t>
      </w:r>
      <w:r w:rsidR="006B01E6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</w:p>
    <w:p w14:paraId="503413B8" w14:textId="2B029070" w:rsidR="00D40DB8" w:rsidRDefault="00226C3B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ففي الماء الكدر يتحقق الستر عن الناظر ولكن الستر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لا يتحقق كما مثلنا في الدرس السابق </w:t>
      </w:r>
      <w:r w:rsidR="00E1416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بمن يكون عارياً </w:t>
      </w:r>
      <w:proofErr w:type="spellStart"/>
      <w:r w:rsidR="00E14163">
        <w:rPr>
          <w:rFonts w:ascii="Arial" w:eastAsia="Times New Roman" w:hAnsi="Arial" w:cs="Arial" w:hint="cs"/>
          <w:spacing w:val="2"/>
          <w:sz w:val="28"/>
          <w:szCs w:val="28"/>
          <w:rtl/>
        </w:rPr>
        <w:t>عارياً</w:t>
      </w:r>
      <w:proofErr w:type="spellEnd"/>
      <w:r w:rsidR="00E14163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في غرفة.</w:t>
      </w:r>
    </w:p>
    <w:p w14:paraId="7124DAAA" w14:textId="6F725DD6" w:rsidR="00E14163" w:rsidRDefault="00E14163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فالستر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لا بد أن يتحقق معه ستر الجلد واللون والشكل بل كما هو مفاد بعض النصوص ـ وإن كانت ضعيفةـ حتى ستر شب</w:t>
      </w:r>
      <w:r w:rsidR="00CD244D">
        <w:rPr>
          <w:rFonts w:ascii="Arial" w:eastAsia="Times New Roman" w:hAnsi="Arial" w:cs="Arial" w:hint="cs"/>
          <w:spacing w:val="2"/>
          <w:sz w:val="28"/>
          <w:szCs w:val="28"/>
          <w:rtl/>
        </w:rPr>
        <w:t>ح</w:t>
      </w:r>
      <w:r w:rsidR="000B49FE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العورة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1DB04F07" w14:textId="12544BDF" w:rsidR="000B49FE" w:rsidRDefault="008F49DD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ثم إن الماء الكدر كيف يتصور معه السجود</w:t>
      </w:r>
      <w:r w:rsidR="00C62712">
        <w:rPr>
          <w:rFonts w:ascii="Arial" w:eastAsia="Times New Roman" w:hAnsi="Arial" w:cs="Arial" w:hint="cs"/>
          <w:spacing w:val="2"/>
          <w:sz w:val="28"/>
          <w:szCs w:val="28"/>
          <w:rtl/>
        </w:rPr>
        <w:t>،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 w:rsidR="00C62712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مع أن السجود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يؤتي به في </w:t>
      </w:r>
      <w:r w:rsidR="00C62712">
        <w:rPr>
          <w:rFonts w:ascii="Arial" w:eastAsia="Times New Roman" w:hAnsi="Arial" w:cs="Arial" w:hint="cs"/>
          <w:spacing w:val="2"/>
          <w:sz w:val="28"/>
          <w:szCs w:val="28"/>
          <w:rtl/>
        </w:rPr>
        <w:t>صورة وجود الساتر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؛ لأن </w:t>
      </w:r>
      <w:r w:rsidR="00C62712">
        <w:rPr>
          <w:rFonts w:ascii="Arial" w:eastAsia="Times New Roman" w:hAnsi="Arial" w:cs="Arial" w:hint="cs"/>
          <w:spacing w:val="2"/>
          <w:sz w:val="28"/>
          <w:szCs w:val="28"/>
          <w:rtl/>
        </w:rPr>
        <w:t>الإيماء اختص بمن لم يجد.</w:t>
      </w:r>
    </w:p>
    <w:p w14:paraId="67723B20" w14:textId="089B4A44" w:rsidR="00C62712" w:rsidRDefault="00C62712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وهذا مؤكد على أن الحفرة والماء الكدر إنما هي من قبيل الساتر عن الناظر لا الساتر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الصلاتي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7A8DAA0F" w14:textId="3496036C" w:rsidR="00CD244D" w:rsidRDefault="00CD244D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مقتضى كونه ساتراً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صلاتياً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أن يأتي الإنسان بحركات الصلاة </w:t>
      </w:r>
      <w:r w:rsidR="00F450A3">
        <w:rPr>
          <w:rFonts w:ascii="Arial" w:eastAsia="Times New Roman" w:hAnsi="Arial" w:cs="Arial" w:hint="cs"/>
          <w:spacing w:val="2"/>
          <w:sz w:val="28"/>
          <w:szCs w:val="28"/>
          <w:rtl/>
        </w:rPr>
        <w:t>مع تحقق الستر، ولازم أن يتحرك الساتر مع جسد المصلي، فكيف يكون ذلك في الماء الكادر؟</w:t>
      </w:r>
    </w:p>
    <w:p w14:paraId="0B644568" w14:textId="0D22AA97" w:rsidR="00F450A3" w:rsidRDefault="007A27A1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lastRenderedPageBreak/>
        <w:t>كما أن كلامه يوهم أن الحشيش والورق يعتبران ساتراً في حالة الاختيار، لأنه ذيل كلامه بعد ذكر الحشيش والورق بقوله إن لم يجد ساتراً.</w:t>
      </w:r>
    </w:p>
    <w:p w14:paraId="754B5397" w14:textId="54407FB3" w:rsidR="007A27A1" w:rsidRDefault="006D0EFA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والعمدة هي </w:t>
      </w:r>
      <w:r w:rsidR="007A27A1">
        <w:rPr>
          <w:rFonts w:ascii="Arial" w:eastAsia="Times New Roman" w:hAnsi="Arial" w:cs="Arial" w:hint="cs"/>
          <w:spacing w:val="2"/>
          <w:sz w:val="28"/>
          <w:szCs w:val="28"/>
          <w:rtl/>
        </w:rPr>
        <w:t>صحيحة علي بن جعفر عليه السلام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التي ذكرنا مراراً وكل مرة لجهة معينة:</w:t>
      </w:r>
    </w:p>
    <w:p w14:paraId="37515498" w14:textId="77777777" w:rsidR="006D0EFA" w:rsidRPr="0049221F" w:rsidRDefault="006D0EFA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وهي الرواية الأولى من الباب الخمسين من أبواب لباس المصلي:</w:t>
      </w:r>
    </w:p>
    <w:p w14:paraId="46270B35" w14:textId="77777777" w:rsidR="006D0EFA" w:rsidRDefault="006D0EFA" w:rsidP="006D0EFA">
      <w:pPr>
        <w:spacing w:after="120" w:line="360" w:lineRule="auto"/>
        <w:ind w:firstLine="454"/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</w:pPr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روى الشيخ الطوسي (رض) بإسناده عن محمد بن علي بن محبوب، عن </w:t>
      </w:r>
      <w:proofErr w:type="spellStart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العمركي</w:t>
      </w:r>
      <w:proofErr w:type="spellEnd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 </w:t>
      </w:r>
      <w:proofErr w:type="spellStart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>البوفكي</w:t>
      </w:r>
      <w:proofErr w:type="spellEnd"/>
      <w:r w:rsidRPr="0049221F">
        <w:rPr>
          <w:rFonts w:ascii="Arial" w:eastAsia="Times New Roman" w:hAnsi="Arial" w:cs="Arial"/>
          <w:spacing w:val="2"/>
          <w:sz w:val="28"/>
          <w:szCs w:val="28"/>
          <w:rtl/>
        </w:rPr>
        <w:t xml:space="preserve">، </w:t>
      </w:r>
      <w:r w:rsidRPr="0049221F">
        <w:rPr>
          <w:rFonts w:ascii="Arial" w:eastAsia="Times New Roman" w:hAnsi="Arial" w:cs="Arial"/>
          <w:b/>
          <w:bCs/>
          <w:spacing w:val="2"/>
          <w:sz w:val="28"/>
          <w:szCs w:val="28"/>
          <w:rtl/>
        </w:rPr>
        <w:t>عن علي بن جعفر، عن أخيه موسى (عليهم السلام)، قال: سألته عن الرجل قطع عليه أو غرق متاعه فبقي عرياناً وحضرت الصلاة، كيف يصلي؟ قال: إن أصاب حشيشاً يستر به عورته أتم صلاته بالركوع والسجود، وإن لم يصب شيئاً يستر به عورته أومأ وهو قائم.</w:t>
      </w:r>
    </w:p>
    <w:p w14:paraId="603E9810" w14:textId="3FE75C0F" w:rsidR="006D0EFA" w:rsidRDefault="006D0EFA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 w:rsidRPr="006D0EFA">
        <w:rPr>
          <w:rFonts w:ascii="Arial" w:eastAsia="Times New Roman" w:hAnsi="Arial" w:cs="Arial" w:hint="cs"/>
          <w:spacing w:val="2"/>
          <w:sz w:val="28"/>
          <w:szCs w:val="28"/>
          <w:rtl/>
        </w:rPr>
        <w:t>وقد تقدم منا الإشكال على كلام السيد الحكيم أيضاً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ودعواه الإجمال </w:t>
      </w:r>
      <w:r w:rsidR="0034508E">
        <w:rPr>
          <w:rFonts w:ascii="Arial" w:eastAsia="Times New Roman" w:hAnsi="Arial" w:cs="Arial" w:hint="cs"/>
          <w:spacing w:val="2"/>
          <w:sz w:val="28"/>
          <w:szCs w:val="28"/>
          <w:rtl/>
        </w:rPr>
        <w:t>في الرواية من جهة الاضطرار.</w:t>
      </w:r>
    </w:p>
    <w:p w14:paraId="4CBABB1B" w14:textId="46020B99" w:rsidR="0034508E" w:rsidRDefault="00C10EB0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وذكرنا أيضاً أن إضافة الورق من عند الفقهاء وليس وارداً في النص.</w:t>
      </w:r>
    </w:p>
    <w:p w14:paraId="77DE1231" w14:textId="0D8D912F" w:rsidR="00C10EB0" w:rsidRDefault="00C10EB0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نعم، يفهم من قوله عليه السلام: </w:t>
      </w:r>
      <w:r w:rsidRPr="00C10EB0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وإن لم يصب شيئاً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، أن الورق ونحوه داخل.</w:t>
      </w:r>
    </w:p>
    <w:p w14:paraId="38C3DA3B" w14:textId="21A5F708" w:rsidR="00C10EB0" w:rsidRDefault="00257F0A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فلا بد للمصلي في هذه الصورة أن يلف عورته حتى ما بين العورتين بهذه الأمور؛ لأن الإمام عليه السلام قال: </w:t>
      </w:r>
      <w:r w:rsidRPr="008516A2">
        <w:rPr>
          <w:rFonts w:ascii="Arial" w:eastAsia="Times New Roman" w:hAnsi="Arial" w:cs="Arial" w:hint="cs"/>
          <w:b/>
          <w:bCs/>
          <w:spacing w:val="2"/>
          <w:sz w:val="28"/>
          <w:szCs w:val="28"/>
          <w:rtl/>
        </w:rPr>
        <w:t>أتم صلاته بالركوع والسجود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، فإن لم يكن ما بين العورتين مستوراً انكشف حال السجود.</w:t>
      </w:r>
    </w:p>
    <w:p w14:paraId="3DE71C64" w14:textId="56DC4C72" w:rsidR="00257F0A" w:rsidRDefault="00257F0A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ولذا فمجرد وضع الحشيش </w:t>
      </w:r>
      <w:r w:rsidR="008516A2">
        <w:rPr>
          <w:rFonts w:ascii="Arial" w:eastAsia="Times New Roman" w:hAnsi="Arial" w:cs="Arial" w:hint="cs"/>
          <w:spacing w:val="2"/>
          <w:sz w:val="28"/>
          <w:szCs w:val="28"/>
          <w:rtl/>
        </w:rPr>
        <w:t>أ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و</w:t>
      </w:r>
      <w:r w:rsidR="008516A2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ال</w:t>
      </w:r>
      <w:r w:rsidR="008516A2">
        <w:rPr>
          <w:rFonts w:ascii="Arial" w:eastAsia="Times New Roman" w:hAnsi="Arial" w:cs="Arial" w:hint="cs"/>
          <w:spacing w:val="2"/>
          <w:sz w:val="28"/>
          <w:szCs w:val="28"/>
          <w:rtl/>
        </w:rPr>
        <w:t>ور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ق ونحوهما على آلة الرجل لا يكفي في تحقق الساتر.</w:t>
      </w:r>
    </w:p>
    <w:p w14:paraId="74D12843" w14:textId="758B1FFE" w:rsidR="008516A2" w:rsidRDefault="008516A2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ولذلك أيضاً اعترضنا على كون الماء الراكد ساتراً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صلاتياً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.</w:t>
      </w:r>
    </w:p>
    <w:p w14:paraId="20C1BC07" w14:textId="61B15C53" w:rsidR="004C0050" w:rsidRDefault="004C0050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كما </w:t>
      </w:r>
      <w:proofErr w:type="spellStart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ينبفي</w:t>
      </w:r>
      <w:proofErr w:type="spellEnd"/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التأمل في كلماتهم (رض) لفهم مطلب آخر.</w:t>
      </w:r>
    </w:p>
    <w:p w14:paraId="01DDAF7A" w14:textId="42D0964C" w:rsidR="004C0050" w:rsidRDefault="004C0050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وهو جواز المبادرة للصلاة في صورة فقدان الساتر، </w:t>
      </w:r>
      <w:r w:rsidR="00C869BF">
        <w:rPr>
          <w:rFonts w:ascii="Arial" w:eastAsia="Times New Roman" w:hAnsi="Arial" w:cs="Arial" w:hint="cs"/>
          <w:spacing w:val="2"/>
          <w:sz w:val="28"/>
          <w:szCs w:val="28"/>
          <w:rtl/>
        </w:rPr>
        <w:t>أو عدمه.</w:t>
      </w:r>
    </w:p>
    <w:p w14:paraId="6BD9CCCC" w14:textId="3B72D645" w:rsidR="00C869BF" w:rsidRDefault="00C869BF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فإن كان يحتمل وجود الساتر أخر صلاته لتحصيله </w:t>
      </w:r>
      <w:r w:rsidR="00F9112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ـ </w:t>
      </w: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>فلو بادر مع احتماله ثم وجد ساتراً أعاد الصلاة</w:t>
      </w:r>
      <w:r w:rsidR="00F91121"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 ـ وإلا </w:t>
      </w:r>
      <w:r w:rsidR="005432FF">
        <w:rPr>
          <w:rFonts w:ascii="Arial" w:eastAsia="Times New Roman" w:hAnsi="Arial" w:cs="Arial" w:hint="cs"/>
          <w:spacing w:val="2"/>
          <w:sz w:val="28"/>
          <w:szCs w:val="28"/>
          <w:rtl/>
        </w:rPr>
        <w:t>فيصلي مع عدم احتماله وصلاته صحيحة إن شاء الله.</w:t>
      </w:r>
    </w:p>
    <w:p w14:paraId="00156C4A" w14:textId="3EFCE9CD" w:rsidR="005432FF" w:rsidRDefault="00BA653A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  <w:r>
        <w:rPr>
          <w:rFonts w:ascii="Arial" w:eastAsia="Times New Roman" w:hAnsi="Arial" w:cs="Arial" w:hint="cs"/>
          <w:spacing w:val="2"/>
          <w:sz w:val="28"/>
          <w:szCs w:val="28"/>
          <w:rtl/>
        </w:rPr>
        <w:t xml:space="preserve">هذا </w:t>
      </w:r>
      <w:r w:rsidR="005432FF">
        <w:rPr>
          <w:rFonts w:ascii="Arial" w:eastAsia="Times New Roman" w:hAnsi="Arial" w:cs="Arial" w:hint="cs"/>
          <w:spacing w:val="2"/>
          <w:sz w:val="28"/>
          <w:szCs w:val="28"/>
          <w:rtl/>
        </w:rPr>
        <w:t>وللكلام تتمة والحمد لله رب العالمين.</w:t>
      </w:r>
    </w:p>
    <w:p w14:paraId="08990B1D" w14:textId="77777777" w:rsidR="00257F0A" w:rsidRPr="006D0EFA" w:rsidRDefault="00257F0A" w:rsidP="006D0EFA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527E508D" w14:textId="77777777" w:rsidR="006D0EFA" w:rsidRDefault="006D0EFA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74B1F10E" w14:textId="77777777" w:rsidR="00C62712" w:rsidRDefault="00C62712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495EAC4D" w14:textId="77777777" w:rsidR="00E14163" w:rsidRDefault="00E14163" w:rsidP="00E25534">
      <w:pPr>
        <w:spacing w:after="120" w:line="360" w:lineRule="auto"/>
        <w:ind w:firstLine="454"/>
        <w:rPr>
          <w:rFonts w:ascii="Arial" w:eastAsia="Times New Roman" w:hAnsi="Arial" w:cs="Arial"/>
          <w:spacing w:val="2"/>
          <w:sz w:val="28"/>
          <w:szCs w:val="28"/>
          <w:rtl/>
        </w:rPr>
      </w:pPr>
    </w:p>
    <w:p w14:paraId="1AB528F1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534"/>
    <w:rsid w:val="00065505"/>
    <w:rsid w:val="000B49FE"/>
    <w:rsid w:val="00226C3B"/>
    <w:rsid w:val="00257F0A"/>
    <w:rsid w:val="00306F07"/>
    <w:rsid w:val="0034508E"/>
    <w:rsid w:val="00446B0D"/>
    <w:rsid w:val="004C0050"/>
    <w:rsid w:val="005432FF"/>
    <w:rsid w:val="005F72A1"/>
    <w:rsid w:val="006B01E6"/>
    <w:rsid w:val="006D0EFA"/>
    <w:rsid w:val="007A27A1"/>
    <w:rsid w:val="00811EC9"/>
    <w:rsid w:val="008516A2"/>
    <w:rsid w:val="008F49DD"/>
    <w:rsid w:val="00AE603B"/>
    <w:rsid w:val="00B2695B"/>
    <w:rsid w:val="00BA3DEF"/>
    <w:rsid w:val="00BA653A"/>
    <w:rsid w:val="00BC19C7"/>
    <w:rsid w:val="00C10EB0"/>
    <w:rsid w:val="00C62712"/>
    <w:rsid w:val="00C869BF"/>
    <w:rsid w:val="00CC7548"/>
    <w:rsid w:val="00CD244D"/>
    <w:rsid w:val="00D40DB8"/>
    <w:rsid w:val="00DA620B"/>
    <w:rsid w:val="00DF0A5C"/>
    <w:rsid w:val="00E14163"/>
    <w:rsid w:val="00E25534"/>
    <w:rsid w:val="00F450A3"/>
    <w:rsid w:val="00F9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EAC9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534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534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يا علي مدد</dc:creator>
  <cp:keywords/>
  <dc:description/>
  <cp:lastModifiedBy>abass</cp:lastModifiedBy>
  <cp:revision>8</cp:revision>
  <dcterms:created xsi:type="dcterms:W3CDTF">2024-12-28T09:08:00Z</dcterms:created>
  <dcterms:modified xsi:type="dcterms:W3CDTF">2024-12-28T09:48:00Z</dcterms:modified>
</cp:coreProperties>
</file>