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A7A" w:rsidRPr="00412266" w:rsidRDefault="008D0A7A" w:rsidP="008D0A7A">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2 جمادى الأولى 1446هـ</w:t>
      </w:r>
      <w:r w:rsidRPr="00412266">
        <w:rPr>
          <w:rFonts w:ascii="Arial" w:hAnsi="Arial" w:cs="Arial"/>
          <w:sz w:val="28"/>
          <w:szCs w:val="28"/>
          <w:rtl/>
        </w:rPr>
        <w:t>‏</w:t>
      </w:r>
    </w:p>
    <w:p w:rsidR="008D0A7A" w:rsidRPr="00412266" w:rsidRDefault="009674F7" w:rsidP="008D0A7A">
      <w:pPr>
        <w:jc w:val="center"/>
        <w:rPr>
          <w:rFonts w:ascii="Arial" w:hAnsi="Arial" w:cs="Arial"/>
          <w:sz w:val="28"/>
          <w:szCs w:val="28"/>
          <w:rtl/>
        </w:rPr>
      </w:pPr>
      <w:r>
        <w:rPr>
          <w:rFonts w:ascii="Arial" w:hAnsi="Arial" w:cs="Arial" w:hint="cs"/>
          <w:sz w:val="28"/>
          <w:szCs w:val="28"/>
          <w:rtl/>
        </w:rPr>
        <w:t>الثلاثاء</w:t>
      </w:r>
      <w:r w:rsidR="008D0A7A">
        <w:rPr>
          <w:rFonts w:ascii="Arial" w:hAnsi="Arial" w:cs="Arial" w:hint="cs"/>
          <w:sz w:val="28"/>
          <w:szCs w:val="28"/>
          <w:rtl/>
        </w:rPr>
        <w:t xml:space="preserve"> </w:t>
      </w:r>
      <w:r w:rsidR="008D0A7A" w:rsidRPr="00412266">
        <w:rPr>
          <w:rFonts w:ascii="Arial" w:hAnsi="Arial" w:cs="Arial"/>
          <w:sz w:val="28"/>
          <w:szCs w:val="28"/>
          <w:rtl/>
        </w:rPr>
        <w:t>‏</w:t>
      </w:r>
      <w:r w:rsidR="00F825A7">
        <w:rPr>
          <w:rFonts w:ascii="Arial" w:hAnsi="Arial" w:cs="Arial" w:hint="cs"/>
          <w:sz w:val="28"/>
          <w:szCs w:val="28"/>
          <w:rtl/>
        </w:rPr>
        <w:t>5 نوف</w:t>
      </w:r>
      <w:bookmarkStart w:id="0" w:name="_GoBack"/>
      <w:bookmarkEnd w:id="0"/>
      <w:r w:rsidR="008D0A7A">
        <w:rPr>
          <w:rFonts w:ascii="Arial" w:hAnsi="Arial" w:cs="Arial" w:hint="cs"/>
          <w:sz w:val="28"/>
          <w:szCs w:val="28"/>
          <w:rtl/>
        </w:rPr>
        <w:t>مبر</w:t>
      </w:r>
      <w:r w:rsidR="008D0A7A" w:rsidRPr="00412266">
        <w:rPr>
          <w:rFonts w:ascii="Arial" w:hAnsi="Arial" w:cs="Arial"/>
          <w:sz w:val="28"/>
          <w:szCs w:val="28"/>
          <w:rtl/>
        </w:rPr>
        <w:t xml:space="preserve"> 2024‏</w:t>
      </w:r>
      <w:r w:rsidR="008D0A7A">
        <w:rPr>
          <w:rFonts w:ascii="Arial" w:hAnsi="Arial" w:cs="Arial" w:hint="cs"/>
          <w:sz w:val="28"/>
          <w:szCs w:val="28"/>
          <w:rtl/>
        </w:rPr>
        <w:t xml:space="preserve"> م</w:t>
      </w:r>
    </w:p>
    <w:p w:rsidR="008D0A7A" w:rsidRPr="00030B59" w:rsidRDefault="00F825A7" w:rsidP="008D0A7A">
      <w:pPr>
        <w:jc w:val="center"/>
        <w:rPr>
          <w:rFonts w:ascii="Arial" w:hAnsi="Arial" w:cs="Arial"/>
          <w:sz w:val="28"/>
          <w:szCs w:val="28"/>
          <w:rtl/>
        </w:rPr>
      </w:pPr>
      <w:r>
        <w:rPr>
          <w:rFonts w:ascii="Arial" w:hAnsi="Arial" w:cs="Arial" w:hint="cs"/>
          <w:sz w:val="28"/>
          <w:szCs w:val="28"/>
          <w:rtl/>
        </w:rPr>
        <w:t xml:space="preserve">الموضوع: </w:t>
      </w:r>
      <w:r w:rsidR="008D0A7A" w:rsidRPr="00412266">
        <w:rPr>
          <w:rFonts w:ascii="Arial" w:hAnsi="Arial" w:cs="Arial"/>
          <w:sz w:val="28"/>
          <w:szCs w:val="28"/>
          <w:rtl/>
        </w:rPr>
        <w:t xml:space="preserve">لباس المصلي: </w:t>
      </w:r>
      <w:r w:rsidR="008D0A7A">
        <w:rPr>
          <w:rFonts w:ascii="Arial" w:hAnsi="Arial" w:cs="Arial" w:hint="cs"/>
          <w:sz w:val="28"/>
          <w:szCs w:val="28"/>
          <w:rtl/>
        </w:rPr>
        <w:t xml:space="preserve">انحصار الساتر بغير مأكول اللحم </w:t>
      </w:r>
    </w:p>
    <w:p w:rsidR="008D0A7A" w:rsidRDefault="008D0A7A" w:rsidP="008D0A7A">
      <w:pPr>
        <w:jc w:val="center"/>
        <w:rPr>
          <w:rFonts w:ascii="Arial" w:hAnsi="Arial" w:cs="Arial"/>
          <w:sz w:val="28"/>
          <w:szCs w:val="28"/>
          <w:rtl/>
        </w:rPr>
      </w:pPr>
      <w:r w:rsidRPr="00412266">
        <w:rPr>
          <w:rFonts w:ascii="Arial" w:hAnsi="Arial" w:cs="Arial"/>
          <w:sz w:val="28"/>
          <w:szCs w:val="28"/>
          <w:rtl/>
        </w:rPr>
        <w:t>بسم الله الرحمن الرحيم</w:t>
      </w:r>
    </w:p>
    <w:p w:rsidR="00957712" w:rsidRDefault="00957712" w:rsidP="00F825A7">
      <w:pPr>
        <w:rPr>
          <w:rFonts w:ascii="Arial" w:hAnsi="Arial" w:cs="Arial"/>
          <w:sz w:val="28"/>
          <w:szCs w:val="28"/>
          <w:rtl/>
        </w:rPr>
      </w:pPr>
      <w:r>
        <w:rPr>
          <w:rFonts w:ascii="Arial" w:hAnsi="Arial" w:cs="Arial" w:hint="cs"/>
          <w:sz w:val="28"/>
          <w:szCs w:val="28"/>
          <w:rtl/>
        </w:rPr>
        <w:t>كنا قد</w:t>
      </w:r>
      <w:r w:rsidR="008D0A7A" w:rsidRPr="008D0A7A">
        <w:rPr>
          <w:rFonts w:ascii="Arial" w:hAnsi="Arial" w:cs="Arial"/>
          <w:sz w:val="28"/>
          <w:szCs w:val="28"/>
          <w:rtl/>
        </w:rPr>
        <w:t xml:space="preserve"> قرأنا في خدمتكم طائفتين من الروايات</w:t>
      </w:r>
      <w:r>
        <w:rPr>
          <w:rFonts w:ascii="Arial" w:hAnsi="Arial" w:cs="Arial" w:hint="cs"/>
          <w:sz w:val="28"/>
          <w:szCs w:val="28"/>
          <w:rtl/>
        </w:rPr>
        <w:t>،</w:t>
      </w:r>
      <w:r w:rsidR="008D0A7A" w:rsidRPr="008D0A7A">
        <w:rPr>
          <w:rFonts w:ascii="Arial" w:hAnsi="Arial" w:cs="Arial"/>
          <w:sz w:val="28"/>
          <w:szCs w:val="28"/>
          <w:rtl/>
        </w:rPr>
        <w:t xml:space="preserve"> </w:t>
      </w:r>
      <w:r>
        <w:rPr>
          <w:rFonts w:ascii="Arial" w:hAnsi="Arial" w:cs="Arial" w:hint="cs"/>
          <w:sz w:val="28"/>
          <w:szCs w:val="28"/>
          <w:rtl/>
        </w:rPr>
        <w:t>طائفة</w:t>
      </w:r>
      <w:r w:rsidR="008D0A7A" w:rsidRPr="008D0A7A">
        <w:rPr>
          <w:rFonts w:ascii="Arial" w:hAnsi="Arial" w:cs="Arial"/>
          <w:sz w:val="28"/>
          <w:szCs w:val="28"/>
          <w:rtl/>
        </w:rPr>
        <w:t xml:space="preserve"> </w:t>
      </w:r>
      <w:r>
        <w:rPr>
          <w:rFonts w:ascii="Arial" w:hAnsi="Arial" w:cs="Arial" w:hint="cs"/>
          <w:sz w:val="28"/>
          <w:szCs w:val="28"/>
          <w:rtl/>
        </w:rPr>
        <w:t>ترخص</w:t>
      </w:r>
      <w:r>
        <w:rPr>
          <w:rFonts w:ascii="Arial" w:hAnsi="Arial" w:cs="Arial"/>
          <w:sz w:val="28"/>
          <w:szCs w:val="28"/>
          <w:rtl/>
        </w:rPr>
        <w:t xml:space="preserve"> </w:t>
      </w:r>
      <w:r w:rsidR="008D0A7A" w:rsidRPr="008D0A7A">
        <w:rPr>
          <w:rFonts w:ascii="Arial" w:hAnsi="Arial" w:cs="Arial"/>
          <w:sz w:val="28"/>
          <w:szCs w:val="28"/>
          <w:rtl/>
        </w:rPr>
        <w:t xml:space="preserve">الصلاة في الثوب النجس </w:t>
      </w:r>
      <w:r>
        <w:rPr>
          <w:rFonts w:ascii="Arial" w:hAnsi="Arial" w:cs="Arial" w:hint="cs"/>
          <w:sz w:val="28"/>
          <w:szCs w:val="28"/>
          <w:rtl/>
        </w:rPr>
        <w:t>وأخرى</w:t>
      </w:r>
      <w:r w:rsidR="008D0A7A" w:rsidRPr="008D0A7A">
        <w:rPr>
          <w:rFonts w:ascii="Arial" w:hAnsi="Arial" w:cs="Arial"/>
          <w:sz w:val="28"/>
          <w:szCs w:val="28"/>
          <w:rtl/>
        </w:rPr>
        <w:t xml:space="preserve"> تأمر بالصلاة عاري</w:t>
      </w:r>
      <w:r>
        <w:rPr>
          <w:rFonts w:ascii="Arial" w:hAnsi="Arial" w:cs="Arial"/>
          <w:sz w:val="28"/>
          <w:szCs w:val="28"/>
          <w:rtl/>
        </w:rPr>
        <w:t>اً مع الإيماء في الركوع والسجود</w:t>
      </w:r>
      <w:r>
        <w:rPr>
          <w:rFonts w:ascii="Arial" w:hAnsi="Arial" w:cs="Arial" w:hint="cs"/>
          <w:sz w:val="28"/>
          <w:szCs w:val="28"/>
          <w:rtl/>
        </w:rPr>
        <w:t>.</w:t>
      </w:r>
    </w:p>
    <w:p w:rsidR="00287043" w:rsidRDefault="008D0A7A" w:rsidP="00F825A7">
      <w:pPr>
        <w:rPr>
          <w:rFonts w:ascii="Arial" w:hAnsi="Arial" w:cs="Arial"/>
          <w:sz w:val="28"/>
          <w:szCs w:val="28"/>
          <w:rtl/>
        </w:rPr>
      </w:pPr>
      <w:r w:rsidRPr="008D0A7A">
        <w:rPr>
          <w:rFonts w:ascii="Arial" w:hAnsi="Arial" w:cs="Arial"/>
          <w:sz w:val="28"/>
          <w:szCs w:val="28"/>
          <w:rtl/>
        </w:rPr>
        <w:t xml:space="preserve"> السيد الأعظم (رض) </w:t>
      </w:r>
      <w:r w:rsidR="00287043">
        <w:rPr>
          <w:rFonts w:ascii="Arial" w:hAnsi="Arial" w:cs="Arial" w:hint="cs"/>
          <w:sz w:val="28"/>
          <w:szCs w:val="28"/>
          <w:rtl/>
        </w:rPr>
        <w:t>بعد</w:t>
      </w:r>
      <w:r w:rsidRPr="008D0A7A">
        <w:rPr>
          <w:rFonts w:ascii="Arial" w:hAnsi="Arial" w:cs="Arial"/>
          <w:sz w:val="28"/>
          <w:szCs w:val="28"/>
          <w:rtl/>
        </w:rPr>
        <w:t xml:space="preserve"> البحث </w:t>
      </w:r>
      <w:r w:rsidR="00287043">
        <w:rPr>
          <w:rFonts w:ascii="Arial" w:hAnsi="Arial" w:cs="Arial" w:hint="cs"/>
          <w:sz w:val="28"/>
          <w:szCs w:val="28"/>
          <w:rtl/>
        </w:rPr>
        <w:t>في</w:t>
      </w:r>
      <w:r w:rsidRPr="008D0A7A">
        <w:rPr>
          <w:rFonts w:ascii="Arial" w:hAnsi="Arial" w:cs="Arial"/>
          <w:sz w:val="28"/>
          <w:szCs w:val="28"/>
          <w:rtl/>
        </w:rPr>
        <w:t xml:space="preserve"> هذه الروايات</w:t>
      </w:r>
      <w:r w:rsidR="00287043">
        <w:rPr>
          <w:rFonts w:ascii="Arial" w:hAnsi="Arial" w:cs="Arial" w:hint="cs"/>
          <w:sz w:val="28"/>
          <w:szCs w:val="28"/>
          <w:rtl/>
        </w:rPr>
        <w:t>،</w:t>
      </w:r>
      <w:r w:rsidRPr="008D0A7A">
        <w:rPr>
          <w:rFonts w:ascii="Arial" w:hAnsi="Arial" w:cs="Arial"/>
          <w:sz w:val="28"/>
          <w:szCs w:val="28"/>
          <w:rtl/>
        </w:rPr>
        <w:t xml:space="preserve"> قال بالتخيير </w:t>
      </w:r>
      <w:r w:rsidR="00957712">
        <w:rPr>
          <w:rFonts w:ascii="Arial" w:hAnsi="Arial" w:cs="Arial"/>
          <w:sz w:val="28"/>
          <w:szCs w:val="28"/>
          <w:rtl/>
        </w:rPr>
        <w:t>بين العمل برواي</w:t>
      </w:r>
      <w:r w:rsidR="00957712">
        <w:rPr>
          <w:rFonts w:ascii="Arial" w:hAnsi="Arial" w:cs="Arial" w:hint="cs"/>
          <w:sz w:val="28"/>
          <w:szCs w:val="28"/>
          <w:rtl/>
        </w:rPr>
        <w:t>ات</w:t>
      </w:r>
      <w:r w:rsidRPr="008D0A7A">
        <w:rPr>
          <w:rFonts w:ascii="Arial" w:hAnsi="Arial" w:cs="Arial"/>
          <w:sz w:val="28"/>
          <w:szCs w:val="28"/>
          <w:rtl/>
        </w:rPr>
        <w:t xml:space="preserve"> الطائفة الأولى الآمرة بالصلاة في النجس وبين العمل بالطائفة الثانية </w:t>
      </w:r>
      <w:r w:rsidR="00957712">
        <w:rPr>
          <w:rFonts w:ascii="Arial" w:hAnsi="Arial" w:cs="Arial" w:hint="cs"/>
          <w:sz w:val="28"/>
          <w:szCs w:val="28"/>
          <w:rtl/>
        </w:rPr>
        <w:t>الآمرة ب</w:t>
      </w:r>
      <w:r w:rsidRPr="008D0A7A">
        <w:rPr>
          <w:rFonts w:ascii="Arial" w:hAnsi="Arial" w:cs="Arial"/>
          <w:sz w:val="28"/>
          <w:szCs w:val="28"/>
          <w:rtl/>
        </w:rPr>
        <w:t xml:space="preserve">أن يصلي الإنسان عارياً إيماءً، </w:t>
      </w:r>
      <w:r w:rsidR="00287043">
        <w:rPr>
          <w:rFonts w:ascii="Arial" w:hAnsi="Arial" w:cs="Arial" w:hint="cs"/>
          <w:sz w:val="28"/>
          <w:szCs w:val="28"/>
          <w:rtl/>
        </w:rPr>
        <w:t>وقد</w:t>
      </w:r>
      <w:r w:rsidR="00287043">
        <w:rPr>
          <w:rFonts w:ascii="Arial" w:hAnsi="Arial" w:cs="Arial"/>
          <w:sz w:val="28"/>
          <w:szCs w:val="28"/>
          <w:rtl/>
        </w:rPr>
        <w:t xml:space="preserve"> أصرَّ عل</w:t>
      </w:r>
      <w:r w:rsidR="00287043">
        <w:rPr>
          <w:rFonts w:ascii="Arial" w:hAnsi="Arial" w:cs="Arial" w:hint="cs"/>
          <w:sz w:val="28"/>
          <w:szCs w:val="28"/>
          <w:rtl/>
        </w:rPr>
        <w:t>ى ذلك</w:t>
      </w:r>
      <w:r w:rsidR="00287043">
        <w:rPr>
          <w:rFonts w:ascii="Arial" w:hAnsi="Arial" w:cs="Arial"/>
          <w:sz w:val="28"/>
          <w:szCs w:val="28"/>
          <w:rtl/>
        </w:rPr>
        <w:t xml:space="preserve"> (رض)</w:t>
      </w:r>
      <w:r w:rsidR="00287043">
        <w:rPr>
          <w:rFonts w:ascii="Arial" w:hAnsi="Arial" w:cs="Arial" w:hint="cs"/>
          <w:sz w:val="28"/>
          <w:szCs w:val="28"/>
          <w:rtl/>
        </w:rPr>
        <w:t>.</w:t>
      </w:r>
    </w:p>
    <w:p w:rsidR="003E311B" w:rsidRDefault="00287043" w:rsidP="00F825A7">
      <w:pPr>
        <w:rPr>
          <w:rFonts w:ascii="Arial" w:hAnsi="Arial" w:cs="Arial"/>
          <w:sz w:val="28"/>
          <w:szCs w:val="28"/>
          <w:rtl/>
        </w:rPr>
      </w:pPr>
      <w:r>
        <w:rPr>
          <w:rFonts w:ascii="Arial" w:hAnsi="Arial" w:cs="Arial" w:hint="cs"/>
          <w:sz w:val="28"/>
          <w:szCs w:val="28"/>
          <w:rtl/>
        </w:rPr>
        <w:t xml:space="preserve">ثم </w:t>
      </w:r>
      <w:r>
        <w:rPr>
          <w:rFonts w:ascii="Arial" w:hAnsi="Arial" w:cs="Arial"/>
          <w:sz w:val="28"/>
          <w:szCs w:val="28"/>
          <w:rtl/>
        </w:rPr>
        <w:t xml:space="preserve">ذكر </w:t>
      </w:r>
      <w:r>
        <w:rPr>
          <w:rFonts w:ascii="Arial" w:hAnsi="Arial" w:cs="Arial" w:hint="cs"/>
          <w:sz w:val="28"/>
          <w:szCs w:val="28"/>
          <w:rtl/>
        </w:rPr>
        <w:t>إ</w:t>
      </w:r>
      <w:r w:rsidR="008D0A7A" w:rsidRPr="008D0A7A">
        <w:rPr>
          <w:rFonts w:ascii="Arial" w:hAnsi="Arial" w:cs="Arial"/>
          <w:sz w:val="28"/>
          <w:szCs w:val="28"/>
          <w:rtl/>
        </w:rPr>
        <w:t>شكال</w:t>
      </w:r>
      <w:r>
        <w:rPr>
          <w:rFonts w:ascii="Arial" w:hAnsi="Arial" w:cs="Arial" w:hint="cs"/>
          <w:sz w:val="28"/>
          <w:szCs w:val="28"/>
          <w:rtl/>
        </w:rPr>
        <w:t>اً</w:t>
      </w:r>
      <w:r w:rsidR="008D0A7A" w:rsidRPr="008D0A7A">
        <w:rPr>
          <w:rFonts w:ascii="Arial" w:hAnsi="Arial" w:cs="Arial"/>
          <w:sz w:val="28"/>
          <w:szCs w:val="28"/>
          <w:rtl/>
        </w:rPr>
        <w:t xml:space="preserve"> </w:t>
      </w:r>
      <w:r>
        <w:rPr>
          <w:rFonts w:ascii="Arial" w:hAnsi="Arial" w:cs="Arial" w:hint="cs"/>
          <w:sz w:val="28"/>
          <w:szCs w:val="28"/>
          <w:rtl/>
        </w:rPr>
        <w:t xml:space="preserve">عن </w:t>
      </w:r>
      <w:r w:rsidR="008D0A7A" w:rsidRPr="008D0A7A">
        <w:rPr>
          <w:rFonts w:ascii="Arial" w:hAnsi="Arial" w:cs="Arial"/>
          <w:sz w:val="28"/>
          <w:szCs w:val="28"/>
          <w:rtl/>
        </w:rPr>
        <w:t xml:space="preserve"> المحقق </w:t>
      </w:r>
      <w:proofErr w:type="spellStart"/>
      <w:r w:rsidR="008D0A7A" w:rsidRPr="008D0A7A">
        <w:rPr>
          <w:rFonts w:ascii="Arial" w:hAnsi="Arial" w:cs="Arial"/>
          <w:sz w:val="28"/>
          <w:szCs w:val="28"/>
          <w:rtl/>
        </w:rPr>
        <w:t>النائيني</w:t>
      </w:r>
      <w:proofErr w:type="spellEnd"/>
      <w:r w:rsidR="008D0A7A" w:rsidRPr="008D0A7A">
        <w:rPr>
          <w:rFonts w:ascii="Arial" w:hAnsi="Arial" w:cs="Arial"/>
          <w:sz w:val="28"/>
          <w:szCs w:val="28"/>
          <w:rtl/>
        </w:rPr>
        <w:t xml:space="preserve"> (رض) </w:t>
      </w:r>
      <w:r>
        <w:rPr>
          <w:rFonts w:ascii="Arial" w:hAnsi="Arial" w:cs="Arial" w:hint="cs"/>
          <w:sz w:val="28"/>
          <w:szCs w:val="28"/>
          <w:rtl/>
        </w:rPr>
        <w:t>مفاده</w:t>
      </w:r>
      <w:r w:rsidR="008D0A7A" w:rsidRPr="008D0A7A">
        <w:rPr>
          <w:rFonts w:ascii="Arial" w:hAnsi="Arial" w:cs="Arial"/>
          <w:sz w:val="28"/>
          <w:szCs w:val="28"/>
          <w:rtl/>
        </w:rPr>
        <w:t xml:space="preserve"> </w:t>
      </w:r>
      <w:r>
        <w:rPr>
          <w:rFonts w:ascii="Arial" w:hAnsi="Arial" w:cs="Arial" w:hint="cs"/>
          <w:sz w:val="28"/>
          <w:szCs w:val="28"/>
          <w:rtl/>
        </w:rPr>
        <w:t xml:space="preserve">أن </w:t>
      </w:r>
      <w:r w:rsidRPr="008D0A7A">
        <w:rPr>
          <w:rFonts w:ascii="Arial" w:hAnsi="Arial" w:cs="Arial"/>
          <w:sz w:val="28"/>
          <w:szCs w:val="28"/>
          <w:rtl/>
        </w:rPr>
        <w:t xml:space="preserve">الأمر </w:t>
      </w:r>
      <w:r w:rsidR="008D0A7A" w:rsidRPr="008D0A7A">
        <w:rPr>
          <w:rFonts w:ascii="Arial" w:hAnsi="Arial" w:cs="Arial"/>
          <w:sz w:val="28"/>
          <w:szCs w:val="28"/>
          <w:rtl/>
        </w:rPr>
        <w:t>إذا كان دائراً بين ضدين لا ثالث لهما</w:t>
      </w:r>
      <w:r>
        <w:rPr>
          <w:rFonts w:ascii="Arial" w:hAnsi="Arial" w:cs="Arial" w:hint="cs"/>
          <w:sz w:val="28"/>
          <w:szCs w:val="28"/>
          <w:rtl/>
        </w:rPr>
        <w:t>،</w:t>
      </w:r>
      <w:r w:rsidR="008D0A7A" w:rsidRPr="008D0A7A">
        <w:rPr>
          <w:rFonts w:ascii="Arial" w:hAnsi="Arial" w:cs="Arial"/>
          <w:sz w:val="28"/>
          <w:szCs w:val="28"/>
          <w:rtl/>
        </w:rPr>
        <w:t xml:space="preserve"> فحينئذٍ </w:t>
      </w:r>
      <w:r w:rsidR="00FD32FC">
        <w:rPr>
          <w:rFonts w:ascii="Arial" w:hAnsi="Arial" w:cs="Arial" w:hint="cs"/>
          <w:sz w:val="28"/>
          <w:szCs w:val="28"/>
          <w:rtl/>
        </w:rPr>
        <w:t xml:space="preserve">سيكون </w:t>
      </w:r>
      <w:r w:rsidR="008D0A7A" w:rsidRPr="008D0A7A">
        <w:rPr>
          <w:rFonts w:ascii="Arial" w:hAnsi="Arial" w:cs="Arial"/>
          <w:sz w:val="28"/>
          <w:szCs w:val="28"/>
          <w:rtl/>
        </w:rPr>
        <w:t>المكلف مضطر</w:t>
      </w:r>
      <w:r w:rsidR="00FD32FC">
        <w:rPr>
          <w:rFonts w:ascii="Arial" w:hAnsi="Arial" w:cs="Arial" w:hint="cs"/>
          <w:sz w:val="28"/>
          <w:szCs w:val="28"/>
          <w:rtl/>
        </w:rPr>
        <w:t>اً</w:t>
      </w:r>
      <w:r w:rsidR="008D0A7A" w:rsidRPr="008D0A7A">
        <w:rPr>
          <w:rFonts w:ascii="Arial" w:hAnsi="Arial" w:cs="Arial"/>
          <w:sz w:val="28"/>
          <w:szCs w:val="28"/>
          <w:rtl/>
        </w:rPr>
        <w:t xml:space="preserve"> </w:t>
      </w:r>
      <w:r w:rsidR="003E311B">
        <w:rPr>
          <w:rFonts w:ascii="Arial" w:hAnsi="Arial" w:cs="Arial"/>
          <w:sz w:val="28"/>
          <w:szCs w:val="28"/>
          <w:rtl/>
        </w:rPr>
        <w:t xml:space="preserve">الإتيان بأحد الضدين، </w:t>
      </w:r>
      <w:r w:rsidR="003E311B">
        <w:rPr>
          <w:rFonts w:ascii="Arial" w:hAnsi="Arial" w:cs="Arial" w:hint="cs"/>
          <w:sz w:val="28"/>
          <w:szCs w:val="28"/>
          <w:rtl/>
        </w:rPr>
        <w:t>ف</w:t>
      </w:r>
      <w:r w:rsidR="003E311B" w:rsidRPr="003E311B">
        <w:rPr>
          <w:rFonts w:ascii="Arial" w:hAnsi="Arial" w:cs="Arial"/>
          <w:sz w:val="28"/>
          <w:szCs w:val="28"/>
          <w:rtl/>
        </w:rPr>
        <w:t>يستحيل أن يجعل التخيير</w:t>
      </w:r>
      <w:r w:rsidR="003E311B">
        <w:rPr>
          <w:rFonts w:ascii="Arial" w:hAnsi="Arial" w:cs="Arial" w:hint="cs"/>
          <w:sz w:val="28"/>
          <w:szCs w:val="28"/>
          <w:rtl/>
        </w:rPr>
        <w:t xml:space="preserve"> </w:t>
      </w:r>
      <w:r w:rsidR="003E311B" w:rsidRPr="003E311B">
        <w:rPr>
          <w:rFonts w:ascii="Arial" w:hAnsi="Arial" w:cs="Arial"/>
          <w:sz w:val="28"/>
          <w:szCs w:val="28"/>
          <w:rtl/>
        </w:rPr>
        <w:t>بينهما، لأنه بمعنى طلب أحدهما الراجع إلى طلب الجامع بينهما وهذا في موارد</w:t>
      </w:r>
      <w:r w:rsidR="003E311B">
        <w:rPr>
          <w:rFonts w:ascii="Arial" w:hAnsi="Arial" w:cs="Arial" w:hint="cs"/>
          <w:sz w:val="28"/>
          <w:szCs w:val="28"/>
          <w:rtl/>
        </w:rPr>
        <w:t xml:space="preserve"> </w:t>
      </w:r>
      <w:r w:rsidR="003E311B" w:rsidRPr="003E311B">
        <w:rPr>
          <w:rFonts w:ascii="Arial" w:hAnsi="Arial" w:cs="Arial"/>
          <w:sz w:val="28"/>
          <w:szCs w:val="28"/>
          <w:rtl/>
        </w:rPr>
        <w:t>المتناقضين والضدين لا ثالث لهما حاصل بطبعه</w:t>
      </w:r>
      <w:r w:rsidR="003E311B">
        <w:rPr>
          <w:rFonts w:ascii="Arial" w:hAnsi="Arial" w:cs="Arial" w:hint="cs"/>
          <w:sz w:val="28"/>
          <w:szCs w:val="28"/>
          <w:rtl/>
        </w:rPr>
        <w:t>؛</w:t>
      </w:r>
      <w:r w:rsidR="003E311B" w:rsidRPr="003E311B">
        <w:rPr>
          <w:rFonts w:ascii="Arial" w:hAnsi="Arial" w:cs="Arial"/>
          <w:sz w:val="28"/>
          <w:szCs w:val="28"/>
          <w:rtl/>
        </w:rPr>
        <w:t xml:space="preserve"> إذ المكلف يأتي بأحدهما في نفسه</w:t>
      </w:r>
      <w:r w:rsidR="003E311B">
        <w:rPr>
          <w:rFonts w:ascii="Arial" w:hAnsi="Arial" w:cs="Arial" w:hint="cs"/>
          <w:sz w:val="28"/>
          <w:szCs w:val="28"/>
          <w:rtl/>
        </w:rPr>
        <w:t xml:space="preserve">، </w:t>
      </w:r>
      <w:r w:rsidR="003E311B" w:rsidRPr="003E311B">
        <w:rPr>
          <w:rFonts w:ascii="Arial" w:hAnsi="Arial" w:cs="Arial"/>
          <w:sz w:val="28"/>
          <w:szCs w:val="28"/>
          <w:rtl/>
        </w:rPr>
        <w:t>فلا حاجة إلى ط</w:t>
      </w:r>
      <w:r w:rsidR="003E311B">
        <w:rPr>
          <w:rFonts w:ascii="Arial" w:hAnsi="Arial" w:cs="Arial"/>
          <w:sz w:val="28"/>
          <w:szCs w:val="28"/>
          <w:rtl/>
        </w:rPr>
        <w:t>لبه لأنه من تحصيل الحاصل المحال</w:t>
      </w:r>
      <w:r w:rsidR="003E311B">
        <w:rPr>
          <w:rFonts w:ascii="Arial" w:hAnsi="Arial" w:cs="Arial" w:hint="cs"/>
          <w:sz w:val="28"/>
          <w:szCs w:val="28"/>
          <w:rtl/>
        </w:rPr>
        <w:t>.</w:t>
      </w:r>
    </w:p>
    <w:p w:rsidR="003E311B" w:rsidRDefault="003E311B" w:rsidP="00F825A7">
      <w:pPr>
        <w:rPr>
          <w:rFonts w:ascii="Arial" w:hAnsi="Arial" w:cs="Arial"/>
          <w:sz w:val="28"/>
          <w:szCs w:val="28"/>
          <w:rtl/>
        </w:rPr>
      </w:pPr>
      <w:r>
        <w:rPr>
          <w:rFonts w:ascii="Arial" w:hAnsi="Arial" w:cs="Arial" w:hint="cs"/>
          <w:sz w:val="28"/>
          <w:szCs w:val="28"/>
          <w:rtl/>
        </w:rPr>
        <w:t>وبيان إشكاله أن</w:t>
      </w:r>
      <w:r w:rsidR="008D0A7A" w:rsidRPr="008D0A7A">
        <w:rPr>
          <w:rFonts w:ascii="Arial" w:hAnsi="Arial" w:cs="Arial"/>
          <w:sz w:val="28"/>
          <w:szCs w:val="28"/>
          <w:rtl/>
        </w:rPr>
        <w:t xml:space="preserve"> الأمر بالتخيير غير معقول</w:t>
      </w:r>
      <w:r>
        <w:rPr>
          <w:rFonts w:ascii="Arial" w:hAnsi="Arial" w:cs="Arial" w:hint="cs"/>
          <w:sz w:val="28"/>
          <w:szCs w:val="28"/>
          <w:rtl/>
        </w:rPr>
        <w:t>؛</w:t>
      </w:r>
      <w:r>
        <w:rPr>
          <w:rFonts w:ascii="Arial" w:hAnsi="Arial" w:cs="Arial"/>
          <w:sz w:val="28"/>
          <w:szCs w:val="28"/>
          <w:rtl/>
        </w:rPr>
        <w:t xml:space="preserve"> حيث </w:t>
      </w:r>
      <w:r>
        <w:rPr>
          <w:rFonts w:ascii="Arial" w:hAnsi="Arial" w:cs="Arial" w:hint="cs"/>
          <w:sz w:val="28"/>
          <w:szCs w:val="28"/>
          <w:rtl/>
        </w:rPr>
        <w:t>إ</w:t>
      </w:r>
      <w:r w:rsidR="008D0A7A" w:rsidRPr="008D0A7A">
        <w:rPr>
          <w:rFonts w:ascii="Arial" w:hAnsi="Arial" w:cs="Arial"/>
          <w:sz w:val="28"/>
          <w:szCs w:val="28"/>
          <w:rtl/>
        </w:rPr>
        <w:t>ن الشارع المقدس أو الإمام أمر بترك أحد الضدين أو أمر بأحد الضدين فحينئذٍ إن كان تاركاً للضد الأول</w:t>
      </w:r>
      <w:r w:rsidRPr="003E311B">
        <w:rPr>
          <w:rFonts w:ascii="Arial" w:hAnsi="Arial" w:cs="Arial"/>
          <w:sz w:val="28"/>
          <w:szCs w:val="28"/>
          <w:rtl/>
        </w:rPr>
        <w:t xml:space="preserve"> </w:t>
      </w:r>
      <w:r>
        <w:rPr>
          <w:rFonts w:ascii="Arial" w:hAnsi="Arial" w:cs="Arial" w:hint="cs"/>
          <w:sz w:val="28"/>
          <w:szCs w:val="28"/>
          <w:rtl/>
        </w:rPr>
        <w:t>ف</w:t>
      </w:r>
      <w:r>
        <w:rPr>
          <w:rFonts w:ascii="Arial" w:hAnsi="Arial" w:cs="Arial"/>
          <w:sz w:val="28"/>
          <w:szCs w:val="28"/>
          <w:rtl/>
        </w:rPr>
        <w:t>هو عامل بالضد الثاني</w:t>
      </w:r>
      <w:r w:rsidR="008D0A7A" w:rsidRPr="008D0A7A">
        <w:rPr>
          <w:rFonts w:ascii="Arial" w:hAnsi="Arial" w:cs="Arial"/>
          <w:sz w:val="28"/>
          <w:szCs w:val="28"/>
          <w:rtl/>
        </w:rPr>
        <w:t>، وإن كان فاعلاً للضد الأول ف</w:t>
      </w:r>
      <w:r>
        <w:rPr>
          <w:rFonts w:ascii="Arial" w:hAnsi="Arial" w:cs="Arial" w:hint="cs"/>
          <w:sz w:val="28"/>
          <w:szCs w:val="28"/>
          <w:rtl/>
        </w:rPr>
        <w:t xml:space="preserve">هو </w:t>
      </w:r>
      <w:r w:rsidR="008D0A7A" w:rsidRPr="008D0A7A">
        <w:rPr>
          <w:rFonts w:ascii="Arial" w:hAnsi="Arial" w:cs="Arial"/>
          <w:sz w:val="28"/>
          <w:szCs w:val="28"/>
          <w:rtl/>
        </w:rPr>
        <w:t>تاركٌ للضد الثاني</w:t>
      </w:r>
      <w:r>
        <w:rPr>
          <w:rFonts w:ascii="Arial" w:hAnsi="Arial" w:cs="Arial" w:hint="cs"/>
          <w:sz w:val="28"/>
          <w:szCs w:val="28"/>
          <w:rtl/>
        </w:rPr>
        <w:t>.</w:t>
      </w:r>
    </w:p>
    <w:p w:rsidR="003E311B" w:rsidRDefault="003E311B" w:rsidP="00F825A7">
      <w:pPr>
        <w:rPr>
          <w:rFonts w:ascii="Arial" w:hAnsi="Arial" w:cs="Arial"/>
          <w:sz w:val="28"/>
          <w:szCs w:val="28"/>
          <w:rtl/>
        </w:rPr>
      </w:pPr>
      <w:r>
        <w:rPr>
          <w:rFonts w:ascii="Arial" w:hAnsi="Arial" w:cs="Arial" w:hint="cs"/>
          <w:sz w:val="28"/>
          <w:szCs w:val="28"/>
          <w:rtl/>
        </w:rPr>
        <w:t>و</w:t>
      </w:r>
      <w:r w:rsidR="008D0A7A" w:rsidRPr="008D0A7A">
        <w:rPr>
          <w:rFonts w:ascii="Arial" w:hAnsi="Arial" w:cs="Arial"/>
          <w:sz w:val="28"/>
          <w:szCs w:val="28"/>
          <w:rtl/>
        </w:rPr>
        <w:t xml:space="preserve">السيد </w:t>
      </w:r>
      <w:r>
        <w:rPr>
          <w:rFonts w:ascii="Arial" w:hAnsi="Arial" w:cs="Arial" w:hint="cs"/>
          <w:sz w:val="28"/>
          <w:szCs w:val="28"/>
          <w:rtl/>
        </w:rPr>
        <w:t xml:space="preserve">الأعظم </w:t>
      </w:r>
      <w:r w:rsidR="008D0A7A" w:rsidRPr="008D0A7A">
        <w:rPr>
          <w:rFonts w:ascii="Arial" w:hAnsi="Arial" w:cs="Arial"/>
          <w:sz w:val="28"/>
          <w:szCs w:val="28"/>
          <w:rtl/>
        </w:rPr>
        <w:t xml:space="preserve">في مقام الجواب عن هذه الشبهة </w:t>
      </w:r>
      <w:r>
        <w:rPr>
          <w:rFonts w:ascii="Arial" w:hAnsi="Arial" w:cs="Arial" w:hint="cs"/>
          <w:sz w:val="28"/>
          <w:szCs w:val="28"/>
          <w:rtl/>
        </w:rPr>
        <w:t xml:space="preserve">ذهب إلى </w:t>
      </w:r>
      <w:r w:rsidR="008D0A7A" w:rsidRPr="008D0A7A">
        <w:rPr>
          <w:rFonts w:ascii="Arial" w:hAnsi="Arial" w:cs="Arial"/>
          <w:sz w:val="28"/>
          <w:szCs w:val="28"/>
          <w:rtl/>
        </w:rPr>
        <w:t xml:space="preserve">الأمر </w:t>
      </w:r>
      <w:r w:rsidRPr="008D0A7A">
        <w:rPr>
          <w:rFonts w:ascii="Arial" w:hAnsi="Arial" w:cs="Arial"/>
          <w:sz w:val="28"/>
          <w:szCs w:val="28"/>
          <w:rtl/>
        </w:rPr>
        <w:t xml:space="preserve">ليس </w:t>
      </w:r>
      <w:r w:rsidR="008D0A7A" w:rsidRPr="008D0A7A">
        <w:rPr>
          <w:rFonts w:ascii="Arial" w:hAnsi="Arial" w:cs="Arial"/>
          <w:sz w:val="28"/>
          <w:szCs w:val="28"/>
          <w:rtl/>
        </w:rPr>
        <w:t>دائراً بين</w:t>
      </w:r>
      <w:r>
        <w:rPr>
          <w:rFonts w:ascii="Arial" w:hAnsi="Arial" w:cs="Arial"/>
          <w:sz w:val="28"/>
          <w:szCs w:val="28"/>
          <w:rtl/>
        </w:rPr>
        <w:t xml:space="preserve"> ضدين لا ثالث لهما بل لهما ثالث</w:t>
      </w:r>
      <w:r>
        <w:rPr>
          <w:rFonts w:ascii="Arial" w:hAnsi="Arial" w:cs="Arial" w:hint="cs"/>
          <w:sz w:val="28"/>
          <w:szCs w:val="28"/>
          <w:rtl/>
        </w:rPr>
        <w:t>؛</w:t>
      </w:r>
      <w:r>
        <w:rPr>
          <w:rFonts w:ascii="Arial" w:hAnsi="Arial" w:cs="Arial"/>
          <w:sz w:val="28"/>
          <w:szCs w:val="28"/>
          <w:rtl/>
        </w:rPr>
        <w:t xml:space="preserve"> ب</w:t>
      </w:r>
      <w:r>
        <w:rPr>
          <w:rFonts w:ascii="Arial" w:hAnsi="Arial" w:cs="Arial" w:hint="cs"/>
          <w:sz w:val="28"/>
          <w:szCs w:val="28"/>
          <w:rtl/>
        </w:rPr>
        <w:t>ا</w:t>
      </w:r>
      <w:r w:rsidR="008D0A7A" w:rsidRPr="008D0A7A">
        <w:rPr>
          <w:rFonts w:ascii="Arial" w:hAnsi="Arial" w:cs="Arial"/>
          <w:sz w:val="28"/>
          <w:szCs w:val="28"/>
          <w:rtl/>
        </w:rPr>
        <w:t xml:space="preserve">عتبار أن المكلف إما </w:t>
      </w:r>
      <w:r>
        <w:rPr>
          <w:rFonts w:ascii="Arial" w:hAnsi="Arial" w:cs="Arial" w:hint="cs"/>
          <w:sz w:val="28"/>
          <w:szCs w:val="28"/>
          <w:rtl/>
        </w:rPr>
        <w:t xml:space="preserve">أن </w:t>
      </w:r>
      <w:r w:rsidR="008D0A7A" w:rsidRPr="008D0A7A">
        <w:rPr>
          <w:rFonts w:ascii="Arial" w:hAnsi="Arial" w:cs="Arial"/>
          <w:sz w:val="28"/>
          <w:szCs w:val="28"/>
          <w:rtl/>
        </w:rPr>
        <w:t xml:space="preserve">يصلي مع الثوب النجس وإما </w:t>
      </w:r>
      <w:r>
        <w:rPr>
          <w:rFonts w:ascii="Arial" w:hAnsi="Arial" w:cs="Arial" w:hint="cs"/>
          <w:sz w:val="28"/>
          <w:szCs w:val="28"/>
          <w:rtl/>
        </w:rPr>
        <w:t xml:space="preserve">أن </w:t>
      </w:r>
      <w:r w:rsidR="008D0A7A" w:rsidRPr="008D0A7A">
        <w:rPr>
          <w:rFonts w:ascii="Arial" w:hAnsi="Arial" w:cs="Arial"/>
          <w:sz w:val="28"/>
          <w:szCs w:val="28"/>
          <w:rtl/>
        </w:rPr>
        <w:t xml:space="preserve">يصلي عارياً مع الإيماء أو يصلي بدون الإيماء فللضدين </w:t>
      </w:r>
      <w:r>
        <w:rPr>
          <w:rFonts w:ascii="Arial" w:hAnsi="Arial" w:cs="Arial"/>
          <w:sz w:val="28"/>
          <w:szCs w:val="28"/>
          <w:rtl/>
        </w:rPr>
        <w:t xml:space="preserve">ثالث، </w:t>
      </w:r>
      <w:r>
        <w:rPr>
          <w:rFonts w:ascii="Arial" w:hAnsi="Arial" w:cs="Arial" w:hint="cs"/>
          <w:sz w:val="28"/>
          <w:szCs w:val="28"/>
          <w:rtl/>
        </w:rPr>
        <w:t>و</w:t>
      </w:r>
      <w:r w:rsidR="008D0A7A" w:rsidRPr="008D0A7A">
        <w:rPr>
          <w:rFonts w:ascii="Arial" w:hAnsi="Arial" w:cs="Arial"/>
          <w:sz w:val="28"/>
          <w:szCs w:val="28"/>
          <w:rtl/>
        </w:rPr>
        <w:t xml:space="preserve">بناء على هذا </w:t>
      </w:r>
      <w:r>
        <w:rPr>
          <w:rFonts w:ascii="Arial" w:hAnsi="Arial" w:cs="Arial"/>
          <w:sz w:val="28"/>
          <w:szCs w:val="28"/>
          <w:rtl/>
        </w:rPr>
        <w:t xml:space="preserve">لا تأتي شبهة </w:t>
      </w:r>
      <w:proofErr w:type="spellStart"/>
      <w:r>
        <w:rPr>
          <w:rFonts w:ascii="Arial" w:hAnsi="Arial" w:cs="Arial"/>
          <w:sz w:val="28"/>
          <w:szCs w:val="28"/>
          <w:rtl/>
        </w:rPr>
        <w:t>النائيني</w:t>
      </w:r>
      <w:proofErr w:type="spellEnd"/>
      <w:r>
        <w:rPr>
          <w:rFonts w:ascii="Arial" w:hAnsi="Arial" w:cs="Arial"/>
          <w:sz w:val="28"/>
          <w:szCs w:val="28"/>
          <w:rtl/>
        </w:rPr>
        <w:t xml:space="preserve"> في المقام</w:t>
      </w:r>
      <w:r>
        <w:rPr>
          <w:rFonts w:ascii="Arial" w:hAnsi="Arial" w:cs="Arial" w:hint="cs"/>
          <w:sz w:val="28"/>
          <w:szCs w:val="28"/>
          <w:rtl/>
        </w:rPr>
        <w:t>.</w:t>
      </w:r>
    </w:p>
    <w:p w:rsidR="003E311B" w:rsidRDefault="003E311B" w:rsidP="00F825A7">
      <w:pPr>
        <w:rPr>
          <w:rFonts w:ascii="Arial" w:hAnsi="Arial" w:cs="Arial"/>
          <w:sz w:val="28"/>
          <w:szCs w:val="28"/>
          <w:rtl/>
        </w:rPr>
      </w:pPr>
      <w:r>
        <w:rPr>
          <w:rFonts w:ascii="Arial" w:hAnsi="Arial" w:cs="Arial" w:hint="cs"/>
          <w:sz w:val="28"/>
          <w:szCs w:val="28"/>
          <w:rtl/>
        </w:rPr>
        <w:t>ولكن</w:t>
      </w:r>
      <w:r w:rsidR="008D0A7A" w:rsidRPr="008D0A7A">
        <w:rPr>
          <w:rFonts w:ascii="Arial" w:hAnsi="Arial" w:cs="Arial"/>
          <w:sz w:val="28"/>
          <w:szCs w:val="28"/>
          <w:rtl/>
        </w:rPr>
        <w:t xml:space="preserve"> ما أفاد</w:t>
      </w:r>
      <w:r>
        <w:rPr>
          <w:rFonts w:ascii="Arial" w:hAnsi="Arial" w:cs="Arial" w:hint="cs"/>
          <w:sz w:val="28"/>
          <w:szCs w:val="28"/>
          <w:rtl/>
        </w:rPr>
        <w:t>ه</w:t>
      </w:r>
      <w:r w:rsidR="008D0A7A" w:rsidRPr="008D0A7A">
        <w:rPr>
          <w:rFonts w:ascii="Arial" w:hAnsi="Arial" w:cs="Arial"/>
          <w:sz w:val="28"/>
          <w:szCs w:val="28"/>
          <w:rtl/>
        </w:rPr>
        <w:t xml:space="preserve"> السيد الأعظم (رض) غير واضح</w:t>
      </w:r>
      <w:r>
        <w:rPr>
          <w:rFonts w:ascii="Arial" w:hAnsi="Arial" w:cs="Arial" w:hint="cs"/>
          <w:sz w:val="28"/>
          <w:szCs w:val="28"/>
          <w:rtl/>
        </w:rPr>
        <w:t>؛</w:t>
      </w:r>
      <w:r w:rsidR="008D0A7A" w:rsidRPr="008D0A7A">
        <w:rPr>
          <w:rFonts w:ascii="Arial" w:hAnsi="Arial" w:cs="Arial"/>
          <w:sz w:val="28"/>
          <w:szCs w:val="28"/>
          <w:rtl/>
        </w:rPr>
        <w:t xml:space="preserve"> باعتبار أن هناك صلاة</w:t>
      </w:r>
      <w:r>
        <w:rPr>
          <w:rFonts w:ascii="Arial" w:hAnsi="Arial" w:cs="Arial" w:hint="cs"/>
          <w:sz w:val="28"/>
          <w:szCs w:val="28"/>
          <w:rtl/>
        </w:rPr>
        <w:t>ً</w:t>
      </w:r>
      <w:r w:rsidR="008D0A7A" w:rsidRPr="008D0A7A">
        <w:rPr>
          <w:rFonts w:ascii="Arial" w:hAnsi="Arial" w:cs="Arial"/>
          <w:sz w:val="28"/>
          <w:szCs w:val="28"/>
          <w:rtl/>
        </w:rPr>
        <w:t xml:space="preserve"> </w:t>
      </w:r>
      <w:r>
        <w:rPr>
          <w:rFonts w:ascii="Arial" w:hAnsi="Arial" w:cs="Arial" w:hint="cs"/>
          <w:sz w:val="28"/>
          <w:szCs w:val="28"/>
          <w:rtl/>
        </w:rPr>
        <w:t>وهو عارٍ</w:t>
      </w:r>
      <w:r w:rsidR="008D0A7A" w:rsidRPr="008D0A7A">
        <w:rPr>
          <w:rFonts w:ascii="Arial" w:hAnsi="Arial" w:cs="Arial"/>
          <w:sz w:val="28"/>
          <w:szCs w:val="28"/>
          <w:rtl/>
        </w:rPr>
        <w:t xml:space="preserve"> وصلاة مع الساتر النجس</w:t>
      </w:r>
      <w:r>
        <w:rPr>
          <w:rFonts w:ascii="Arial" w:hAnsi="Arial" w:cs="Arial" w:hint="cs"/>
          <w:sz w:val="28"/>
          <w:szCs w:val="28"/>
          <w:rtl/>
        </w:rPr>
        <w:t>،</w:t>
      </w:r>
      <w:r w:rsidR="008D0A7A" w:rsidRPr="008D0A7A">
        <w:rPr>
          <w:rFonts w:ascii="Arial" w:hAnsi="Arial" w:cs="Arial"/>
          <w:sz w:val="28"/>
          <w:szCs w:val="28"/>
          <w:rtl/>
        </w:rPr>
        <w:t xml:space="preserve"> ولكن إذا </w:t>
      </w:r>
      <w:r>
        <w:rPr>
          <w:rFonts w:ascii="Arial" w:hAnsi="Arial" w:cs="Arial"/>
          <w:sz w:val="28"/>
          <w:szCs w:val="28"/>
          <w:rtl/>
        </w:rPr>
        <w:t xml:space="preserve">صلاها عارياً فيكون </w:t>
      </w:r>
      <w:proofErr w:type="spellStart"/>
      <w:r>
        <w:rPr>
          <w:rFonts w:ascii="Arial" w:hAnsi="Arial" w:cs="Arial"/>
          <w:sz w:val="28"/>
          <w:szCs w:val="28"/>
          <w:rtl/>
        </w:rPr>
        <w:t>يؤمي</w:t>
      </w:r>
      <w:proofErr w:type="spellEnd"/>
      <w:r w:rsidR="008D0A7A" w:rsidRPr="008D0A7A">
        <w:rPr>
          <w:rFonts w:ascii="Arial" w:hAnsi="Arial" w:cs="Arial"/>
          <w:sz w:val="28"/>
          <w:szCs w:val="28"/>
          <w:rtl/>
        </w:rPr>
        <w:t xml:space="preserve"> للركوع والسجود إذا وجد له ناظر وأما إذا لم يوجد ناظر فحينئذٍ يصلي بركوع وسجود تامين، فما أفاده السيد (رض) </w:t>
      </w:r>
      <w:r>
        <w:rPr>
          <w:rFonts w:ascii="Arial" w:hAnsi="Arial" w:cs="Arial" w:hint="cs"/>
          <w:sz w:val="28"/>
          <w:szCs w:val="28"/>
          <w:rtl/>
        </w:rPr>
        <w:t xml:space="preserve">غير </w:t>
      </w:r>
      <w:r>
        <w:rPr>
          <w:rFonts w:ascii="Arial" w:hAnsi="Arial" w:cs="Arial"/>
          <w:sz w:val="28"/>
          <w:szCs w:val="28"/>
          <w:rtl/>
        </w:rPr>
        <w:t>واضح علينا</w:t>
      </w:r>
      <w:r>
        <w:rPr>
          <w:rFonts w:ascii="Arial" w:hAnsi="Arial" w:cs="Arial" w:hint="cs"/>
          <w:sz w:val="28"/>
          <w:szCs w:val="28"/>
          <w:rtl/>
        </w:rPr>
        <w:t>.</w:t>
      </w:r>
    </w:p>
    <w:p w:rsidR="0092750F" w:rsidRDefault="008D0A7A" w:rsidP="00F825A7">
      <w:pPr>
        <w:rPr>
          <w:rFonts w:ascii="Arial" w:hAnsi="Arial" w:cs="Arial"/>
          <w:sz w:val="28"/>
          <w:szCs w:val="28"/>
          <w:rtl/>
        </w:rPr>
      </w:pPr>
      <w:r w:rsidRPr="008D0A7A">
        <w:rPr>
          <w:rFonts w:ascii="Arial" w:hAnsi="Arial" w:cs="Arial"/>
          <w:sz w:val="28"/>
          <w:szCs w:val="28"/>
          <w:rtl/>
        </w:rPr>
        <w:lastRenderedPageBreak/>
        <w:t xml:space="preserve"> وأما </w:t>
      </w:r>
      <w:r w:rsidR="003E311B" w:rsidRPr="008D0A7A">
        <w:rPr>
          <w:rFonts w:ascii="Arial" w:hAnsi="Arial" w:cs="Arial"/>
          <w:sz w:val="28"/>
          <w:szCs w:val="28"/>
          <w:rtl/>
        </w:rPr>
        <w:t xml:space="preserve">ما أفاده </w:t>
      </w:r>
      <w:proofErr w:type="spellStart"/>
      <w:r w:rsidRPr="008D0A7A">
        <w:rPr>
          <w:rFonts w:ascii="Arial" w:hAnsi="Arial" w:cs="Arial"/>
          <w:sz w:val="28"/>
          <w:szCs w:val="28"/>
          <w:rtl/>
        </w:rPr>
        <w:t>النائيني</w:t>
      </w:r>
      <w:proofErr w:type="spellEnd"/>
      <w:r w:rsidRPr="008D0A7A">
        <w:rPr>
          <w:rFonts w:ascii="Arial" w:hAnsi="Arial" w:cs="Arial"/>
          <w:sz w:val="28"/>
          <w:szCs w:val="28"/>
          <w:rtl/>
        </w:rPr>
        <w:t xml:space="preserve"> فهو لا ينطبق في المقام أيضاً</w:t>
      </w:r>
      <w:r w:rsidR="003E311B">
        <w:rPr>
          <w:rFonts w:ascii="Arial" w:hAnsi="Arial" w:cs="Arial" w:hint="cs"/>
          <w:sz w:val="28"/>
          <w:szCs w:val="28"/>
          <w:rtl/>
        </w:rPr>
        <w:t>،</w:t>
      </w:r>
      <w:r w:rsidRPr="008D0A7A">
        <w:rPr>
          <w:rFonts w:ascii="Arial" w:hAnsi="Arial" w:cs="Arial"/>
          <w:sz w:val="28"/>
          <w:szCs w:val="28"/>
          <w:rtl/>
        </w:rPr>
        <w:t xml:space="preserve"> والسر في ذلك أن التخيير بين الضدين لا ثالث لهما متصور </w:t>
      </w:r>
      <w:r w:rsidR="003E311B">
        <w:rPr>
          <w:rFonts w:ascii="Arial" w:hAnsi="Arial" w:cs="Arial" w:hint="cs"/>
          <w:sz w:val="28"/>
          <w:szCs w:val="28"/>
          <w:rtl/>
        </w:rPr>
        <w:t>غير مستحيل؛</w:t>
      </w:r>
      <w:r w:rsidRPr="008D0A7A">
        <w:rPr>
          <w:rFonts w:ascii="Arial" w:hAnsi="Arial" w:cs="Arial"/>
          <w:sz w:val="28"/>
          <w:szCs w:val="28"/>
          <w:rtl/>
        </w:rPr>
        <w:t xml:space="preserve"> </w:t>
      </w:r>
      <w:r w:rsidR="003E311B">
        <w:rPr>
          <w:rFonts w:ascii="Arial" w:hAnsi="Arial" w:cs="Arial" w:hint="cs"/>
          <w:sz w:val="28"/>
          <w:szCs w:val="28"/>
          <w:rtl/>
        </w:rPr>
        <w:t xml:space="preserve">لأن </w:t>
      </w:r>
      <w:r w:rsidR="003E311B" w:rsidRPr="008D0A7A">
        <w:rPr>
          <w:rFonts w:ascii="Arial" w:hAnsi="Arial" w:cs="Arial"/>
          <w:sz w:val="28"/>
          <w:szCs w:val="28"/>
          <w:rtl/>
        </w:rPr>
        <w:t xml:space="preserve">الأمر </w:t>
      </w:r>
      <w:r w:rsidRPr="008D0A7A">
        <w:rPr>
          <w:rFonts w:ascii="Arial" w:hAnsi="Arial" w:cs="Arial"/>
          <w:sz w:val="28"/>
          <w:szCs w:val="28"/>
          <w:rtl/>
        </w:rPr>
        <w:t xml:space="preserve">إذا كان </w:t>
      </w:r>
      <w:r w:rsidR="003E311B">
        <w:rPr>
          <w:rFonts w:ascii="Arial" w:hAnsi="Arial" w:cs="Arial"/>
          <w:sz w:val="28"/>
          <w:szCs w:val="28"/>
          <w:rtl/>
        </w:rPr>
        <w:t>بأحد الضدين في مقام التشريع وال</w:t>
      </w:r>
      <w:r w:rsidR="003E311B">
        <w:rPr>
          <w:rFonts w:ascii="Arial" w:hAnsi="Arial" w:cs="Arial" w:hint="cs"/>
          <w:sz w:val="28"/>
          <w:szCs w:val="28"/>
          <w:rtl/>
        </w:rPr>
        <w:t>أ</w:t>
      </w:r>
      <w:r w:rsidRPr="008D0A7A">
        <w:rPr>
          <w:rFonts w:ascii="Arial" w:hAnsi="Arial" w:cs="Arial"/>
          <w:sz w:val="28"/>
          <w:szCs w:val="28"/>
          <w:rtl/>
        </w:rPr>
        <w:t>مر بترك الضد في مقام التوضيح</w:t>
      </w:r>
      <w:r w:rsidR="003E311B">
        <w:rPr>
          <w:rFonts w:ascii="Arial" w:hAnsi="Arial" w:cs="Arial" w:hint="cs"/>
          <w:sz w:val="28"/>
          <w:szCs w:val="28"/>
          <w:rtl/>
        </w:rPr>
        <w:t>،</w:t>
      </w:r>
      <w:r w:rsidRPr="008D0A7A">
        <w:rPr>
          <w:rFonts w:ascii="Arial" w:hAnsi="Arial" w:cs="Arial"/>
          <w:sz w:val="28"/>
          <w:szCs w:val="28"/>
          <w:rtl/>
        </w:rPr>
        <w:t xml:space="preserve"> كذلك في المقام إذا قلنا بالتخيير</w:t>
      </w:r>
      <w:r w:rsidR="003E311B">
        <w:rPr>
          <w:rFonts w:ascii="Arial" w:hAnsi="Arial" w:cs="Arial" w:hint="cs"/>
          <w:sz w:val="28"/>
          <w:szCs w:val="28"/>
          <w:rtl/>
        </w:rPr>
        <w:t>،</w:t>
      </w:r>
      <w:r w:rsidRPr="008D0A7A">
        <w:rPr>
          <w:rFonts w:ascii="Arial" w:hAnsi="Arial" w:cs="Arial"/>
          <w:sz w:val="28"/>
          <w:szCs w:val="28"/>
          <w:rtl/>
        </w:rPr>
        <w:t xml:space="preserve"> فحينئذٍ المكلف مأمور بالصلاة </w:t>
      </w:r>
      <w:r w:rsidR="0092750F">
        <w:rPr>
          <w:rFonts w:ascii="Arial" w:hAnsi="Arial" w:cs="Arial" w:hint="cs"/>
          <w:sz w:val="28"/>
          <w:szCs w:val="28"/>
          <w:rtl/>
        </w:rPr>
        <w:t>بالثوب</w:t>
      </w:r>
      <w:r w:rsidRPr="008D0A7A">
        <w:rPr>
          <w:rFonts w:ascii="Arial" w:hAnsi="Arial" w:cs="Arial"/>
          <w:sz w:val="28"/>
          <w:szCs w:val="28"/>
          <w:rtl/>
        </w:rPr>
        <w:t xml:space="preserve"> </w:t>
      </w:r>
      <w:r w:rsidR="0092750F">
        <w:rPr>
          <w:rFonts w:ascii="Arial" w:hAnsi="Arial" w:cs="Arial" w:hint="cs"/>
          <w:sz w:val="28"/>
          <w:szCs w:val="28"/>
          <w:rtl/>
        </w:rPr>
        <w:t>وإما أن</w:t>
      </w:r>
      <w:r w:rsidRPr="008D0A7A">
        <w:rPr>
          <w:rFonts w:ascii="Arial" w:hAnsi="Arial" w:cs="Arial"/>
          <w:sz w:val="28"/>
          <w:szCs w:val="28"/>
          <w:rtl/>
        </w:rPr>
        <w:t xml:space="preserve"> يصلي عارياً بالإيماء أو بدون الإيماء، فإذا كان الأمر دائراً بين ثلاثة حالات فحينئذٍ لا يأتي الكلام المنسوب إلى </w:t>
      </w:r>
      <w:r w:rsidR="0092750F">
        <w:rPr>
          <w:rFonts w:ascii="Arial" w:hAnsi="Arial" w:cs="Arial"/>
          <w:sz w:val="28"/>
          <w:szCs w:val="28"/>
          <w:rtl/>
        </w:rPr>
        <w:t xml:space="preserve">المحقق </w:t>
      </w:r>
      <w:proofErr w:type="spellStart"/>
      <w:r w:rsidR="0092750F">
        <w:rPr>
          <w:rFonts w:ascii="Arial" w:hAnsi="Arial" w:cs="Arial"/>
          <w:sz w:val="28"/>
          <w:szCs w:val="28"/>
          <w:rtl/>
        </w:rPr>
        <w:t>النائيني</w:t>
      </w:r>
      <w:proofErr w:type="spellEnd"/>
      <w:r w:rsidR="0092750F">
        <w:rPr>
          <w:rFonts w:ascii="Arial" w:hAnsi="Arial" w:cs="Arial"/>
          <w:sz w:val="28"/>
          <w:szCs w:val="28"/>
          <w:rtl/>
        </w:rPr>
        <w:t xml:space="preserve"> في المقام أبداً</w:t>
      </w:r>
      <w:r w:rsidR="0092750F">
        <w:rPr>
          <w:rFonts w:ascii="Arial" w:hAnsi="Arial" w:cs="Arial" w:hint="cs"/>
          <w:sz w:val="28"/>
          <w:szCs w:val="28"/>
          <w:rtl/>
        </w:rPr>
        <w:t>.</w:t>
      </w:r>
    </w:p>
    <w:p w:rsidR="0092750F" w:rsidRDefault="008D0A7A" w:rsidP="00F825A7">
      <w:pPr>
        <w:rPr>
          <w:rFonts w:ascii="Arial" w:hAnsi="Arial" w:cs="Arial"/>
          <w:sz w:val="28"/>
          <w:szCs w:val="28"/>
          <w:rtl/>
        </w:rPr>
      </w:pPr>
      <w:r w:rsidRPr="008D0A7A">
        <w:rPr>
          <w:rFonts w:ascii="Arial" w:hAnsi="Arial" w:cs="Arial"/>
          <w:sz w:val="28"/>
          <w:szCs w:val="28"/>
          <w:rtl/>
        </w:rPr>
        <w:t xml:space="preserve"> فعليه الصحيح فيما أن نعيد النظر في الروايات، الطائفة الأولى والثانية، و</w:t>
      </w:r>
      <w:r w:rsidR="0092750F">
        <w:rPr>
          <w:rFonts w:ascii="Arial" w:hAnsi="Arial" w:cs="Arial" w:hint="cs"/>
          <w:sz w:val="28"/>
          <w:szCs w:val="28"/>
          <w:rtl/>
        </w:rPr>
        <w:t xml:space="preserve">نرى </w:t>
      </w:r>
      <w:r w:rsidRPr="008D0A7A">
        <w:rPr>
          <w:rFonts w:ascii="Arial" w:hAnsi="Arial" w:cs="Arial"/>
          <w:sz w:val="28"/>
          <w:szCs w:val="28"/>
          <w:rtl/>
        </w:rPr>
        <w:t xml:space="preserve">هل المقصود بهما التخيير بين الضدين أو </w:t>
      </w:r>
      <w:r w:rsidR="0092750F">
        <w:rPr>
          <w:rFonts w:ascii="Arial" w:hAnsi="Arial" w:cs="Arial" w:hint="cs"/>
          <w:sz w:val="28"/>
          <w:szCs w:val="28"/>
          <w:rtl/>
        </w:rPr>
        <w:t>لا</w:t>
      </w:r>
      <w:r w:rsidRPr="008D0A7A">
        <w:rPr>
          <w:rFonts w:ascii="Arial" w:hAnsi="Arial" w:cs="Arial"/>
          <w:sz w:val="28"/>
          <w:szCs w:val="28"/>
          <w:rtl/>
        </w:rPr>
        <w:t>، أو ليس هناك دلا</w:t>
      </w:r>
      <w:r w:rsidR="0092750F">
        <w:rPr>
          <w:rFonts w:ascii="Arial" w:hAnsi="Arial" w:cs="Arial"/>
          <w:sz w:val="28"/>
          <w:szCs w:val="28"/>
          <w:rtl/>
        </w:rPr>
        <w:t>لة على التخيير أبداً</w:t>
      </w:r>
      <w:r w:rsidR="0092750F">
        <w:rPr>
          <w:rFonts w:ascii="Arial" w:hAnsi="Arial" w:cs="Arial" w:hint="cs"/>
          <w:sz w:val="28"/>
          <w:szCs w:val="28"/>
          <w:rtl/>
        </w:rPr>
        <w:t>.</w:t>
      </w:r>
    </w:p>
    <w:p w:rsidR="0092750F" w:rsidRDefault="008D0A7A" w:rsidP="00F825A7">
      <w:pPr>
        <w:rPr>
          <w:rFonts w:ascii="Arial" w:hAnsi="Arial" w:cs="Arial"/>
          <w:sz w:val="28"/>
          <w:szCs w:val="28"/>
          <w:rtl/>
        </w:rPr>
      </w:pPr>
      <w:r w:rsidRPr="008D0A7A">
        <w:rPr>
          <w:rFonts w:ascii="Arial" w:hAnsi="Arial" w:cs="Arial"/>
          <w:sz w:val="28"/>
          <w:szCs w:val="28"/>
          <w:rtl/>
        </w:rPr>
        <w:t xml:space="preserve"> </w:t>
      </w:r>
      <w:r w:rsidR="0092750F">
        <w:rPr>
          <w:rFonts w:ascii="Arial" w:hAnsi="Arial" w:cs="Arial" w:hint="cs"/>
          <w:sz w:val="28"/>
          <w:szCs w:val="28"/>
          <w:rtl/>
        </w:rPr>
        <w:t>أما التأمل</w:t>
      </w:r>
      <w:r w:rsidRPr="008D0A7A">
        <w:rPr>
          <w:rFonts w:ascii="Arial" w:hAnsi="Arial" w:cs="Arial"/>
          <w:sz w:val="28"/>
          <w:szCs w:val="28"/>
          <w:rtl/>
        </w:rPr>
        <w:t xml:space="preserve"> </w:t>
      </w:r>
      <w:r w:rsidR="0092750F">
        <w:rPr>
          <w:rFonts w:ascii="Arial" w:hAnsi="Arial" w:cs="Arial" w:hint="cs"/>
          <w:sz w:val="28"/>
          <w:szCs w:val="28"/>
          <w:rtl/>
        </w:rPr>
        <w:t>ب</w:t>
      </w:r>
      <w:r w:rsidRPr="008D0A7A">
        <w:rPr>
          <w:rFonts w:ascii="Arial" w:hAnsi="Arial" w:cs="Arial"/>
          <w:sz w:val="28"/>
          <w:szCs w:val="28"/>
          <w:rtl/>
        </w:rPr>
        <w:t>الروايات</w:t>
      </w:r>
      <w:r w:rsidR="0092750F">
        <w:rPr>
          <w:rFonts w:ascii="Arial" w:hAnsi="Arial" w:cs="Arial" w:hint="cs"/>
          <w:sz w:val="28"/>
          <w:szCs w:val="28"/>
          <w:rtl/>
        </w:rPr>
        <w:t>،</w:t>
      </w:r>
      <w:r w:rsidRPr="008D0A7A">
        <w:rPr>
          <w:rFonts w:ascii="Arial" w:hAnsi="Arial" w:cs="Arial"/>
          <w:sz w:val="28"/>
          <w:szCs w:val="28"/>
          <w:rtl/>
        </w:rPr>
        <w:t xml:space="preserve"> </w:t>
      </w:r>
      <w:r w:rsidR="0092750F">
        <w:rPr>
          <w:rFonts w:ascii="Arial" w:hAnsi="Arial" w:cs="Arial" w:hint="cs"/>
          <w:sz w:val="28"/>
          <w:szCs w:val="28"/>
          <w:rtl/>
        </w:rPr>
        <w:t>فالطائفة</w:t>
      </w:r>
      <w:r w:rsidRPr="008D0A7A">
        <w:rPr>
          <w:rFonts w:ascii="Arial" w:hAnsi="Arial" w:cs="Arial"/>
          <w:sz w:val="28"/>
          <w:szCs w:val="28"/>
          <w:rtl/>
        </w:rPr>
        <w:t xml:space="preserve"> الأولى فيها صحاح وهي </w:t>
      </w:r>
      <w:r w:rsidR="0092750F">
        <w:rPr>
          <w:rFonts w:ascii="Arial" w:hAnsi="Arial" w:cs="Arial" w:hint="cs"/>
          <w:sz w:val="28"/>
          <w:szCs w:val="28"/>
          <w:rtl/>
        </w:rPr>
        <w:t>في ال</w:t>
      </w:r>
      <w:r w:rsidRPr="008D0A7A">
        <w:rPr>
          <w:rFonts w:ascii="Arial" w:hAnsi="Arial" w:cs="Arial"/>
          <w:sz w:val="28"/>
          <w:szCs w:val="28"/>
          <w:rtl/>
        </w:rPr>
        <w:t xml:space="preserve">باب </w:t>
      </w:r>
      <w:r w:rsidR="0092750F">
        <w:rPr>
          <w:rFonts w:ascii="Arial" w:hAnsi="Arial" w:cs="Arial" w:hint="cs"/>
          <w:sz w:val="28"/>
          <w:szCs w:val="28"/>
          <w:rtl/>
        </w:rPr>
        <w:t xml:space="preserve">الخامس والأربعين </w:t>
      </w:r>
      <w:r w:rsidRPr="008D0A7A">
        <w:rPr>
          <w:rFonts w:ascii="Arial" w:hAnsi="Arial" w:cs="Arial"/>
          <w:sz w:val="28"/>
          <w:szCs w:val="28"/>
          <w:rtl/>
        </w:rPr>
        <w:t xml:space="preserve">من أبواب لباس المصلي، </w:t>
      </w:r>
      <w:r w:rsidR="0092750F">
        <w:rPr>
          <w:rFonts w:ascii="Arial" w:hAnsi="Arial" w:cs="Arial" w:hint="cs"/>
          <w:sz w:val="28"/>
          <w:szCs w:val="28"/>
          <w:rtl/>
        </w:rPr>
        <w:t>و</w:t>
      </w:r>
      <w:r w:rsidRPr="008D0A7A">
        <w:rPr>
          <w:rFonts w:ascii="Arial" w:hAnsi="Arial" w:cs="Arial"/>
          <w:sz w:val="28"/>
          <w:szCs w:val="28"/>
          <w:rtl/>
        </w:rPr>
        <w:t xml:space="preserve">هذه روايات واضحة وصريحة في ذلك في وجوب الصلاة عارياً، انما المشكلة جاءت من جهة الطائفة الثانية التي ذكرها صاحب الوسائل في الجزء </w:t>
      </w:r>
      <w:r w:rsidR="0092750F">
        <w:rPr>
          <w:rFonts w:ascii="Arial" w:hAnsi="Arial" w:cs="Arial" w:hint="cs"/>
          <w:sz w:val="28"/>
          <w:szCs w:val="28"/>
          <w:rtl/>
        </w:rPr>
        <w:t>السادس والأربعين</w:t>
      </w:r>
      <w:r w:rsidRPr="008D0A7A">
        <w:rPr>
          <w:rFonts w:ascii="Arial" w:hAnsi="Arial" w:cs="Arial"/>
          <w:sz w:val="28"/>
          <w:szCs w:val="28"/>
          <w:rtl/>
        </w:rPr>
        <w:t xml:space="preserve"> من ه</w:t>
      </w:r>
      <w:r w:rsidR="0092750F">
        <w:rPr>
          <w:rFonts w:ascii="Arial" w:hAnsi="Arial" w:cs="Arial"/>
          <w:sz w:val="28"/>
          <w:szCs w:val="28"/>
          <w:rtl/>
        </w:rPr>
        <w:t>ذه الأبواب</w:t>
      </w:r>
      <w:r w:rsidR="0092750F">
        <w:rPr>
          <w:rFonts w:ascii="Arial" w:hAnsi="Arial" w:cs="Arial" w:hint="cs"/>
          <w:sz w:val="28"/>
          <w:szCs w:val="28"/>
          <w:rtl/>
        </w:rPr>
        <w:t>.</w:t>
      </w:r>
    </w:p>
    <w:p w:rsidR="0092750F" w:rsidRDefault="0092750F" w:rsidP="00F825A7">
      <w:pPr>
        <w:rPr>
          <w:rFonts w:ascii="Arial" w:hAnsi="Arial" w:cs="Arial"/>
          <w:sz w:val="28"/>
          <w:szCs w:val="28"/>
          <w:rtl/>
        </w:rPr>
      </w:pPr>
      <w:r>
        <w:rPr>
          <w:rFonts w:ascii="Arial" w:hAnsi="Arial" w:cs="Arial" w:hint="cs"/>
          <w:sz w:val="28"/>
          <w:szCs w:val="28"/>
          <w:rtl/>
        </w:rPr>
        <w:t>و</w:t>
      </w:r>
      <w:r w:rsidR="008D0A7A" w:rsidRPr="008D0A7A">
        <w:rPr>
          <w:rFonts w:ascii="Arial" w:hAnsi="Arial" w:cs="Arial"/>
          <w:sz w:val="28"/>
          <w:szCs w:val="28"/>
          <w:rtl/>
        </w:rPr>
        <w:t>لا</w:t>
      </w:r>
      <w:r>
        <w:rPr>
          <w:rFonts w:ascii="Arial" w:hAnsi="Arial" w:cs="Arial" w:hint="cs"/>
          <w:sz w:val="28"/>
          <w:szCs w:val="28"/>
          <w:rtl/>
        </w:rPr>
        <w:t xml:space="preserve"> </w:t>
      </w:r>
      <w:r w:rsidR="008D0A7A" w:rsidRPr="008D0A7A">
        <w:rPr>
          <w:rFonts w:ascii="Arial" w:hAnsi="Arial" w:cs="Arial"/>
          <w:sz w:val="28"/>
          <w:szCs w:val="28"/>
          <w:rtl/>
        </w:rPr>
        <w:t>بد من إيضاح أمر</w:t>
      </w:r>
      <w:r>
        <w:rPr>
          <w:rFonts w:ascii="Arial" w:hAnsi="Arial" w:cs="Arial" w:hint="cs"/>
          <w:sz w:val="28"/>
          <w:szCs w:val="28"/>
          <w:rtl/>
        </w:rPr>
        <w:t xml:space="preserve"> أصولي؛</w:t>
      </w:r>
      <w:r w:rsidR="008D0A7A" w:rsidRPr="008D0A7A">
        <w:rPr>
          <w:rFonts w:ascii="Arial" w:hAnsi="Arial" w:cs="Arial"/>
          <w:sz w:val="28"/>
          <w:szCs w:val="28"/>
          <w:rtl/>
        </w:rPr>
        <w:t xml:space="preserve"> لأن فهم</w:t>
      </w:r>
      <w:r>
        <w:rPr>
          <w:rFonts w:ascii="Arial" w:hAnsi="Arial" w:cs="Arial"/>
          <w:sz w:val="28"/>
          <w:szCs w:val="28"/>
          <w:rtl/>
        </w:rPr>
        <w:t xml:space="preserve"> كلام السيد الأعظم مبني على فهم</w:t>
      </w:r>
      <w:r>
        <w:rPr>
          <w:rFonts w:ascii="Arial" w:hAnsi="Arial" w:cs="Arial" w:hint="cs"/>
          <w:sz w:val="28"/>
          <w:szCs w:val="28"/>
          <w:rtl/>
        </w:rPr>
        <w:t>ه</w:t>
      </w:r>
      <w:r w:rsidR="008D0A7A" w:rsidRPr="008D0A7A">
        <w:rPr>
          <w:rFonts w:ascii="Arial" w:hAnsi="Arial" w:cs="Arial"/>
          <w:sz w:val="28"/>
          <w:szCs w:val="28"/>
          <w:rtl/>
        </w:rPr>
        <w:t xml:space="preserve">، يقول (رض) إذا كانت روايات الطائفة </w:t>
      </w:r>
      <w:r>
        <w:rPr>
          <w:rFonts w:ascii="Arial" w:hAnsi="Arial" w:cs="Arial" w:hint="cs"/>
          <w:sz w:val="28"/>
          <w:szCs w:val="28"/>
          <w:rtl/>
        </w:rPr>
        <w:t>الأ</w:t>
      </w:r>
      <w:r w:rsidR="008D0A7A" w:rsidRPr="008D0A7A">
        <w:rPr>
          <w:rFonts w:ascii="Arial" w:hAnsi="Arial" w:cs="Arial"/>
          <w:sz w:val="28"/>
          <w:szCs w:val="28"/>
          <w:rtl/>
        </w:rPr>
        <w:t xml:space="preserve">ولى </w:t>
      </w:r>
      <w:r>
        <w:rPr>
          <w:rFonts w:ascii="Arial" w:hAnsi="Arial" w:cs="Arial" w:hint="cs"/>
          <w:sz w:val="28"/>
          <w:szCs w:val="28"/>
          <w:rtl/>
        </w:rPr>
        <w:t>و</w:t>
      </w:r>
      <w:r w:rsidR="008D0A7A" w:rsidRPr="008D0A7A">
        <w:rPr>
          <w:rFonts w:ascii="Arial" w:hAnsi="Arial" w:cs="Arial"/>
          <w:sz w:val="28"/>
          <w:szCs w:val="28"/>
          <w:rtl/>
        </w:rPr>
        <w:t>الثانية نصٌ وظاهرٌ</w:t>
      </w:r>
      <w:r>
        <w:rPr>
          <w:rFonts w:ascii="Arial" w:hAnsi="Arial" w:cs="Arial" w:hint="cs"/>
          <w:sz w:val="28"/>
          <w:szCs w:val="28"/>
          <w:rtl/>
        </w:rPr>
        <w:t xml:space="preserve"> في </w:t>
      </w:r>
      <w:proofErr w:type="spellStart"/>
      <w:r>
        <w:rPr>
          <w:rFonts w:ascii="Arial" w:hAnsi="Arial" w:cs="Arial" w:hint="cs"/>
          <w:sz w:val="28"/>
          <w:szCs w:val="28"/>
          <w:rtl/>
        </w:rPr>
        <w:t>مداليلها</w:t>
      </w:r>
      <w:proofErr w:type="spellEnd"/>
      <w:r w:rsidR="008D0A7A" w:rsidRPr="008D0A7A">
        <w:rPr>
          <w:rFonts w:ascii="Arial" w:hAnsi="Arial" w:cs="Arial"/>
          <w:sz w:val="28"/>
          <w:szCs w:val="28"/>
          <w:rtl/>
        </w:rPr>
        <w:t xml:space="preserve">، نأخذ النص في كل منهما ونترك الظاهر من الآخر، </w:t>
      </w:r>
      <w:r>
        <w:rPr>
          <w:rFonts w:ascii="Arial" w:hAnsi="Arial" w:cs="Arial" w:hint="cs"/>
          <w:sz w:val="28"/>
          <w:szCs w:val="28"/>
          <w:rtl/>
        </w:rPr>
        <w:t>و</w:t>
      </w:r>
      <w:r w:rsidR="008D0A7A" w:rsidRPr="008D0A7A">
        <w:rPr>
          <w:rFonts w:ascii="Arial" w:hAnsi="Arial" w:cs="Arial"/>
          <w:sz w:val="28"/>
          <w:szCs w:val="28"/>
          <w:rtl/>
        </w:rPr>
        <w:t>هذه القاعدة أولاً أسسها (رض) ثم</w:t>
      </w:r>
      <w:r>
        <w:rPr>
          <w:rFonts w:ascii="Arial" w:hAnsi="Arial" w:cs="Arial"/>
          <w:sz w:val="28"/>
          <w:szCs w:val="28"/>
          <w:rtl/>
        </w:rPr>
        <w:t xml:space="preserve"> طبق هذه القاعدة على محل الكلام</w:t>
      </w:r>
      <w:r>
        <w:rPr>
          <w:rFonts w:ascii="Arial" w:hAnsi="Arial" w:cs="Arial" w:hint="cs"/>
          <w:sz w:val="28"/>
          <w:szCs w:val="28"/>
          <w:rtl/>
        </w:rPr>
        <w:t>.</w:t>
      </w:r>
    </w:p>
    <w:p w:rsidR="0092750F" w:rsidRDefault="008D0A7A" w:rsidP="00F825A7">
      <w:pPr>
        <w:rPr>
          <w:rFonts w:ascii="Arial" w:hAnsi="Arial" w:cs="Arial"/>
          <w:sz w:val="28"/>
          <w:szCs w:val="28"/>
          <w:rtl/>
        </w:rPr>
      </w:pPr>
      <w:r w:rsidRPr="008D0A7A">
        <w:rPr>
          <w:rFonts w:ascii="Arial" w:hAnsi="Arial" w:cs="Arial"/>
          <w:sz w:val="28"/>
          <w:szCs w:val="28"/>
          <w:rtl/>
        </w:rPr>
        <w:t xml:space="preserve"> </w:t>
      </w:r>
      <w:r w:rsidR="0092750F" w:rsidRPr="008D0A7A">
        <w:rPr>
          <w:rFonts w:ascii="Arial" w:hAnsi="Arial" w:cs="Arial"/>
          <w:sz w:val="28"/>
          <w:szCs w:val="28"/>
          <w:rtl/>
        </w:rPr>
        <w:t xml:space="preserve">المقصود </w:t>
      </w:r>
      <w:r w:rsidR="0092750F">
        <w:rPr>
          <w:rFonts w:ascii="Arial" w:hAnsi="Arial" w:cs="Arial" w:hint="cs"/>
          <w:sz w:val="28"/>
          <w:szCs w:val="28"/>
          <w:rtl/>
        </w:rPr>
        <w:t xml:space="preserve">من </w:t>
      </w:r>
      <w:r w:rsidRPr="008D0A7A">
        <w:rPr>
          <w:rFonts w:ascii="Arial" w:hAnsi="Arial" w:cs="Arial"/>
          <w:sz w:val="28"/>
          <w:szCs w:val="28"/>
          <w:rtl/>
        </w:rPr>
        <w:t xml:space="preserve">الطائفة الأولى هي </w:t>
      </w:r>
      <w:r w:rsidR="0092750F">
        <w:rPr>
          <w:rFonts w:ascii="Arial" w:hAnsi="Arial" w:cs="Arial" w:hint="cs"/>
          <w:sz w:val="28"/>
          <w:szCs w:val="28"/>
          <w:rtl/>
        </w:rPr>
        <w:t>ال</w:t>
      </w:r>
      <w:r w:rsidRPr="008D0A7A">
        <w:rPr>
          <w:rFonts w:ascii="Arial" w:hAnsi="Arial" w:cs="Arial"/>
          <w:sz w:val="28"/>
          <w:szCs w:val="28"/>
          <w:rtl/>
        </w:rPr>
        <w:t>روايات الدالة على صحة الصلاة في الثوب النجس وهي نص في ذلك</w:t>
      </w:r>
      <w:r w:rsidR="0092750F">
        <w:rPr>
          <w:rFonts w:ascii="Arial" w:hAnsi="Arial" w:cs="Arial" w:hint="cs"/>
          <w:sz w:val="28"/>
          <w:szCs w:val="28"/>
          <w:rtl/>
        </w:rPr>
        <w:t>،</w:t>
      </w:r>
      <w:r w:rsidRPr="008D0A7A">
        <w:rPr>
          <w:rFonts w:ascii="Arial" w:hAnsi="Arial" w:cs="Arial"/>
          <w:sz w:val="28"/>
          <w:szCs w:val="28"/>
          <w:rtl/>
        </w:rPr>
        <w:t xml:space="preserve"> وظاهرة في أنه يجوز له أن يصلي بتمام الركوع والسجود وكذلك</w:t>
      </w:r>
      <w:r w:rsidR="0092750F">
        <w:rPr>
          <w:rFonts w:ascii="Arial" w:hAnsi="Arial" w:cs="Arial" w:hint="cs"/>
          <w:sz w:val="28"/>
          <w:szCs w:val="28"/>
          <w:rtl/>
        </w:rPr>
        <w:t>.</w:t>
      </w:r>
    </w:p>
    <w:p w:rsidR="0092750F" w:rsidRDefault="008D0A7A" w:rsidP="00F825A7">
      <w:pPr>
        <w:rPr>
          <w:rFonts w:ascii="Arial" w:hAnsi="Arial" w:cs="Arial"/>
          <w:sz w:val="28"/>
          <w:szCs w:val="28"/>
          <w:rtl/>
        </w:rPr>
      </w:pPr>
      <w:r w:rsidRPr="008D0A7A">
        <w:rPr>
          <w:rFonts w:ascii="Arial" w:hAnsi="Arial" w:cs="Arial"/>
          <w:sz w:val="28"/>
          <w:szCs w:val="28"/>
          <w:rtl/>
        </w:rPr>
        <w:t xml:space="preserve"> و</w:t>
      </w:r>
      <w:r w:rsidR="0092750F">
        <w:rPr>
          <w:rFonts w:ascii="Arial" w:hAnsi="Arial" w:cs="Arial" w:hint="cs"/>
          <w:sz w:val="28"/>
          <w:szCs w:val="28"/>
          <w:rtl/>
        </w:rPr>
        <w:t>أما</w:t>
      </w:r>
      <w:r w:rsidRPr="008D0A7A">
        <w:rPr>
          <w:rFonts w:ascii="Arial" w:hAnsi="Arial" w:cs="Arial"/>
          <w:sz w:val="28"/>
          <w:szCs w:val="28"/>
          <w:rtl/>
        </w:rPr>
        <w:t xml:space="preserve"> الطائفة الثانية الدالة</w:t>
      </w:r>
      <w:r w:rsidR="0092750F">
        <w:rPr>
          <w:rFonts w:ascii="Arial" w:hAnsi="Arial" w:cs="Arial"/>
          <w:sz w:val="28"/>
          <w:szCs w:val="28"/>
          <w:rtl/>
        </w:rPr>
        <w:t xml:space="preserve"> على الصلاة عارياً فهي نص في أن</w:t>
      </w:r>
      <w:r w:rsidRPr="008D0A7A">
        <w:rPr>
          <w:rFonts w:ascii="Arial" w:hAnsi="Arial" w:cs="Arial"/>
          <w:sz w:val="28"/>
          <w:szCs w:val="28"/>
          <w:rtl/>
        </w:rPr>
        <w:t xml:space="preserve"> </w:t>
      </w:r>
      <w:r w:rsidR="0092750F">
        <w:rPr>
          <w:rFonts w:ascii="Arial" w:hAnsi="Arial" w:cs="Arial" w:hint="cs"/>
          <w:sz w:val="28"/>
          <w:szCs w:val="28"/>
          <w:rtl/>
        </w:rPr>
        <w:t>ال</w:t>
      </w:r>
      <w:r w:rsidRPr="008D0A7A">
        <w:rPr>
          <w:rFonts w:ascii="Arial" w:hAnsi="Arial" w:cs="Arial"/>
          <w:sz w:val="28"/>
          <w:szCs w:val="28"/>
          <w:rtl/>
        </w:rPr>
        <w:t>صلاة عارياً</w:t>
      </w:r>
      <w:r w:rsidR="0092750F">
        <w:rPr>
          <w:rFonts w:ascii="Arial" w:hAnsi="Arial" w:cs="Arial" w:hint="cs"/>
          <w:sz w:val="28"/>
          <w:szCs w:val="28"/>
          <w:rtl/>
        </w:rPr>
        <w:t>،</w:t>
      </w:r>
      <w:r w:rsidRPr="008D0A7A">
        <w:rPr>
          <w:rFonts w:ascii="Arial" w:hAnsi="Arial" w:cs="Arial"/>
          <w:sz w:val="28"/>
          <w:szCs w:val="28"/>
          <w:rtl/>
        </w:rPr>
        <w:t xml:space="preserve"> ظاهر</w:t>
      </w:r>
      <w:r w:rsidR="0092750F">
        <w:rPr>
          <w:rFonts w:ascii="Arial" w:hAnsi="Arial" w:cs="Arial" w:hint="cs"/>
          <w:sz w:val="28"/>
          <w:szCs w:val="28"/>
          <w:rtl/>
        </w:rPr>
        <w:t>ة</w:t>
      </w:r>
      <w:r w:rsidR="0092750F">
        <w:rPr>
          <w:rFonts w:ascii="Arial" w:hAnsi="Arial" w:cs="Arial"/>
          <w:sz w:val="28"/>
          <w:szCs w:val="28"/>
          <w:rtl/>
        </w:rPr>
        <w:t xml:space="preserve"> في أن يكون المصلي </w:t>
      </w:r>
      <w:r w:rsidR="0092750F">
        <w:rPr>
          <w:rFonts w:ascii="Arial" w:hAnsi="Arial" w:cs="Arial" w:hint="cs"/>
          <w:sz w:val="28"/>
          <w:szCs w:val="28"/>
          <w:rtl/>
        </w:rPr>
        <w:t>إ</w:t>
      </w:r>
      <w:r w:rsidRPr="008D0A7A">
        <w:rPr>
          <w:rFonts w:ascii="Arial" w:hAnsi="Arial" w:cs="Arial"/>
          <w:sz w:val="28"/>
          <w:szCs w:val="28"/>
          <w:rtl/>
        </w:rPr>
        <w:t>يماءً في الركوع والسجو</w:t>
      </w:r>
      <w:r w:rsidR="0092750F">
        <w:rPr>
          <w:rFonts w:ascii="Arial" w:hAnsi="Arial" w:cs="Arial"/>
          <w:sz w:val="28"/>
          <w:szCs w:val="28"/>
          <w:rtl/>
        </w:rPr>
        <w:t>د</w:t>
      </w:r>
      <w:r w:rsidR="0092750F">
        <w:rPr>
          <w:rFonts w:ascii="Arial" w:hAnsi="Arial" w:cs="Arial" w:hint="cs"/>
          <w:sz w:val="28"/>
          <w:szCs w:val="28"/>
          <w:rtl/>
        </w:rPr>
        <w:t>.</w:t>
      </w:r>
    </w:p>
    <w:p w:rsidR="0092750F" w:rsidRDefault="008D0A7A" w:rsidP="00F825A7">
      <w:pPr>
        <w:rPr>
          <w:rFonts w:ascii="Arial" w:hAnsi="Arial" w:cs="Arial"/>
          <w:sz w:val="28"/>
          <w:szCs w:val="28"/>
          <w:rtl/>
        </w:rPr>
      </w:pPr>
      <w:r w:rsidRPr="008D0A7A">
        <w:rPr>
          <w:rFonts w:ascii="Arial" w:hAnsi="Arial" w:cs="Arial"/>
          <w:sz w:val="28"/>
          <w:szCs w:val="28"/>
          <w:rtl/>
        </w:rPr>
        <w:t xml:space="preserve"> فالنتيجة حسب زعم سيدنا الأعظم (رض) أن المكلف دائر أمره بين أن يصلي في الصلاة بالثوب النجس ويكون بتمام الركوع والسجود وبين أن يكون صلا</w:t>
      </w:r>
      <w:r w:rsidR="0092750F">
        <w:rPr>
          <w:rFonts w:ascii="Arial" w:hAnsi="Arial" w:cs="Arial"/>
          <w:sz w:val="28"/>
          <w:szCs w:val="28"/>
          <w:rtl/>
        </w:rPr>
        <w:t xml:space="preserve">ته بدون الثوب عارياً ويكون </w:t>
      </w:r>
      <w:proofErr w:type="spellStart"/>
      <w:r w:rsidR="0092750F">
        <w:rPr>
          <w:rFonts w:ascii="Arial" w:hAnsi="Arial" w:cs="Arial"/>
          <w:sz w:val="28"/>
          <w:szCs w:val="28"/>
          <w:rtl/>
        </w:rPr>
        <w:t>يؤمي</w:t>
      </w:r>
      <w:proofErr w:type="spellEnd"/>
      <w:r w:rsidRPr="008D0A7A">
        <w:rPr>
          <w:rFonts w:ascii="Arial" w:hAnsi="Arial" w:cs="Arial"/>
          <w:sz w:val="28"/>
          <w:szCs w:val="28"/>
          <w:rtl/>
        </w:rPr>
        <w:t xml:space="preserve">، </w:t>
      </w:r>
      <w:r w:rsidR="0092750F">
        <w:rPr>
          <w:rFonts w:ascii="Arial" w:hAnsi="Arial" w:cs="Arial" w:hint="cs"/>
          <w:sz w:val="28"/>
          <w:szCs w:val="28"/>
          <w:rtl/>
        </w:rPr>
        <w:t xml:space="preserve">ولكن </w:t>
      </w:r>
      <w:r w:rsidRPr="008D0A7A">
        <w:rPr>
          <w:rFonts w:ascii="Arial" w:hAnsi="Arial" w:cs="Arial"/>
          <w:sz w:val="28"/>
          <w:szCs w:val="28"/>
          <w:rtl/>
        </w:rPr>
        <w:t>هذا الذي أفاده السيد الأعظم جداً غير واضح</w:t>
      </w:r>
      <w:r w:rsidR="0092750F">
        <w:rPr>
          <w:rFonts w:ascii="Arial" w:hAnsi="Arial" w:cs="Arial" w:hint="cs"/>
          <w:sz w:val="28"/>
          <w:szCs w:val="28"/>
          <w:rtl/>
        </w:rPr>
        <w:t>:</w:t>
      </w:r>
    </w:p>
    <w:p w:rsidR="00610C59" w:rsidRDefault="008D0A7A" w:rsidP="00F825A7">
      <w:pPr>
        <w:rPr>
          <w:rFonts w:ascii="Arial" w:hAnsi="Arial" w:cs="Arial"/>
          <w:sz w:val="28"/>
          <w:szCs w:val="28"/>
          <w:rtl/>
        </w:rPr>
      </w:pPr>
      <w:r w:rsidRPr="008D0A7A">
        <w:rPr>
          <w:rFonts w:ascii="Arial" w:hAnsi="Arial" w:cs="Arial"/>
          <w:sz w:val="28"/>
          <w:szCs w:val="28"/>
          <w:rtl/>
        </w:rPr>
        <w:t xml:space="preserve"> </w:t>
      </w:r>
      <w:r w:rsidR="0092750F">
        <w:rPr>
          <w:rFonts w:ascii="Arial" w:hAnsi="Arial" w:cs="Arial" w:hint="cs"/>
          <w:sz w:val="28"/>
          <w:szCs w:val="28"/>
          <w:rtl/>
        </w:rPr>
        <w:t>أ</w:t>
      </w:r>
      <w:r w:rsidRPr="008D0A7A">
        <w:rPr>
          <w:rFonts w:ascii="Arial" w:hAnsi="Arial" w:cs="Arial"/>
          <w:sz w:val="28"/>
          <w:szCs w:val="28"/>
          <w:rtl/>
        </w:rPr>
        <w:t>ما أولاً</w:t>
      </w:r>
      <w:r w:rsidR="0092750F">
        <w:rPr>
          <w:rFonts w:ascii="Arial" w:hAnsi="Arial" w:cs="Arial" w:hint="cs"/>
          <w:sz w:val="28"/>
          <w:szCs w:val="28"/>
          <w:rtl/>
        </w:rPr>
        <w:t>؛</w:t>
      </w:r>
      <w:r w:rsidRPr="008D0A7A">
        <w:rPr>
          <w:rFonts w:ascii="Arial" w:hAnsi="Arial" w:cs="Arial"/>
          <w:sz w:val="28"/>
          <w:szCs w:val="28"/>
          <w:rtl/>
        </w:rPr>
        <w:t xml:space="preserve"> فلأنه إذا كان المأمور به مستلزماً للازم فلا نحتاج أن نقول أن الأمر ظاهر في هذا ونص ف</w:t>
      </w:r>
      <w:r w:rsidR="00EB6135">
        <w:rPr>
          <w:rFonts w:ascii="Arial" w:hAnsi="Arial" w:cs="Arial"/>
          <w:sz w:val="28"/>
          <w:szCs w:val="28"/>
          <w:rtl/>
        </w:rPr>
        <w:t>ي هذا، وبعبارة واضحة إذا عملنا</w:t>
      </w:r>
      <w:r w:rsidRPr="008D0A7A">
        <w:rPr>
          <w:rFonts w:ascii="Arial" w:hAnsi="Arial" w:cs="Arial"/>
          <w:sz w:val="28"/>
          <w:szCs w:val="28"/>
          <w:rtl/>
        </w:rPr>
        <w:t xml:space="preserve"> بالطائفة الأولى الآمرة بالصلاة في الثوب النجس</w:t>
      </w:r>
      <w:r w:rsidR="00EB6135">
        <w:rPr>
          <w:rFonts w:ascii="Arial" w:hAnsi="Arial" w:cs="Arial" w:hint="cs"/>
          <w:sz w:val="28"/>
          <w:szCs w:val="28"/>
          <w:rtl/>
        </w:rPr>
        <w:t>،</w:t>
      </w:r>
      <w:r w:rsidRPr="008D0A7A">
        <w:rPr>
          <w:rFonts w:ascii="Arial" w:hAnsi="Arial" w:cs="Arial"/>
          <w:sz w:val="28"/>
          <w:szCs w:val="28"/>
          <w:rtl/>
        </w:rPr>
        <w:t xml:space="preserve"> فلا شك أن لازمه أن يصلي الإنسان بتمام الركوع والسجود، وكذلك إذا أخذنا ب</w:t>
      </w:r>
      <w:r w:rsidR="00EB6135">
        <w:rPr>
          <w:rFonts w:ascii="Arial" w:hAnsi="Arial" w:cs="Arial" w:hint="cs"/>
          <w:sz w:val="28"/>
          <w:szCs w:val="28"/>
          <w:rtl/>
        </w:rPr>
        <w:t>ال</w:t>
      </w:r>
      <w:r w:rsidRPr="008D0A7A">
        <w:rPr>
          <w:rFonts w:ascii="Arial" w:hAnsi="Arial" w:cs="Arial"/>
          <w:sz w:val="28"/>
          <w:szCs w:val="28"/>
          <w:rtl/>
        </w:rPr>
        <w:t xml:space="preserve">طائفة </w:t>
      </w:r>
      <w:r w:rsidR="00EB6135">
        <w:rPr>
          <w:rFonts w:ascii="Arial" w:hAnsi="Arial" w:cs="Arial" w:hint="cs"/>
          <w:sz w:val="28"/>
          <w:szCs w:val="28"/>
          <w:rtl/>
        </w:rPr>
        <w:t>ال</w:t>
      </w:r>
      <w:r w:rsidRPr="008D0A7A">
        <w:rPr>
          <w:rFonts w:ascii="Arial" w:hAnsi="Arial" w:cs="Arial"/>
          <w:sz w:val="28"/>
          <w:szCs w:val="28"/>
          <w:rtl/>
        </w:rPr>
        <w:t>ثانية ف</w:t>
      </w:r>
      <w:r w:rsidR="00EB6135">
        <w:rPr>
          <w:rFonts w:ascii="Arial" w:hAnsi="Arial" w:cs="Arial" w:hint="cs"/>
          <w:sz w:val="28"/>
          <w:szCs w:val="28"/>
          <w:rtl/>
        </w:rPr>
        <w:t>إ</w:t>
      </w:r>
      <w:r w:rsidRPr="008D0A7A">
        <w:rPr>
          <w:rFonts w:ascii="Arial" w:hAnsi="Arial" w:cs="Arial"/>
          <w:sz w:val="28"/>
          <w:szCs w:val="28"/>
          <w:rtl/>
        </w:rPr>
        <w:t>ن</w:t>
      </w:r>
      <w:r w:rsidR="00EB6135">
        <w:rPr>
          <w:rFonts w:ascii="Arial" w:hAnsi="Arial" w:cs="Arial"/>
          <w:sz w:val="28"/>
          <w:szCs w:val="28"/>
          <w:rtl/>
        </w:rPr>
        <w:t>ها تدل أن</w:t>
      </w:r>
      <w:r w:rsidR="00EB6135">
        <w:rPr>
          <w:rFonts w:ascii="Arial" w:hAnsi="Arial" w:cs="Arial" w:hint="cs"/>
          <w:sz w:val="28"/>
          <w:szCs w:val="28"/>
          <w:rtl/>
        </w:rPr>
        <w:t xml:space="preserve"> الصلاة</w:t>
      </w:r>
      <w:r w:rsidRPr="008D0A7A">
        <w:rPr>
          <w:rFonts w:ascii="Arial" w:hAnsi="Arial" w:cs="Arial"/>
          <w:sz w:val="28"/>
          <w:szCs w:val="28"/>
          <w:rtl/>
        </w:rPr>
        <w:t xml:space="preserve"> بلا هذا الثوب النجس </w:t>
      </w:r>
      <w:r w:rsidR="00EB6135">
        <w:rPr>
          <w:rFonts w:ascii="Arial" w:hAnsi="Arial" w:cs="Arial" w:hint="cs"/>
          <w:sz w:val="28"/>
          <w:szCs w:val="28"/>
          <w:rtl/>
        </w:rPr>
        <w:t>ف</w:t>
      </w:r>
      <w:r w:rsidRPr="008D0A7A">
        <w:rPr>
          <w:rFonts w:ascii="Arial" w:hAnsi="Arial" w:cs="Arial"/>
          <w:sz w:val="28"/>
          <w:szCs w:val="28"/>
          <w:rtl/>
        </w:rPr>
        <w:t xml:space="preserve">إذا كان </w:t>
      </w:r>
      <w:r w:rsidR="00EB6135">
        <w:rPr>
          <w:rFonts w:ascii="Arial" w:hAnsi="Arial" w:cs="Arial" w:hint="cs"/>
          <w:sz w:val="28"/>
          <w:szCs w:val="28"/>
          <w:rtl/>
        </w:rPr>
        <w:t>هن</w:t>
      </w:r>
      <w:r w:rsidRPr="008D0A7A">
        <w:rPr>
          <w:rFonts w:ascii="Arial" w:hAnsi="Arial" w:cs="Arial"/>
          <w:sz w:val="28"/>
          <w:szCs w:val="28"/>
          <w:rtl/>
        </w:rPr>
        <w:t>ا</w:t>
      </w:r>
      <w:r w:rsidR="00EB6135">
        <w:rPr>
          <w:rFonts w:ascii="Arial" w:hAnsi="Arial" w:cs="Arial" w:hint="cs"/>
          <w:sz w:val="28"/>
          <w:szCs w:val="28"/>
          <w:rtl/>
        </w:rPr>
        <w:t xml:space="preserve">ك </w:t>
      </w:r>
      <w:r w:rsidRPr="008D0A7A">
        <w:rPr>
          <w:rFonts w:ascii="Arial" w:hAnsi="Arial" w:cs="Arial"/>
          <w:sz w:val="28"/>
          <w:szCs w:val="28"/>
          <w:rtl/>
        </w:rPr>
        <w:t xml:space="preserve">ناظر فحينئذٍ يصلي بالإيماء </w:t>
      </w:r>
      <w:r w:rsidR="00610C59">
        <w:rPr>
          <w:rFonts w:ascii="Arial" w:hAnsi="Arial" w:cs="Arial" w:hint="cs"/>
          <w:sz w:val="28"/>
          <w:szCs w:val="28"/>
          <w:rtl/>
        </w:rPr>
        <w:t>وإلا</w:t>
      </w:r>
      <w:r w:rsidR="00610C59">
        <w:rPr>
          <w:rFonts w:ascii="Arial" w:hAnsi="Arial" w:cs="Arial"/>
          <w:sz w:val="28"/>
          <w:szCs w:val="28"/>
          <w:rtl/>
        </w:rPr>
        <w:t xml:space="preserve"> فيصلي بتمام الركوع والسجود</w:t>
      </w:r>
      <w:r w:rsidR="00610C59">
        <w:rPr>
          <w:rFonts w:ascii="Arial" w:hAnsi="Arial" w:cs="Arial" w:hint="cs"/>
          <w:sz w:val="28"/>
          <w:szCs w:val="28"/>
          <w:rtl/>
        </w:rPr>
        <w:t>.</w:t>
      </w:r>
    </w:p>
    <w:p w:rsidR="00610C59" w:rsidRDefault="008D0A7A" w:rsidP="00F825A7">
      <w:pPr>
        <w:rPr>
          <w:rFonts w:ascii="Arial" w:hAnsi="Arial" w:cs="Arial"/>
          <w:sz w:val="28"/>
          <w:szCs w:val="28"/>
          <w:rtl/>
        </w:rPr>
      </w:pPr>
      <w:r w:rsidRPr="008D0A7A">
        <w:rPr>
          <w:rFonts w:ascii="Arial" w:hAnsi="Arial" w:cs="Arial"/>
          <w:sz w:val="28"/>
          <w:szCs w:val="28"/>
          <w:rtl/>
        </w:rPr>
        <w:lastRenderedPageBreak/>
        <w:t xml:space="preserve"> فحينئذٍ ما أفاده السيد الأعظم (رض</w:t>
      </w:r>
      <w:r w:rsidR="00610C59">
        <w:rPr>
          <w:rFonts w:ascii="Arial" w:hAnsi="Arial" w:cs="Arial"/>
          <w:sz w:val="28"/>
          <w:szCs w:val="28"/>
          <w:rtl/>
        </w:rPr>
        <w:t>) غير واضح</w:t>
      </w:r>
      <w:r w:rsidR="00610C59">
        <w:rPr>
          <w:rFonts w:ascii="Arial" w:hAnsi="Arial" w:cs="Arial" w:hint="cs"/>
          <w:sz w:val="28"/>
          <w:szCs w:val="28"/>
          <w:rtl/>
        </w:rPr>
        <w:t>.</w:t>
      </w:r>
    </w:p>
    <w:p w:rsidR="00685D68" w:rsidRDefault="008D0A7A" w:rsidP="00F825A7">
      <w:pPr>
        <w:rPr>
          <w:rFonts w:ascii="Arial" w:hAnsi="Arial" w:cs="Arial"/>
          <w:sz w:val="28"/>
          <w:szCs w:val="28"/>
          <w:rtl/>
        </w:rPr>
      </w:pPr>
      <w:r w:rsidRPr="008D0A7A">
        <w:rPr>
          <w:rFonts w:ascii="Arial" w:hAnsi="Arial" w:cs="Arial"/>
          <w:sz w:val="28"/>
          <w:szCs w:val="28"/>
          <w:rtl/>
        </w:rPr>
        <w:t xml:space="preserve"> </w:t>
      </w:r>
      <w:r w:rsidR="00610C59">
        <w:rPr>
          <w:rFonts w:ascii="Arial" w:hAnsi="Arial" w:cs="Arial" w:hint="cs"/>
          <w:sz w:val="28"/>
          <w:szCs w:val="28"/>
          <w:rtl/>
        </w:rPr>
        <w:t xml:space="preserve">على كل حال، </w:t>
      </w:r>
      <w:r w:rsidRPr="008D0A7A">
        <w:rPr>
          <w:rFonts w:ascii="Arial" w:hAnsi="Arial" w:cs="Arial"/>
          <w:sz w:val="28"/>
          <w:szCs w:val="28"/>
          <w:rtl/>
        </w:rPr>
        <w:t xml:space="preserve">بعض الفقهاء (رض) رجح الطائفة الأولى دون الطائفة الثانية بدعوى أن طائفة الثانية </w:t>
      </w:r>
      <w:r w:rsidR="00D27326">
        <w:rPr>
          <w:rFonts w:ascii="Arial" w:hAnsi="Arial" w:cs="Arial" w:hint="cs"/>
          <w:sz w:val="28"/>
          <w:szCs w:val="28"/>
          <w:rtl/>
        </w:rPr>
        <w:t>عمدتها</w:t>
      </w:r>
      <w:r w:rsidRPr="008D0A7A">
        <w:rPr>
          <w:rFonts w:ascii="Arial" w:hAnsi="Arial" w:cs="Arial"/>
          <w:sz w:val="28"/>
          <w:szCs w:val="28"/>
          <w:rtl/>
        </w:rPr>
        <w:t xml:space="preserve"> مضمرتان </w:t>
      </w:r>
      <w:r w:rsidR="00D27326">
        <w:rPr>
          <w:rFonts w:ascii="Arial" w:hAnsi="Arial" w:cs="Arial" w:hint="cs"/>
          <w:sz w:val="28"/>
          <w:szCs w:val="28"/>
          <w:rtl/>
        </w:rPr>
        <w:t>عن</w:t>
      </w:r>
      <w:r w:rsidRPr="008D0A7A">
        <w:rPr>
          <w:rFonts w:ascii="Arial" w:hAnsi="Arial" w:cs="Arial"/>
          <w:sz w:val="28"/>
          <w:szCs w:val="28"/>
          <w:rtl/>
        </w:rPr>
        <w:t xml:space="preserve"> سماعة، </w:t>
      </w:r>
      <w:r w:rsidR="00D27326">
        <w:rPr>
          <w:rFonts w:ascii="Arial" w:hAnsi="Arial" w:cs="Arial" w:hint="cs"/>
          <w:sz w:val="28"/>
          <w:szCs w:val="28"/>
          <w:rtl/>
        </w:rPr>
        <w:t>وحجته أن</w:t>
      </w:r>
      <w:r w:rsidRPr="008D0A7A">
        <w:rPr>
          <w:rFonts w:ascii="Arial" w:hAnsi="Arial" w:cs="Arial"/>
          <w:sz w:val="28"/>
          <w:szCs w:val="28"/>
          <w:rtl/>
        </w:rPr>
        <w:t xml:space="preserve"> سماعة </w:t>
      </w:r>
      <w:r w:rsidR="00D27326" w:rsidRPr="008D0A7A">
        <w:rPr>
          <w:rFonts w:ascii="Arial" w:hAnsi="Arial" w:cs="Arial"/>
          <w:sz w:val="28"/>
          <w:szCs w:val="28"/>
          <w:rtl/>
        </w:rPr>
        <w:t xml:space="preserve">ليس </w:t>
      </w:r>
      <w:r w:rsidR="00D27326">
        <w:rPr>
          <w:rFonts w:ascii="Arial" w:hAnsi="Arial" w:cs="Arial"/>
          <w:sz w:val="28"/>
          <w:szCs w:val="28"/>
          <w:rtl/>
        </w:rPr>
        <w:t>مثل زرار</w:t>
      </w:r>
      <w:r w:rsidR="00D27326">
        <w:rPr>
          <w:rFonts w:ascii="Arial" w:hAnsi="Arial" w:cs="Arial" w:hint="cs"/>
          <w:sz w:val="28"/>
          <w:szCs w:val="28"/>
          <w:rtl/>
        </w:rPr>
        <w:t>ة</w:t>
      </w:r>
      <w:r w:rsidRPr="008D0A7A">
        <w:rPr>
          <w:rFonts w:ascii="Arial" w:hAnsi="Arial" w:cs="Arial"/>
          <w:sz w:val="28"/>
          <w:szCs w:val="28"/>
          <w:rtl/>
        </w:rPr>
        <w:t xml:space="preserve"> وأمثاله </w:t>
      </w:r>
      <w:r w:rsidR="00D27326">
        <w:rPr>
          <w:rFonts w:ascii="Arial" w:hAnsi="Arial" w:cs="Arial"/>
          <w:sz w:val="28"/>
          <w:szCs w:val="28"/>
          <w:rtl/>
        </w:rPr>
        <w:t>حيث لا يروي إلا عن المعصوم فلعل</w:t>
      </w:r>
      <w:r w:rsidRPr="008D0A7A">
        <w:rPr>
          <w:rFonts w:ascii="Arial" w:hAnsi="Arial" w:cs="Arial"/>
          <w:sz w:val="28"/>
          <w:szCs w:val="28"/>
          <w:rtl/>
        </w:rPr>
        <w:t xml:space="preserve"> مقصود</w:t>
      </w:r>
      <w:r w:rsidR="00D27326">
        <w:rPr>
          <w:rFonts w:ascii="Arial" w:hAnsi="Arial" w:cs="Arial" w:hint="cs"/>
          <w:sz w:val="28"/>
          <w:szCs w:val="28"/>
          <w:rtl/>
        </w:rPr>
        <w:t>ه</w:t>
      </w:r>
      <w:r w:rsidRPr="008D0A7A">
        <w:rPr>
          <w:rFonts w:ascii="Arial" w:hAnsi="Arial" w:cs="Arial"/>
          <w:sz w:val="28"/>
          <w:szCs w:val="28"/>
          <w:rtl/>
        </w:rPr>
        <w:t xml:space="preserve"> غير المعصوم (ع)، </w:t>
      </w:r>
      <w:r w:rsidR="00D27326">
        <w:rPr>
          <w:rFonts w:ascii="Arial" w:hAnsi="Arial" w:cs="Arial" w:hint="cs"/>
          <w:sz w:val="28"/>
          <w:szCs w:val="28"/>
          <w:rtl/>
        </w:rPr>
        <w:t>وما</w:t>
      </w:r>
      <w:r w:rsidRPr="008D0A7A">
        <w:rPr>
          <w:rFonts w:ascii="Arial" w:hAnsi="Arial" w:cs="Arial"/>
          <w:sz w:val="28"/>
          <w:szCs w:val="28"/>
          <w:rtl/>
        </w:rPr>
        <w:t xml:space="preserve"> أفاده هذا الفقيه جداً </w:t>
      </w:r>
      <w:r w:rsidR="00D27326">
        <w:rPr>
          <w:rFonts w:ascii="Arial" w:hAnsi="Arial" w:cs="Arial"/>
          <w:sz w:val="28"/>
          <w:szCs w:val="28"/>
          <w:rtl/>
        </w:rPr>
        <w:t>غير واضح</w:t>
      </w:r>
      <w:r w:rsidR="00D27326">
        <w:rPr>
          <w:rFonts w:ascii="Arial" w:hAnsi="Arial" w:cs="Arial" w:hint="cs"/>
          <w:sz w:val="28"/>
          <w:szCs w:val="28"/>
          <w:rtl/>
        </w:rPr>
        <w:t xml:space="preserve">؛ </w:t>
      </w:r>
      <w:r w:rsidR="00D27326">
        <w:rPr>
          <w:rFonts w:ascii="Arial" w:hAnsi="Arial" w:cs="Arial"/>
          <w:sz w:val="28"/>
          <w:szCs w:val="28"/>
          <w:rtl/>
        </w:rPr>
        <w:t xml:space="preserve">والوجه في ذلك أن الرواية غير ناظرة </w:t>
      </w:r>
      <w:r w:rsidR="00D27326">
        <w:rPr>
          <w:rFonts w:ascii="Arial" w:hAnsi="Arial" w:cs="Arial" w:hint="cs"/>
          <w:sz w:val="28"/>
          <w:szCs w:val="28"/>
          <w:rtl/>
        </w:rPr>
        <w:t>إ</w:t>
      </w:r>
      <w:r w:rsidRPr="008D0A7A">
        <w:rPr>
          <w:rFonts w:ascii="Arial" w:hAnsi="Arial" w:cs="Arial"/>
          <w:sz w:val="28"/>
          <w:szCs w:val="28"/>
          <w:rtl/>
        </w:rPr>
        <w:t>لى غير الرواية عن المعصوم (ع)</w:t>
      </w:r>
      <w:r w:rsidR="00685D68">
        <w:rPr>
          <w:rFonts w:ascii="Arial" w:hAnsi="Arial" w:cs="Arial" w:hint="cs"/>
          <w:sz w:val="28"/>
          <w:szCs w:val="28"/>
          <w:rtl/>
        </w:rPr>
        <w:t>؛</w:t>
      </w:r>
      <w:r w:rsidRPr="008D0A7A">
        <w:rPr>
          <w:rFonts w:ascii="Arial" w:hAnsi="Arial" w:cs="Arial"/>
          <w:sz w:val="28"/>
          <w:szCs w:val="28"/>
          <w:rtl/>
        </w:rPr>
        <w:t xml:space="preserve"> </w:t>
      </w:r>
      <w:r w:rsidR="00685D68">
        <w:rPr>
          <w:rFonts w:ascii="Arial" w:hAnsi="Arial" w:cs="Arial" w:hint="cs"/>
          <w:sz w:val="28"/>
          <w:szCs w:val="28"/>
          <w:rtl/>
        </w:rPr>
        <w:t xml:space="preserve">لأن </w:t>
      </w:r>
      <w:r w:rsidRPr="008D0A7A">
        <w:rPr>
          <w:rFonts w:ascii="Arial" w:hAnsi="Arial" w:cs="Arial"/>
          <w:sz w:val="28"/>
          <w:szCs w:val="28"/>
          <w:rtl/>
        </w:rPr>
        <w:t xml:space="preserve">هذه صاحب الوسائل </w:t>
      </w:r>
      <w:r w:rsidR="00685D68" w:rsidRPr="008D0A7A">
        <w:rPr>
          <w:rFonts w:ascii="Arial" w:hAnsi="Arial" w:cs="Arial"/>
          <w:sz w:val="28"/>
          <w:szCs w:val="28"/>
          <w:rtl/>
        </w:rPr>
        <w:t xml:space="preserve">أخذها </w:t>
      </w:r>
      <w:r w:rsidR="00685D68">
        <w:rPr>
          <w:rFonts w:ascii="Arial" w:hAnsi="Arial" w:cs="Arial" w:hint="cs"/>
          <w:sz w:val="28"/>
          <w:szCs w:val="28"/>
          <w:rtl/>
        </w:rPr>
        <w:t xml:space="preserve">ـ </w:t>
      </w:r>
      <w:r w:rsidRPr="008D0A7A">
        <w:rPr>
          <w:rFonts w:ascii="Arial" w:hAnsi="Arial" w:cs="Arial"/>
          <w:sz w:val="28"/>
          <w:szCs w:val="28"/>
          <w:rtl/>
        </w:rPr>
        <w:t>وكذلك في التهذيب وباقي المصادر</w:t>
      </w:r>
      <w:r w:rsidR="00685D68">
        <w:rPr>
          <w:rFonts w:ascii="Arial" w:hAnsi="Arial" w:cs="Arial" w:hint="cs"/>
          <w:sz w:val="28"/>
          <w:szCs w:val="28"/>
          <w:rtl/>
        </w:rPr>
        <w:t xml:space="preserve"> ـ</w:t>
      </w:r>
      <w:r w:rsidR="00685D68">
        <w:rPr>
          <w:rFonts w:ascii="Arial" w:hAnsi="Arial" w:cs="Arial"/>
          <w:sz w:val="28"/>
          <w:szCs w:val="28"/>
          <w:rtl/>
        </w:rPr>
        <w:t xml:space="preserve"> من مصدر </w:t>
      </w:r>
      <w:r w:rsidR="00685D68">
        <w:rPr>
          <w:rFonts w:ascii="Arial" w:hAnsi="Arial" w:cs="Arial" w:hint="cs"/>
          <w:sz w:val="28"/>
          <w:szCs w:val="28"/>
          <w:rtl/>
        </w:rPr>
        <w:t>ي</w:t>
      </w:r>
      <w:r w:rsidRPr="008D0A7A">
        <w:rPr>
          <w:rFonts w:ascii="Arial" w:hAnsi="Arial" w:cs="Arial"/>
          <w:sz w:val="28"/>
          <w:szCs w:val="28"/>
          <w:rtl/>
        </w:rPr>
        <w:t>رو</w:t>
      </w:r>
      <w:r w:rsidR="00685D68">
        <w:rPr>
          <w:rFonts w:ascii="Arial" w:hAnsi="Arial" w:cs="Arial" w:hint="cs"/>
          <w:sz w:val="28"/>
          <w:szCs w:val="28"/>
          <w:rtl/>
        </w:rPr>
        <w:t>ي</w:t>
      </w:r>
      <w:r w:rsidRPr="008D0A7A">
        <w:rPr>
          <w:rFonts w:ascii="Arial" w:hAnsi="Arial" w:cs="Arial"/>
          <w:sz w:val="28"/>
          <w:szCs w:val="28"/>
          <w:rtl/>
        </w:rPr>
        <w:t xml:space="preserve"> عن المعصوم (ع)، فلابد أن </w:t>
      </w:r>
      <w:r w:rsidR="00685D68">
        <w:rPr>
          <w:rFonts w:ascii="Arial" w:hAnsi="Arial" w:cs="Arial" w:hint="cs"/>
          <w:sz w:val="28"/>
          <w:szCs w:val="28"/>
          <w:rtl/>
        </w:rPr>
        <w:t>الم</w:t>
      </w:r>
      <w:r w:rsidRPr="008D0A7A">
        <w:rPr>
          <w:rFonts w:ascii="Arial" w:hAnsi="Arial" w:cs="Arial"/>
          <w:sz w:val="28"/>
          <w:szCs w:val="28"/>
          <w:rtl/>
        </w:rPr>
        <w:t xml:space="preserve">حدثين وجدوا </w:t>
      </w:r>
      <w:proofErr w:type="spellStart"/>
      <w:r w:rsidRPr="008D0A7A">
        <w:rPr>
          <w:rFonts w:ascii="Arial" w:hAnsi="Arial" w:cs="Arial"/>
          <w:sz w:val="28"/>
          <w:szCs w:val="28"/>
          <w:rtl/>
        </w:rPr>
        <w:t>علائم</w:t>
      </w:r>
      <w:proofErr w:type="spellEnd"/>
      <w:r w:rsidRPr="008D0A7A">
        <w:rPr>
          <w:rFonts w:ascii="Arial" w:hAnsi="Arial" w:cs="Arial"/>
          <w:sz w:val="28"/>
          <w:szCs w:val="28"/>
          <w:rtl/>
        </w:rPr>
        <w:t xml:space="preserve"> أن سماعة بن مهران يرويها عن الإمام (ع) وسجل</w:t>
      </w:r>
      <w:r w:rsidR="00685D68">
        <w:rPr>
          <w:rFonts w:ascii="Arial" w:hAnsi="Arial" w:cs="Arial" w:hint="cs"/>
          <w:sz w:val="28"/>
          <w:szCs w:val="28"/>
          <w:rtl/>
        </w:rPr>
        <w:t>و</w:t>
      </w:r>
      <w:r w:rsidRPr="008D0A7A">
        <w:rPr>
          <w:rFonts w:ascii="Arial" w:hAnsi="Arial" w:cs="Arial"/>
          <w:sz w:val="28"/>
          <w:szCs w:val="28"/>
          <w:rtl/>
        </w:rPr>
        <w:t xml:space="preserve">ه في التهذيب </w:t>
      </w:r>
      <w:r w:rsidR="00685D68">
        <w:rPr>
          <w:rFonts w:ascii="Arial" w:hAnsi="Arial" w:cs="Arial" w:hint="cs"/>
          <w:sz w:val="28"/>
          <w:szCs w:val="28"/>
          <w:rtl/>
        </w:rPr>
        <w:t xml:space="preserve">وغيره </w:t>
      </w:r>
      <w:r w:rsidRPr="008D0A7A">
        <w:rPr>
          <w:rFonts w:ascii="Arial" w:hAnsi="Arial" w:cs="Arial"/>
          <w:sz w:val="28"/>
          <w:szCs w:val="28"/>
          <w:rtl/>
        </w:rPr>
        <w:t xml:space="preserve">وسجله صاحب الوسائل في الوسائل، </w:t>
      </w:r>
      <w:proofErr w:type="spellStart"/>
      <w:r w:rsidRPr="008D0A7A">
        <w:rPr>
          <w:rFonts w:ascii="Arial" w:hAnsi="Arial" w:cs="Arial"/>
          <w:sz w:val="28"/>
          <w:szCs w:val="28"/>
          <w:rtl/>
        </w:rPr>
        <w:t>فإحتمال</w:t>
      </w:r>
      <w:proofErr w:type="spellEnd"/>
      <w:r w:rsidRPr="008D0A7A">
        <w:rPr>
          <w:rFonts w:ascii="Arial" w:hAnsi="Arial" w:cs="Arial"/>
          <w:sz w:val="28"/>
          <w:szCs w:val="28"/>
          <w:rtl/>
        </w:rPr>
        <w:t xml:space="preserve"> أن سماعة بن مهرا</w:t>
      </w:r>
      <w:r w:rsidR="00685D68">
        <w:rPr>
          <w:rFonts w:ascii="Arial" w:hAnsi="Arial" w:cs="Arial"/>
          <w:sz w:val="28"/>
          <w:szCs w:val="28"/>
          <w:rtl/>
        </w:rPr>
        <w:t xml:space="preserve">ن لا يروي هذه الرواية عن معصوم </w:t>
      </w:r>
      <w:r w:rsidRPr="008D0A7A">
        <w:rPr>
          <w:rFonts w:ascii="Arial" w:hAnsi="Arial" w:cs="Arial"/>
          <w:sz w:val="28"/>
          <w:szCs w:val="28"/>
          <w:rtl/>
        </w:rPr>
        <w:t>هذا الاحتمال في حد ذاته ساقط، وعل</w:t>
      </w:r>
      <w:r w:rsidR="00685D68">
        <w:rPr>
          <w:rFonts w:ascii="Arial" w:hAnsi="Arial" w:cs="Arial"/>
          <w:sz w:val="28"/>
          <w:szCs w:val="28"/>
          <w:rtl/>
        </w:rPr>
        <w:t>ينا أن نتأمل في الطائفة الثانية</w:t>
      </w:r>
      <w:r w:rsidR="00685D68">
        <w:rPr>
          <w:rFonts w:ascii="Arial" w:hAnsi="Arial" w:cs="Arial" w:hint="cs"/>
          <w:sz w:val="28"/>
          <w:szCs w:val="28"/>
          <w:rtl/>
        </w:rPr>
        <w:t>.</w:t>
      </w:r>
    </w:p>
    <w:p w:rsidR="00685D68" w:rsidRDefault="00685D68" w:rsidP="00F825A7">
      <w:pPr>
        <w:rPr>
          <w:rFonts w:ascii="Arial" w:hAnsi="Arial" w:cs="Arial"/>
          <w:sz w:val="28"/>
          <w:szCs w:val="28"/>
          <w:rtl/>
        </w:rPr>
      </w:pPr>
      <w:r>
        <w:rPr>
          <w:rFonts w:ascii="Arial" w:hAnsi="Arial" w:cs="Arial" w:hint="cs"/>
          <w:sz w:val="28"/>
          <w:szCs w:val="28"/>
          <w:rtl/>
        </w:rPr>
        <w:t>أ</w:t>
      </w:r>
      <w:r>
        <w:rPr>
          <w:rFonts w:ascii="Arial" w:hAnsi="Arial" w:cs="Arial"/>
          <w:sz w:val="28"/>
          <w:szCs w:val="28"/>
          <w:rtl/>
        </w:rPr>
        <w:t xml:space="preserve">رجو التأمل </w:t>
      </w:r>
      <w:r>
        <w:rPr>
          <w:rFonts w:ascii="Arial" w:hAnsi="Arial" w:cs="Arial" w:hint="cs"/>
          <w:sz w:val="28"/>
          <w:szCs w:val="28"/>
          <w:rtl/>
        </w:rPr>
        <w:t>إ</w:t>
      </w:r>
      <w:r w:rsidR="008D0A7A" w:rsidRPr="008D0A7A">
        <w:rPr>
          <w:rFonts w:ascii="Arial" w:hAnsi="Arial" w:cs="Arial"/>
          <w:sz w:val="28"/>
          <w:szCs w:val="28"/>
          <w:rtl/>
        </w:rPr>
        <w:t>خواني الأجلاء في مباحثة ال</w:t>
      </w:r>
      <w:r>
        <w:rPr>
          <w:rFonts w:ascii="Arial" w:hAnsi="Arial" w:cs="Arial" w:hint="cs"/>
          <w:sz w:val="28"/>
          <w:szCs w:val="28"/>
          <w:rtl/>
        </w:rPr>
        <w:t>أ</w:t>
      </w:r>
      <w:r w:rsidR="008D0A7A" w:rsidRPr="008D0A7A">
        <w:rPr>
          <w:rFonts w:ascii="Arial" w:hAnsi="Arial" w:cs="Arial"/>
          <w:sz w:val="28"/>
          <w:szCs w:val="28"/>
          <w:rtl/>
        </w:rPr>
        <w:t>مس أشرت إلى بعض النقاط في رواي</w:t>
      </w:r>
      <w:r>
        <w:rPr>
          <w:rFonts w:ascii="Arial" w:hAnsi="Arial" w:cs="Arial"/>
          <w:sz w:val="28"/>
          <w:szCs w:val="28"/>
          <w:rtl/>
        </w:rPr>
        <w:t>تين لسماعة بن مهران</w:t>
      </w:r>
      <w:r>
        <w:rPr>
          <w:rFonts w:ascii="Arial" w:hAnsi="Arial" w:cs="Arial" w:hint="cs"/>
          <w:sz w:val="28"/>
          <w:szCs w:val="28"/>
          <w:rtl/>
        </w:rPr>
        <w:t>:</w:t>
      </w:r>
    </w:p>
    <w:p w:rsidR="00685D68" w:rsidRPr="00685D68" w:rsidRDefault="008D0A7A" w:rsidP="00F825A7">
      <w:pPr>
        <w:rPr>
          <w:rFonts w:ascii="Arial" w:hAnsi="Arial" w:cs="Arial"/>
          <w:b/>
          <w:bCs/>
          <w:sz w:val="28"/>
          <w:szCs w:val="28"/>
          <w:rtl/>
        </w:rPr>
      </w:pPr>
      <w:r w:rsidRPr="00685D68">
        <w:rPr>
          <w:rFonts w:ascii="Arial" w:hAnsi="Arial" w:cs="Arial"/>
          <w:b/>
          <w:bCs/>
          <w:sz w:val="28"/>
          <w:szCs w:val="28"/>
          <w:rtl/>
        </w:rPr>
        <w:t xml:space="preserve"> قال سألته </w:t>
      </w:r>
      <w:r w:rsidR="00685D68" w:rsidRPr="00685D68">
        <w:rPr>
          <w:rFonts w:ascii="Arial" w:hAnsi="Arial" w:cs="Arial" w:hint="cs"/>
          <w:b/>
          <w:bCs/>
          <w:sz w:val="28"/>
          <w:szCs w:val="28"/>
          <w:rtl/>
        </w:rPr>
        <w:t xml:space="preserve">ـ </w:t>
      </w:r>
      <w:r w:rsidRPr="00685D68">
        <w:rPr>
          <w:rFonts w:ascii="Arial" w:hAnsi="Arial" w:cs="Arial"/>
          <w:b/>
          <w:bCs/>
          <w:sz w:val="28"/>
          <w:szCs w:val="28"/>
          <w:rtl/>
        </w:rPr>
        <w:t xml:space="preserve">يعني الإمام (ع) </w:t>
      </w:r>
      <w:r w:rsidR="00685D68" w:rsidRPr="00685D68">
        <w:rPr>
          <w:rFonts w:ascii="Arial" w:hAnsi="Arial" w:cs="Arial" w:hint="cs"/>
          <w:b/>
          <w:bCs/>
          <w:sz w:val="28"/>
          <w:szCs w:val="28"/>
          <w:rtl/>
        </w:rPr>
        <w:t>و</w:t>
      </w:r>
      <w:r w:rsidRPr="00685D68">
        <w:rPr>
          <w:rFonts w:ascii="Arial" w:hAnsi="Arial" w:cs="Arial"/>
          <w:b/>
          <w:bCs/>
          <w:sz w:val="28"/>
          <w:szCs w:val="28"/>
          <w:rtl/>
        </w:rPr>
        <w:t>هكذا فهم الفقهاء والمحدثون</w:t>
      </w:r>
      <w:r w:rsidR="00685D68" w:rsidRPr="00685D68">
        <w:rPr>
          <w:rFonts w:ascii="Arial" w:hAnsi="Arial" w:cs="Arial" w:hint="cs"/>
          <w:b/>
          <w:bCs/>
          <w:sz w:val="28"/>
          <w:szCs w:val="28"/>
          <w:rtl/>
        </w:rPr>
        <w:t xml:space="preserve"> ـ</w:t>
      </w:r>
      <w:r w:rsidR="00685D68" w:rsidRPr="00685D68">
        <w:rPr>
          <w:rFonts w:ascii="Arial" w:hAnsi="Arial" w:cs="Arial"/>
          <w:b/>
          <w:bCs/>
          <w:sz w:val="28"/>
          <w:szCs w:val="28"/>
          <w:rtl/>
        </w:rPr>
        <w:t xml:space="preserve"> عن رجل يكون في فلا</w:t>
      </w:r>
      <w:r w:rsidR="00685D68" w:rsidRPr="00685D68">
        <w:rPr>
          <w:rFonts w:ascii="Arial" w:hAnsi="Arial" w:cs="Arial" w:hint="cs"/>
          <w:b/>
          <w:bCs/>
          <w:sz w:val="28"/>
          <w:szCs w:val="28"/>
          <w:rtl/>
        </w:rPr>
        <w:t>ة</w:t>
      </w:r>
      <w:r w:rsidRPr="00685D68">
        <w:rPr>
          <w:rFonts w:ascii="Arial" w:hAnsi="Arial" w:cs="Arial"/>
          <w:b/>
          <w:bCs/>
          <w:sz w:val="28"/>
          <w:szCs w:val="28"/>
          <w:rtl/>
        </w:rPr>
        <w:t xml:space="preserve"> من الأرض وليس عليه إلا ثوب واحد وأجنب فيه</w:t>
      </w:r>
      <w:r w:rsidR="00685D68" w:rsidRPr="00685D68">
        <w:rPr>
          <w:rFonts w:ascii="Arial" w:hAnsi="Arial" w:cs="Arial" w:hint="cs"/>
          <w:b/>
          <w:bCs/>
          <w:sz w:val="28"/>
          <w:szCs w:val="28"/>
          <w:rtl/>
        </w:rPr>
        <w:t>،</w:t>
      </w:r>
      <w:r w:rsidRPr="00685D68">
        <w:rPr>
          <w:rFonts w:ascii="Arial" w:hAnsi="Arial" w:cs="Arial"/>
          <w:b/>
          <w:bCs/>
          <w:sz w:val="28"/>
          <w:szCs w:val="28"/>
          <w:rtl/>
        </w:rPr>
        <w:t xml:space="preserve"> </w:t>
      </w:r>
      <w:r w:rsidR="00685D68" w:rsidRPr="00685D68">
        <w:rPr>
          <w:rFonts w:ascii="Arial" w:hAnsi="Arial" w:cs="Arial"/>
          <w:b/>
          <w:bCs/>
          <w:sz w:val="28"/>
          <w:szCs w:val="28"/>
          <w:rtl/>
        </w:rPr>
        <w:t>وليس عنده ماء فكيف يصنع</w:t>
      </w:r>
      <w:r w:rsidR="00685D68" w:rsidRPr="00685D68">
        <w:rPr>
          <w:rFonts w:ascii="Arial" w:hAnsi="Arial" w:cs="Arial" w:hint="cs"/>
          <w:b/>
          <w:bCs/>
          <w:sz w:val="28"/>
          <w:szCs w:val="28"/>
          <w:rtl/>
        </w:rPr>
        <w:t>؟</w:t>
      </w:r>
      <w:r w:rsidRPr="00685D68">
        <w:rPr>
          <w:rFonts w:ascii="Arial" w:hAnsi="Arial" w:cs="Arial"/>
          <w:b/>
          <w:bCs/>
          <w:sz w:val="28"/>
          <w:szCs w:val="28"/>
          <w:rtl/>
        </w:rPr>
        <w:t xml:space="preserve"> قال </w:t>
      </w:r>
      <w:proofErr w:type="spellStart"/>
      <w:r w:rsidRPr="00685D68">
        <w:rPr>
          <w:rFonts w:ascii="Arial" w:hAnsi="Arial" w:cs="Arial"/>
          <w:b/>
          <w:bCs/>
          <w:sz w:val="28"/>
          <w:szCs w:val="28"/>
          <w:rtl/>
        </w:rPr>
        <w:t>يتيمَّم</w:t>
      </w:r>
      <w:proofErr w:type="spellEnd"/>
      <w:r w:rsidRPr="00685D68">
        <w:rPr>
          <w:rFonts w:ascii="Arial" w:hAnsi="Arial" w:cs="Arial"/>
          <w:b/>
          <w:bCs/>
          <w:sz w:val="28"/>
          <w:szCs w:val="28"/>
          <w:rtl/>
        </w:rPr>
        <w:t xml:space="preserve">  ويصلي عرياناً قاعداً يوم</w:t>
      </w:r>
      <w:r w:rsidR="00685D68" w:rsidRPr="00685D68">
        <w:rPr>
          <w:rFonts w:ascii="Arial" w:hAnsi="Arial" w:cs="Arial" w:hint="cs"/>
          <w:b/>
          <w:bCs/>
          <w:sz w:val="28"/>
          <w:szCs w:val="28"/>
          <w:rtl/>
        </w:rPr>
        <w:t>ي.</w:t>
      </w:r>
    </w:p>
    <w:p w:rsidR="00BD2EA0" w:rsidRDefault="008D0A7A" w:rsidP="00F825A7">
      <w:pPr>
        <w:rPr>
          <w:rFonts w:ascii="Arial" w:hAnsi="Arial" w:cs="Arial"/>
          <w:sz w:val="28"/>
          <w:szCs w:val="28"/>
          <w:rtl/>
        </w:rPr>
      </w:pPr>
      <w:r w:rsidRPr="008D0A7A">
        <w:rPr>
          <w:rFonts w:ascii="Arial" w:hAnsi="Arial" w:cs="Arial"/>
          <w:sz w:val="28"/>
          <w:szCs w:val="28"/>
          <w:rtl/>
        </w:rPr>
        <w:t xml:space="preserve"> لا</w:t>
      </w:r>
      <w:r w:rsidR="00685D68">
        <w:rPr>
          <w:rFonts w:ascii="Arial" w:hAnsi="Arial" w:cs="Arial" w:hint="cs"/>
          <w:sz w:val="28"/>
          <w:szCs w:val="28"/>
          <w:rtl/>
        </w:rPr>
        <w:t xml:space="preserve"> بد أن</w:t>
      </w:r>
      <w:r w:rsidRPr="008D0A7A">
        <w:rPr>
          <w:rFonts w:ascii="Arial" w:hAnsi="Arial" w:cs="Arial"/>
          <w:sz w:val="28"/>
          <w:szCs w:val="28"/>
          <w:rtl/>
        </w:rPr>
        <w:t xml:space="preserve"> نقول </w:t>
      </w:r>
      <w:r w:rsidR="00685D68">
        <w:rPr>
          <w:rFonts w:ascii="Arial" w:hAnsi="Arial" w:cs="Arial" w:hint="cs"/>
          <w:sz w:val="28"/>
          <w:szCs w:val="28"/>
          <w:rtl/>
        </w:rPr>
        <w:t xml:space="preserve">ـ </w:t>
      </w:r>
      <w:r w:rsidRPr="008D0A7A">
        <w:rPr>
          <w:rFonts w:ascii="Arial" w:hAnsi="Arial" w:cs="Arial"/>
          <w:sz w:val="28"/>
          <w:szCs w:val="28"/>
          <w:rtl/>
        </w:rPr>
        <w:t xml:space="preserve">والعلم عند الله والراسخين في العلم </w:t>
      </w:r>
      <w:r w:rsidR="00685D68">
        <w:rPr>
          <w:rFonts w:ascii="Arial" w:hAnsi="Arial" w:cs="Arial" w:hint="cs"/>
          <w:sz w:val="28"/>
          <w:szCs w:val="28"/>
          <w:rtl/>
        </w:rPr>
        <w:t>ـ إ</w:t>
      </w:r>
      <w:r w:rsidRPr="008D0A7A">
        <w:rPr>
          <w:rFonts w:ascii="Arial" w:hAnsi="Arial" w:cs="Arial"/>
          <w:sz w:val="28"/>
          <w:szCs w:val="28"/>
          <w:rtl/>
        </w:rPr>
        <w:t>ن الرواية مجملة وليس صريحة، يقول عن رجل في فلا</w:t>
      </w:r>
      <w:r w:rsidR="00685D68">
        <w:rPr>
          <w:rFonts w:ascii="Arial" w:hAnsi="Arial" w:cs="Arial" w:hint="cs"/>
          <w:sz w:val="28"/>
          <w:szCs w:val="28"/>
          <w:rtl/>
        </w:rPr>
        <w:t>ة</w:t>
      </w:r>
      <w:r w:rsidRPr="008D0A7A">
        <w:rPr>
          <w:rFonts w:ascii="Arial" w:hAnsi="Arial" w:cs="Arial"/>
          <w:sz w:val="28"/>
          <w:szCs w:val="28"/>
          <w:rtl/>
        </w:rPr>
        <w:t xml:space="preserve"> من الأرض وليس عليه إلا ثوب واحد، لم يفرض إلا ثوب واحد اجنب فيه وليس عنده ماء، أن المني إذا أصاب الثوب له حالتان، الأولى أن يكون الإنسان متمكناً من الصلاة ومن حركة الركوع والسجود ونحو ذلك ولا تتعدى</w:t>
      </w:r>
      <w:r w:rsidR="00BD2EA0">
        <w:rPr>
          <w:rFonts w:ascii="Arial" w:hAnsi="Arial" w:cs="Arial"/>
          <w:sz w:val="28"/>
          <w:szCs w:val="28"/>
          <w:rtl/>
        </w:rPr>
        <w:t xml:space="preserve"> النجاسة من هذا الثوب إلى البدن</w:t>
      </w:r>
      <w:r w:rsidR="00BD2EA0">
        <w:rPr>
          <w:rFonts w:ascii="Arial" w:hAnsi="Arial" w:cs="Arial" w:hint="cs"/>
          <w:sz w:val="28"/>
          <w:szCs w:val="28"/>
          <w:rtl/>
        </w:rPr>
        <w:t>.</w:t>
      </w:r>
    </w:p>
    <w:p w:rsidR="00BD2EA0" w:rsidRDefault="008D0A7A" w:rsidP="00F825A7">
      <w:pPr>
        <w:rPr>
          <w:rFonts w:ascii="Arial" w:hAnsi="Arial" w:cs="Arial"/>
          <w:sz w:val="28"/>
          <w:szCs w:val="28"/>
          <w:rtl/>
        </w:rPr>
      </w:pPr>
      <w:r w:rsidRPr="008D0A7A">
        <w:rPr>
          <w:rFonts w:ascii="Arial" w:hAnsi="Arial" w:cs="Arial"/>
          <w:sz w:val="28"/>
          <w:szCs w:val="28"/>
          <w:rtl/>
        </w:rPr>
        <w:t xml:space="preserve"> </w:t>
      </w:r>
      <w:r w:rsidR="00BD2EA0">
        <w:rPr>
          <w:rFonts w:ascii="Arial" w:hAnsi="Arial" w:cs="Arial" w:hint="cs"/>
          <w:sz w:val="28"/>
          <w:szCs w:val="28"/>
          <w:rtl/>
        </w:rPr>
        <w:t>وتبقى هذه</w:t>
      </w:r>
      <w:r w:rsidRPr="008D0A7A">
        <w:rPr>
          <w:rFonts w:ascii="Arial" w:hAnsi="Arial" w:cs="Arial"/>
          <w:sz w:val="28"/>
          <w:szCs w:val="28"/>
          <w:rtl/>
        </w:rPr>
        <w:t xml:space="preserve"> الرواية من هذه الجهة مجملة أنه يتمكن من الثوب ال</w:t>
      </w:r>
      <w:r w:rsidR="00BD2EA0">
        <w:rPr>
          <w:rFonts w:ascii="Arial" w:hAnsi="Arial" w:cs="Arial"/>
          <w:sz w:val="28"/>
          <w:szCs w:val="28"/>
          <w:rtl/>
        </w:rPr>
        <w:t>نجس أو لا يتمكن من الثوب النجس</w:t>
      </w:r>
      <w:r w:rsidRPr="008D0A7A">
        <w:rPr>
          <w:rFonts w:ascii="Arial" w:hAnsi="Arial" w:cs="Arial"/>
          <w:sz w:val="28"/>
          <w:szCs w:val="28"/>
          <w:rtl/>
        </w:rPr>
        <w:t>، لم يفرض في الرواية أن هذا المصلي</w:t>
      </w:r>
      <w:r w:rsidR="00BD2EA0">
        <w:rPr>
          <w:rFonts w:ascii="Arial" w:hAnsi="Arial" w:cs="Arial"/>
          <w:sz w:val="28"/>
          <w:szCs w:val="28"/>
          <w:rtl/>
        </w:rPr>
        <w:t xml:space="preserve"> يصلي ويتمكن من الصلاة في النجس</w:t>
      </w:r>
      <w:r w:rsidR="00BD2EA0">
        <w:rPr>
          <w:rFonts w:ascii="Arial" w:hAnsi="Arial" w:cs="Arial" w:hint="cs"/>
          <w:sz w:val="28"/>
          <w:szCs w:val="28"/>
          <w:rtl/>
        </w:rPr>
        <w:t xml:space="preserve"> أو  لا.</w:t>
      </w:r>
    </w:p>
    <w:p w:rsidR="00D95F82" w:rsidRDefault="008D0A7A" w:rsidP="00F825A7">
      <w:pPr>
        <w:rPr>
          <w:rFonts w:ascii="Arial" w:hAnsi="Arial" w:cs="Arial"/>
          <w:sz w:val="28"/>
          <w:szCs w:val="28"/>
          <w:rtl/>
        </w:rPr>
      </w:pPr>
      <w:r w:rsidRPr="008D0A7A">
        <w:rPr>
          <w:rFonts w:ascii="Arial" w:hAnsi="Arial" w:cs="Arial"/>
          <w:sz w:val="28"/>
          <w:szCs w:val="28"/>
          <w:rtl/>
        </w:rPr>
        <w:t>و</w:t>
      </w:r>
      <w:r w:rsidR="00D95F82">
        <w:rPr>
          <w:rFonts w:ascii="Arial" w:hAnsi="Arial" w:cs="Arial" w:hint="cs"/>
          <w:sz w:val="28"/>
          <w:szCs w:val="28"/>
          <w:rtl/>
        </w:rPr>
        <w:t>أما ال</w:t>
      </w:r>
      <w:r w:rsidRPr="008D0A7A">
        <w:rPr>
          <w:rFonts w:ascii="Arial" w:hAnsi="Arial" w:cs="Arial"/>
          <w:sz w:val="28"/>
          <w:szCs w:val="28"/>
          <w:rtl/>
        </w:rPr>
        <w:t xml:space="preserve">رواية </w:t>
      </w:r>
      <w:r w:rsidR="00D95F82">
        <w:rPr>
          <w:rFonts w:ascii="Arial" w:hAnsi="Arial" w:cs="Arial" w:hint="cs"/>
          <w:sz w:val="28"/>
          <w:szCs w:val="28"/>
          <w:rtl/>
        </w:rPr>
        <w:t>ال</w:t>
      </w:r>
      <w:r w:rsidRPr="008D0A7A">
        <w:rPr>
          <w:rFonts w:ascii="Arial" w:hAnsi="Arial" w:cs="Arial"/>
          <w:sz w:val="28"/>
          <w:szCs w:val="28"/>
          <w:rtl/>
        </w:rPr>
        <w:t xml:space="preserve">ثالثة </w:t>
      </w:r>
      <w:r w:rsidR="00D95F82">
        <w:rPr>
          <w:rFonts w:ascii="Arial" w:hAnsi="Arial" w:cs="Arial" w:hint="cs"/>
          <w:sz w:val="28"/>
          <w:szCs w:val="28"/>
          <w:rtl/>
        </w:rPr>
        <w:t>ف</w:t>
      </w:r>
      <w:r w:rsidRPr="008D0A7A">
        <w:rPr>
          <w:rFonts w:ascii="Arial" w:hAnsi="Arial" w:cs="Arial"/>
          <w:sz w:val="28"/>
          <w:szCs w:val="28"/>
          <w:rtl/>
        </w:rPr>
        <w:t xml:space="preserve">كذلك </w:t>
      </w:r>
      <w:r w:rsidR="00D95F82">
        <w:rPr>
          <w:rFonts w:ascii="Arial" w:hAnsi="Arial" w:cs="Arial" w:hint="cs"/>
          <w:sz w:val="28"/>
          <w:szCs w:val="28"/>
          <w:rtl/>
        </w:rPr>
        <w:t xml:space="preserve">يجري </w:t>
      </w:r>
      <w:r w:rsidRPr="008D0A7A">
        <w:rPr>
          <w:rFonts w:ascii="Arial" w:hAnsi="Arial" w:cs="Arial"/>
          <w:sz w:val="28"/>
          <w:szCs w:val="28"/>
          <w:rtl/>
        </w:rPr>
        <w:t>في</w:t>
      </w:r>
      <w:r w:rsidR="00D95F82">
        <w:rPr>
          <w:rFonts w:ascii="Arial" w:hAnsi="Arial" w:cs="Arial" w:hint="cs"/>
          <w:sz w:val="28"/>
          <w:szCs w:val="28"/>
          <w:rtl/>
        </w:rPr>
        <w:t>ها</w:t>
      </w:r>
      <w:r w:rsidR="00D95F82">
        <w:rPr>
          <w:rFonts w:ascii="Arial" w:hAnsi="Arial" w:cs="Arial"/>
          <w:sz w:val="28"/>
          <w:szCs w:val="28"/>
          <w:rtl/>
        </w:rPr>
        <w:t xml:space="preserve"> ال</w:t>
      </w:r>
      <w:r w:rsidR="00D95F82">
        <w:rPr>
          <w:rFonts w:ascii="Arial" w:hAnsi="Arial" w:cs="Arial" w:hint="cs"/>
          <w:sz w:val="28"/>
          <w:szCs w:val="28"/>
          <w:rtl/>
        </w:rPr>
        <w:t>إ</w:t>
      </w:r>
      <w:r w:rsidRPr="008D0A7A">
        <w:rPr>
          <w:rFonts w:ascii="Arial" w:hAnsi="Arial" w:cs="Arial"/>
          <w:sz w:val="28"/>
          <w:szCs w:val="28"/>
          <w:rtl/>
        </w:rPr>
        <w:t>شكال الذي ذكرناه في الرواية السابقة لسماعة بأنه</w:t>
      </w:r>
      <w:r w:rsidR="00D95F82">
        <w:rPr>
          <w:rFonts w:ascii="Arial" w:hAnsi="Arial" w:cs="Arial" w:hint="cs"/>
          <w:sz w:val="28"/>
          <w:szCs w:val="28"/>
          <w:rtl/>
        </w:rPr>
        <w:t>ا</w:t>
      </w:r>
      <w:r w:rsidRPr="008D0A7A">
        <w:rPr>
          <w:rFonts w:ascii="Arial" w:hAnsi="Arial" w:cs="Arial"/>
          <w:sz w:val="28"/>
          <w:szCs w:val="28"/>
          <w:rtl/>
        </w:rPr>
        <w:t xml:space="preserve"> غير مفصل</w:t>
      </w:r>
      <w:r w:rsidR="00D95F82">
        <w:rPr>
          <w:rFonts w:ascii="Arial" w:hAnsi="Arial" w:cs="Arial" w:hint="cs"/>
          <w:sz w:val="28"/>
          <w:szCs w:val="28"/>
          <w:rtl/>
        </w:rPr>
        <w:t>ة.</w:t>
      </w:r>
    </w:p>
    <w:p w:rsidR="008D0A7A" w:rsidRDefault="008D0A7A" w:rsidP="00F825A7">
      <w:pPr>
        <w:rPr>
          <w:rFonts w:ascii="Arial" w:hAnsi="Arial" w:cs="Arial"/>
          <w:sz w:val="28"/>
          <w:szCs w:val="28"/>
          <w:rtl/>
        </w:rPr>
      </w:pPr>
      <w:r w:rsidRPr="008D0A7A">
        <w:rPr>
          <w:rFonts w:ascii="Arial" w:hAnsi="Arial" w:cs="Arial"/>
          <w:sz w:val="28"/>
          <w:szCs w:val="28"/>
          <w:rtl/>
        </w:rPr>
        <w:t xml:space="preserve"> فالنتيجة روايات هذا الباب مجملة </w:t>
      </w:r>
      <w:r w:rsidR="00D95F82">
        <w:rPr>
          <w:rFonts w:ascii="Arial" w:hAnsi="Arial" w:cs="Arial" w:hint="cs"/>
          <w:sz w:val="28"/>
          <w:szCs w:val="28"/>
          <w:rtl/>
        </w:rPr>
        <w:t>نقبلها</w:t>
      </w:r>
      <w:r w:rsidRPr="008D0A7A">
        <w:rPr>
          <w:rFonts w:ascii="Arial" w:hAnsi="Arial" w:cs="Arial"/>
          <w:sz w:val="28"/>
          <w:szCs w:val="28"/>
          <w:rtl/>
        </w:rPr>
        <w:t xml:space="preserve"> ونرد علمها إلى أهلها، </w:t>
      </w:r>
      <w:r w:rsidR="00D95F82">
        <w:rPr>
          <w:rFonts w:ascii="Arial" w:hAnsi="Arial" w:cs="Arial" w:hint="cs"/>
          <w:sz w:val="28"/>
          <w:szCs w:val="28"/>
          <w:rtl/>
        </w:rPr>
        <w:t>و</w:t>
      </w:r>
      <w:r w:rsidRPr="008D0A7A">
        <w:rPr>
          <w:rFonts w:ascii="Arial" w:hAnsi="Arial" w:cs="Arial"/>
          <w:sz w:val="28"/>
          <w:szCs w:val="28"/>
          <w:rtl/>
        </w:rPr>
        <w:t xml:space="preserve">العمدة </w:t>
      </w:r>
      <w:r w:rsidR="00D95F82">
        <w:rPr>
          <w:rFonts w:ascii="Arial" w:hAnsi="Arial" w:cs="Arial" w:hint="cs"/>
          <w:sz w:val="28"/>
          <w:szCs w:val="28"/>
          <w:rtl/>
        </w:rPr>
        <w:t xml:space="preserve">هو </w:t>
      </w:r>
      <w:r w:rsidRPr="008D0A7A">
        <w:rPr>
          <w:rFonts w:ascii="Arial" w:hAnsi="Arial" w:cs="Arial"/>
          <w:sz w:val="28"/>
          <w:szCs w:val="28"/>
          <w:rtl/>
        </w:rPr>
        <w:t xml:space="preserve">العمل بالطائفة الأولى </w:t>
      </w:r>
      <w:r w:rsidR="00D95F82">
        <w:rPr>
          <w:rFonts w:ascii="Arial" w:hAnsi="Arial" w:cs="Arial"/>
          <w:sz w:val="28"/>
          <w:szCs w:val="28"/>
          <w:rtl/>
        </w:rPr>
        <w:t>وعمدتها الرواية الأولى</w:t>
      </w:r>
      <w:r w:rsidRPr="008D0A7A">
        <w:rPr>
          <w:rFonts w:ascii="Arial" w:hAnsi="Arial" w:cs="Arial"/>
          <w:sz w:val="28"/>
          <w:szCs w:val="28"/>
          <w:rtl/>
        </w:rPr>
        <w:t>، هذا ما هو المفهوم من روايات والعلم عند الله، فما أفتى السيد الأعظم بالتخيير غير واضح والصحيح العمل بالطائفة الاولى وترك الطائفة الثانية من جهة ال</w:t>
      </w:r>
      <w:r w:rsidR="00D95F82">
        <w:rPr>
          <w:rFonts w:ascii="Arial" w:hAnsi="Arial" w:cs="Arial" w:hint="cs"/>
          <w:sz w:val="28"/>
          <w:szCs w:val="28"/>
          <w:rtl/>
        </w:rPr>
        <w:t>إ</w:t>
      </w:r>
      <w:r w:rsidRPr="008D0A7A">
        <w:rPr>
          <w:rFonts w:ascii="Arial" w:hAnsi="Arial" w:cs="Arial"/>
          <w:sz w:val="28"/>
          <w:szCs w:val="28"/>
          <w:rtl/>
        </w:rPr>
        <w:t>جمال الموجود فيه</w:t>
      </w:r>
      <w:r w:rsidR="00D95F82">
        <w:rPr>
          <w:rFonts w:ascii="Arial" w:hAnsi="Arial" w:cs="Arial" w:hint="cs"/>
          <w:sz w:val="28"/>
          <w:szCs w:val="28"/>
          <w:rtl/>
        </w:rPr>
        <w:t>ا</w:t>
      </w:r>
      <w:r w:rsidRPr="008D0A7A">
        <w:rPr>
          <w:rFonts w:ascii="Arial" w:hAnsi="Arial" w:cs="Arial"/>
          <w:sz w:val="28"/>
          <w:szCs w:val="28"/>
          <w:rtl/>
        </w:rPr>
        <w:t>، هذا وللكلام بقية إن شاء الله تعالى</w:t>
      </w:r>
      <w:r w:rsidR="00D95F82">
        <w:rPr>
          <w:rFonts w:ascii="Arial" w:hAnsi="Arial" w:cs="Arial" w:hint="cs"/>
          <w:sz w:val="28"/>
          <w:szCs w:val="28"/>
          <w:rtl/>
        </w:rPr>
        <w:t xml:space="preserve"> والحمد لله رب العالمين</w:t>
      </w:r>
      <w:r w:rsidRPr="008D0A7A">
        <w:rPr>
          <w:rFonts w:ascii="Arial" w:hAnsi="Arial" w:cs="Arial"/>
          <w:sz w:val="28"/>
          <w:szCs w:val="28"/>
          <w:rtl/>
        </w:rPr>
        <w:t xml:space="preserve">.  </w:t>
      </w:r>
    </w:p>
    <w:sectPr w:rsidR="008D0A7A"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A7A"/>
    <w:rsid w:val="00287043"/>
    <w:rsid w:val="00306F07"/>
    <w:rsid w:val="003E311B"/>
    <w:rsid w:val="005F72A1"/>
    <w:rsid w:val="00610C59"/>
    <w:rsid w:val="00623BC1"/>
    <w:rsid w:val="00685D68"/>
    <w:rsid w:val="00811EC9"/>
    <w:rsid w:val="008D0A7A"/>
    <w:rsid w:val="0092750F"/>
    <w:rsid w:val="00957712"/>
    <w:rsid w:val="009674F7"/>
    <w:rsid w:val="00AE603B"/>
    <w:rsid w:val="00BD2EA0"/>
    <w:rsid w:val="00D27326"/>
    <w:rsid w:val="00D95F82"/>
    <w:rsid w:val="00EB6135"/>
    <w:rsid w:val="00F825A7"/>
    <w:rsid w:val="00FD3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A7A"/>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A7A"/>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1</Pages>
  <Words>811</Words>
  <Characters>4627</Characters>
  <Application>Microsoft Office Word</Application>
  <DocSecurity>0</DocSecurity>
  <Lines>38</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7</cp:revision>
  <dcterms:created xsi:type="dcterms:W3CDTF">2024-11-05T20:17:00Z</dcterms:created>
  <dcterms:modified xsi:type="dcterms:W3CDTF">2024-11-06T04:34:00Z</dcterms:modified>
</cp:coreProperties>
</file>