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7EF" w:rsidRPr="00412266" w:rsidRDefault="000457EF" w:rsidP="000457EF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9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0457EF" w:rsidRPr="00412266" w:rsidRDefault="000457EF" w:rsidP="000457EF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الأحد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13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</w:p>
    <w:p w:rsidR="000457EF" w:rsidRPr="00412266" w:rsidRDefault="00D67A1B" w:rsidP="000457EF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bookmarkStart w:id="0" w:name="_GoBack"/>
      <w:bookmarkEnd w:id="0"/>
      <w:r w:rsidR="000457EF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0457EF">
        <w:rPr>
          <w:rFonts w:ascii="Arial" w:hAnsi="Arial" w:cs="Arial" w:hint="cs"/>
          <w:sz w:val="28"/>
          <w:szCs w:val="28"/>
          <w:rtl/>
        </w:rPr>
        <w:t>الجبيرة ونحوها إذا كان من الحرير</w:t>
      </w:r>
    </w:p>
    <w:p w:rsidR="000457EF" w:rsidRDefault="000457EF" w:rsidP="000457EF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0457EF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ورد في كلام </w:t>
      </w:r>
      <w:proofErr w:type="spellStart"/>
      <w:r w:rsidRPr="000457EF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0457EF">
        <w:rPr>
          <w:rFonts w:ascii="Arial" w:hAnsi="Arial" w:cs="Arial"/>
          <w:sz w:val="28"/>
          <w:szCs w:val="28"/>
          <w:rtl/>
        </w:rPr>
        <w:t xml:space="preserve"> (رض) </w:t>
      </w:r>
      <w:r>
        <w:rPr>
          <w:rFonts w:ascii="Arial" w:hAnsi="Arial" w:cs="Arial" w:hint="cs"/>
          <w:sz w:val="28"/>
          <w:szCs w:val="28"/>
          <w:rtl/>
        </w:rPr>
        <w:t>جواز</w:t>
      </w:r>
      <w:r>
        <w:rPr>
          <w:rFonts w:ascii="Arial" w:hAnsi="Arial" w:cs="Arial"/>
          <w:sz w:val="28"/>
          <w:szCs w:val="28"/>
          <w:rtl/>
        </w:rPr>
        <w:t xml:space="preserve"> أن </w:t>
      </w:r>
      <w:r>
        <w:rPr>
          <w:rFonts w:ascii="Arial" w:hAnsi="Arial" w:cs="Arial" w:hint="cs"/>
          <w:sz w:val="28"/>
          <w:szCs w:val="28"/>
          <w:rtl/>
        </w:rPr>
        <w:t>ت</w:t>
      </w:r>
      <w:r w:rsidRPr="000457EF">
        <w:rPr>
          <w:rFonts w:ascii="Arial" w:hAnsi="Arial" w:cs="Arial"/>
          <w:sz w:val="28"/>
          <w:szCs w:val="28"/>
          <w:rtl/>
        </w:rPr>
        <w:t xml:space="preserve">كون </w:t>
      </w:r>
      <w:r>
        <w:rPr>
          <w:rFonts w:ascii="Arial" w:hAnsi="Arial" w:cs="Arial" w:hint="cs"/>
          <w:sz w:val="28"/>
          <w:szCs w:val="28"/>
          <w:rtl/>
        </w:rPr>
        <w:t xml:space="preserve">عصابة الجروح أو الجبيرة أو حفيظة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المسلوس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والمبطون من </w:t>
      </w:r>
      <w:r>
        <w:rPr>
          <w:rFonts w:ascii="Arial" w:hAnsi="Arial" w:cs="Arial"/>
          <w:sz w:val="28"/>
          <w:szCs w:val="28"/>
          <w:rtl/>
        </w:rPr>
        <w:t>الحرير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457EF" w:rsidRDefault="000457EF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Pr="000457EF">
        <w:rPr>
          <w:rFonts w:ascii="Arial" w:hAnsi="Arial" w:cs="Arial"/>
          <w:sz w:val="28"/>
          <w:szCs w:val="28"/>
          <w:rtl/>
        </w:rPr>
        <w:t>الكلام يقع في استثناء هذه الأمور المذكورة من أدلة حرمة الحرير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457EF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 استدل السيد حكيم الفقهاء (رض) </w:t>
      </w:r>
      <w:r>
        <w:rPr>
          <w:rFonts w:ascii="Arial" w:hAnsi="Arial" w:cs="Arial" w:hint="cs"/>
          <w:sz w:val="28"/>
          <w:szCs w:val="28"/>
          <w:rtl/>
        </w:rPr>
        <w:t>كغيره</w:t>
      </w:r>
      <w:r w:rsidRPr="000457EF">
        <w:rPr>
          <w:rFonts w:ascii="Arial" w:hAnsi="Arial" w:cs="Arial"/>
          <w:sz w:val="28"/>
          <w:szCs w:val="28"/>
          <w:rtl/>
        </w:rPr>
        <w:t xml:space="preserve"> بالجواز </w:t>
      </w:r>
      <w:r>
        <w:rPr>
          <w:rFonts w:ascii="Arial" w:hAnsi="Arial" w:cs="Arial" w:hint="cs"/>
          <w:sz w:val="28"/>
          <w:szCs w:val="28"/>
          <w:rtl/>
        </w:rPr>
        <w:t>ب</w:t>
      </w:r>
      <w:r w:rsidRPr="000457EF">
        <w:rPr>
          <w:rFonts w:ascii="Arial" w:hAnsi="Arial" w:cs="Arial"/>
          <w:sz w:val="28"/>
          <w:szCs w:val="28"/>
          <w:rtl/>
        </w:rPr>
        <w:t>الضرورة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457EF" w:rsidRDefault="000457EF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وفيه أن </w:t>
      </w:r>
      <w:r w:rsidRPr="000457EF">
        <w:rPr>
          <w:rFonts w:ascii="Arial" w:hAnsi="Arial" w:cs="Arial"/>
          <w:sz w:val="28"/>
          <w:szCs w:val="28"/>
          <w:rtl/>
        </w:rPr>
        <w:t xml:space="preserve">الضرورة غير مختصة بهذه الحالات </w:t>
      </w:r>
      <w:r>
        <w:rPr>
          <w:rFonts w:ascii="Arial" w:hAnsi="Arial" w:cs="Arial" w:hint="cs"/>
          <w:sz w:val="28"/>
          <w:szCs w:val="28"/>
          <w:rtl/>
        </w:rPr>
        <w:t>المذكورة؛</w:t>
      </w:r>
      <w:r w:rsidRPr="000457EF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0457EF">
        <w:rPr>
          <w:rFonts w:ascii="Arial" w:hAnsi="Arial" w:cs="Arial"/>
          <w:sz w:val="28"/>
          <w:szCs w:val="28"/>
          <w:rtl/>
        </w:rPr>
        <w:t xml:space="preserve">ما ورد في حالة الضرورة عبارة عن حديث من </w:t>
      </w:r>
      <w:r w:rsidR="008C2F19">
        <w:rPr>
          <w:rFonts w:ascii="Arial" w:hAnsi="Arial" w:cs="Arial" w:hint="cs"/>
          <w:sz w:val="28"/>
          <w:szCs w:val="28"/>
          <w:rtl/>
        </w:rPr>
        <w:t>الصادق عليه السلام</w:t>
      </w:r>
      <w:r w:rsidRPr="000457EF">
        <w:rPr>
          <w:rFonts w:ascii="Arial" w:hAnsi="Arial" w:cs="Arial"/>
          <w:sz w:val="28"/>
          <w:szCs w:val="28"/>
          <w:rtl/>
        </w:rPr>
        <w:t xml:space="preserve"> أنه قال في رواية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8C2F19" w:rsidRPr="008C2F19" w:rsidRDefault="008C2F19" w:rsidP="00D67A1B">
      <w:pPr>
        <w:rPr>
          <w:rFonts w:ascii="Arial" w:hAnsi="Arial" w:cs="Arial"/>
          <w:b/>
          <w:bCs/>
          <w:sz w:val="28"/>
          <w:szCs w:val="28"/>
          <w:rtl/>
        </w:rPr>
      </w:pPr>
      <w:r w:rsidRPr="008C2F19">
        <w:rPr>
          <w:rFonts w:ascii="Arial" w:hAnsi="Arial" w:cs="Arial"/>
          <w:b/>
          <w:bCs/>
          <w:sz w:val="28"/>
          <w:szCs w:val="28"/>
          <w:rtl/>
        </w:rPr>
        <w:t>كلما غلب الله عليه فالله أولى بالعذر</w:t>
      </w:r>
      <w:r w:rsidRPr="008C2F19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8C2F19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 أو في بعض الروايات </w:t>
      </w:r>
      <w:r w:rsidRPr="008C2F19">
        <w:rPr>
          <w:rFonts w:ascii="Arial" w:hAnsi="Arial" w:cs="Arial"/>
          <w:b/>
          <w:bCs/>
          <w:sz w:val="28"/>
          <w:szCs w:val="28"/>
          <w:rtl/>
        </w:rPr>
        <w:t>أولى بالعذر</w:t>
      </w:r>
      <w:r w:rsidRPr="000457EF">
        <w:rPr>
          <w:rFonts w:ascii="Arial" w:hAnsi="Arial" w:cs="Arial"/>
          <w:sz w:val="28"/>
          <w:szCs w:val="28"/>
          <w:rtl/>
        </w:rPr>
        <w:t xml:space="preserve">، هذه الرواية رواها الصدوق في العلل وكذلك في عيون الاخبار </w:t>
      </w:r>
      <w:r w:rsidR="008C2F19">
        <w:rPr>
          <w:rFonts w:ascii="Arial" w:hAnsi="Arial" w:cs="Arial" w:hint="cs"/>
          <w:sz w:val="28"/>
          <w:szCs w:val="28"/>
          <w:rtl/>
        </w:rPr>
        <w:t>و</w:t>
      </w:r>
      <w:r w:rsidRPr="000457EF">
        <w:rPr>
          <w:rFonts w:ascii="Arial" w:hAnsi="Arial" w:cs="Arial"/>
          <w:sz w:val="28"/>
          <w:szCs w:val="28"/>
          <w:rtl/>
        </w:rPr>
        <w:t xml:space="preserve">ذكره صاحب الوسائل عن فضل بن </w:t>
      </w:r>
      <w:r w:rsidR="008C2F19">
        <w:rPr>
          <w:rFonts w:ascii="Arial" w:hAnsi="Arial" w:cs="Arial" w:hint="cs"/>
          <w:sz w:val="28"/>
          <w:szCs w:val="28"/>
          <w:rtl/>
        </w:rPr>
        <w:t>شاذان</w:t>
      </w:r>
      <w:r w:rsidRPr="000457EF">
        <w:rPr>
          <w:rFonts w:ascii="Arial" w:hAnsi="Arial" w:cs="Arial"/>
          <w:sz w:val="28"/>
          <w:szCs w:val="28"/>
          <w:rtl/>
        </w:rPr>
        <w:t xml:space="preserve"> عن الرضا (ع) وكذلك كل ما غلب الله عليه مثل المغمى الذي يُغمى عليه</w:t>
      </w:r>
      <w:r w:rsidR="008C2F19">
        <w:rPr>
          <w:rFonts w:ascii="Arial" w:hAnsi="Arial" w:cs="Arial"/>
          <w:sz w:val="28"/>
          <w:szCs w:val="28"/>
          <w:rtl/>
        </w:rPr>
        <w:t xml:space="preserve"> في يوم وليلة فلا يجب عليه قضاء</w:t>
      </w:r>
      <w:r w:rsidRPr="000457EF">
        <w:rPr>
          <w:rFonts w:ascii="Arial" w:hAnsi="Arial" w:cs="Arial"/>
          <w:sz w:val="28"/>
          <w:szCs w:val="28"/>
          <w:rtl/>
        </w:rPr>
        <w:t xml:space="preserve">، هذه </w:t>
      </w:r>
      <w:r w:rsidR="008C2F19">
        <w:rPr>
          <w:rFonts w:ascii="Arial" w:hAnsi="Arial" w:cs="Arial"/>
          <w:sz w:val="28"/>
          <w:szCs w:val="28"/>
          <w:rtl/>
        </w:rPr>
        <w:t xml:space="preserve">الرواية على تقدير </w:t>
      </w:r>
      <w:proofErr w:type="spellStart"/>
      <w:r w:rsidR="008C2F19">
        <w:rPr>
          <w:rFonts w:ascii="Arial" w:hAnsi="Arial" w:cs="Arial"/>
          <w:sz w:val="28"/>
          <w:szCs w:val="28"/>
          <w:rtl/>
        </w:rPr>
        <w:t>تمامية</w:t>
      </w:r>
      <w:proofErr w:type="spellEnd"/>
      <w:r w:rsidR="008C2F19">
        <w:rPr>
          <w:rFonts w:ascii="Arial" w:hAnsi="Arial" w:cs="Arial"/>
          <w:sz w:val="28"/>
          <w:szCs w:val="28"/>
          <w:rtl/>
        </w:rPr>
        <w:t xml:space="preserve"> سندها </w:t>
      </w:r>
      <w:r w:rsidR="008C2F19">
        <w:rPr>
          <w:rFonts w:ascii="Arial" w:hAnsi="Arial" w:cs="Arial" w:hint="cs"/>
          <w:sz w:val="28"/>
          <w:szCs w:val="28"/>
          <w:rtl/>
        </w:rPr>
        <w:t>إ</w:t>
      </w:r>
      <w:r w:rsidRPr="000457EF">
        <w:rPr>
          <w:rFonts w:ascii="Arial" w:hAnsi="Arial" w:cs="Arial"/>
          <w:sz w:val="28"/>
          <w:szCs w:val="28"/>
          <w:rtl/>
        </w:rPr>
        <w:t xml:space="preserve">نما تدل </w:t>
      </w:r>
      <w:r w:rsidR="008C2F19">
        <w:rPr>
          <w:rFonts w:ascii="Arial" w:hAnsi="Arial" w:cs="Arial" w:hint="cs"/>
          <w:sz w:val="28"/>
          <w:szCs w:val="28"/>
          <w:rtl/>
        </w:rPr>
        <w:t>على أ</w:t>
      </w:r>
      <w:r w:rsidRPr="000457EF">
        <w:rPr>
          <w:rFonts w:ascii="Arial" w:hAnsi="Arial" w:cs="Arial"/>
          <w:sz w:val="28"/>
          <w:szCs w:val="28"/>
          <w:rtl/>
        </w:rPr>
        <w:t>ن مطلق العذر خاصٌ، وص</w:t>
      </w:r>
      <w:r w:rsidR="008C2F19">
        <w:rPr>
          <w:rFonts w:ascii="Arial" w:hAnsi="Arial" w:cs="Arial"/>
          <w:sz w:val="28"/>
          <w:szCs w:val="28"/>
          <w:rtl/>
        </w:rPr>
        <w:t>احب العروة (رض) خصَّ هذه الأمور</w:t>
      </w:r>
      <w:r w:rsidRPr="000457EF">
        <w:rPr>
          <w:rFonts w:ascii="Arial" w:hAnsi="Arial" w:cs="Arial"/>
          <w:sz w:val="28"/>
          <w:szCs w:val="28"/>
          <w:rtl/>
        </w:rPr>
        <w:t>، وليس في تلك الروايات في كلامه</w:t>
      </w:r>
      <w:r w:rsidR="008C2F19">
        <w:rPr>
          <w:rFonts w:ascii="Arial" w:hAnsi="Arial" w:cs="Arial" w:hint="cs"/>
          <w:sz w:val="28"/>
          <w:szCs w:val="28"/>
          <w:rtl/>
        </w:rPr>
        <w:t>م عليه السلام</w:t>
      </w:r>
      <w:r w:rsidRPr="000457EF">
        <w:rPr>
          <w:rFonts w:ascii="Arial" w:hAnsi="Arial" w:cs="Arial"/>
          <w:sz w:val="28"/>
          <w:szCs w:val="28"/>
          <w:rtl/>
        </w:rPr>
        <w:t xml:space="preserve"> ما يدل على </w:t>
      </w:r>
      <w:r w:rsidR="008C2F19">
        <w:rPr>
          <w:rFonts w:ascii="Arial" w:hAnsi="Arial" w:cs="Arial" w:hint="cs"/>
          <w:sz w:val="28"/>
          <w:szCs w:val="28"/>
          <w:rtl/>
        </w:rPr>
        <w:t>جواز الحرير</w:t>
      </w:r>
      <w:r w:rsidRPr="000457EF">
        <w:rPr>
          <w:rFonts w:ascii="Arial" w:hAnsi="Arial" w:cs="Arial"/>
          <w:sz w:val="28"/>
          <w:szCs w:val="28"/>
          <w:rtl/>
        </w:rPr>
        <w:t xml:space="preserve"> لأجل </w:t>
      </w:r>
      <w:r w:rsidR="008C2F19">
        <w:rPr>
          <w:rFonts w:ascii="Arial" w:hAnsi="Arial" w:cs="Arial" w:hint="cs"/>
          <w:sz w:val="28"/>
          <w:szCs w:val="28"/>
          <w:rtl/>
        </w:rPr>
        <w:t>هذه الأعذار</w:t>
      </w:r>
      <w:r w:rsidRPr="000457EF">
        <w:rPr>
          <w:rFonts w:ascii="Arial" w:hAnsi="Arial" w:cs="Arial"/>
          <w:sz w:val="28"/>
          <w:szCs w:val="28"/>
          <w:rtl/>
        </w:rPr>
        <w:t xml:space="preserve"> </w:t>
      </w:r>
      <w:r w:rsidR="008C2F19">
        <w:rPr>
          <w:rFonts w:ascii="Arial" w:hAnsi="Arial" w:cs="Arial" w:hint="cs"/>
          <w:sz w:val="28"/>
          <w:szCs w:val="28"/>
          <w:rtl/>
        </w:rPr>
        <w:t>و</w:t>
      </w:r>
      <w:r w:rsidRPr="000457EF">
        <w:rPr>
          <w:rFonts w:ascii="Arial" w:hAnsi="Arial" w:cs="Arial"/>
          <w:sz w:val="28"/>
          <w:szCs w:val="28"/>
          <w:rtl/>
        </w:rPr>
        <w:t xml:space="preserve">ظاهر </w:t>
      </w:r>
      <w:r w:rsidR="008C2F19">
        <w:rPr>
          <w:rFonts w:ascii="Arial" w:hAnsi="Arial" w:cs="Arial"/>
          <w:sz w:val="28"/>
          <w:szCs w:val="28"/>
          <w:rtl/>
        </w:rPr>
        <w:t>كلامه أن هذه الأمور التي ذكرها هي محل العذر، فهذا خلل في كلمات ال</w:t>
      </w:r>
      <w:r w:rsidR="008C2F19">
        <w:rPr>
          <w:rFonts w:ascii="Arial" w:hAnsi="Arial" w:cs="Arial" w:hint="cs"/>
          <w:sz w:val="28"/>
          <w:szCs w:val="28"/>
          <w:rtl/>
        </w:rPr>
        <w:t>أ</w:t>
      </w:r>
      <w:r w:rsidRPr="000457EF">
        <w:rPr>
          <w:rFonts w:ascii="Arial" w:hAnsi="Arial" w:cs="Arial"/>
          <w:sz w:val="28"/>
          <w:szCs w:val="28"/>
          <w:rtl/>
        </w:rPr>
        <w:t>صحاب (رض) واضح ولا دليل عليه</w:t>
      </w:r>
      <w:r w:rsidR="008C2F19">
        <w:rPr>
          <w:rFonts w:ascii="Arial" w:hAnsi="Arial" w:cs="Arial" w:hint="cs"/>
          <w:sz w:val="28"/>
          <w:szCs w:val="28"/>
          <w:rtl/>
        </w:rPr>
        <w:t>.</w:t>
      </w:r>
    </w:p>
    <w:p w:rsidR="008C2F19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وكذلك رواية أخرى ذكرها صاحب الوسائل (رض) </w:t>
      </w:r>
      <w:r w:rsidR="008C2F19">
        <w:rPr>
          <w:rFonts w:ascii="Arial" w:hAnsi="Arial" w:cs="Arial" w:hint="cs"/>
          <w:sz w:val="28"/>
          <w:szCs w:val="28"/>
          <w:rtl/>
        </w:rPr>
        <w:t>وهي</w:t>
      </w:r>
      <w:r w:rsidRPr="000457EF">
        <w:rPr>
          <w:rFonts w:ascii="Arial" w:hAnsi="Arial" w:cs="Arial"/>
          <w:sz w:val="28"/>
          <w:szCs w:val="28"/>
          <w:rtl/>
        </w:rPr>
        <w:t xml:space="preserve"> الرواية </w:t>
      </w:r>
      <w:r w:rsidR="008C2F19">
        <w:rPr>
          <w:rFonts w:ascii="Arial" w:hAnsi="Arial" w:cs="Arial" w:hint="cs"/>
          <w:sz w:val="28"/>
          <w:szCs w:val="28"/>
          <w:rtl/>
        </w:rPr>
        <w:t>السادسة من</w:t>
      </w:r>
      <w:r w:rsidRPr="000457EF">
        <w:rPr>
          <w:rFonts w:ascii="Arial" w:hAnsi="Arial" w:cs="Arial"/>
          <w:sz w:val="28"/>
          <w:szCs w:val="28"/>
          <w:rtl/>
        </w:rPr>
        <w:t xml:space="preserve"> الباب الأول من أبواب القيام</w:t>
      </w:r>
      <w:r w:rsidR="008C2F19">
        <w:rPr>
          <w:rFonts w:ascii="Arial" w:hAnsi="Arial" w:cs="Arial" w:hint="cs"/>
          <w:sz w:val="28"/>
          <w:szCs w:val="28"/>
          <w:rtl/>
        </w:rPr>
        <w:t xml:space="preserve">: </w:t>
      </w:r>
      <w:r w:rsidR="008C2F19" w:rsidRPr="008C2F19">
        <w:rPr>
          <w:rFonts w:ascii="Arial" w:hAnsi="Arial" w:cs="Arial"/>
          <w:b/>
          <w:bCs/>
          <w:sz w:val="28"/>
          <w:szCs w:val="28"/>
          <w:rtl/>
        </w:rPr>
        <w:t xml:space="preserve">وليس </w:t>
      </w:r>
      <w:proofErr w:type="spellStart"/>
      <w:r w:rsidR="008C2F19" w:rsidRPr="008C2F19">
        <w:rPr>
          <w:rFonts w:ascii="Arial" w:hAnsi="Arial" w:cs="Arial"/>
          <w:b/>
          <w:bCs/>
          <w:sz w:val="28"/>
          <w:szCs w:val="28"/>
          <w:rtl/>
        </w:rPr>
        <w:t>شئ</w:t>
      </w:r>
      <w:proofErr w:type="spellEnd"/>
      <w:r w:rsidR="008C2F19" w:rsidRPr="008C2F19">
        <w:rPr>
          <w:rFonts w:ascii="Arial" w:hAnsi="Arial" w:cs="Arial"/>
          <w:b/>
          <w:bCs/>
          <w:sz w:val="28"/>
          <w:szCs w:val="28"/>
          <w:rtl/>
        </w:rPr>
        <w:t xml:space="preserve"> مما حرم الله إلا وقد أحله لمن اضطر إليه</w:t>
      </w:r>
      <w:r w:rsidR="008C2F19">
        <w:rPr>
          <w:rFonts w:ascii="Arial" w:hAnsi="Arial" w:cs="Arial" w:hint="cs"/>
          <w:sz w:val="28"/>
          <w:szCs w:val="28"/>
          <w:rtl/>
        </w:rPr>
        <w:t>.</w:t>
      </w:r>
    </w:p>
    <w:p w:rsidR="008C2F19" w:rsidRDefault="008C2F19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هذه </w:t>
      </w:r>
      <w:r>
        <w:rPr>
          <w:rFonts w:ascii="Arial" w:hAnsi="Arial" w:cs="Arial" w:hint="cs"/>
          <w:sz w:val="28"/>
          <w:szCs w:val="28"/>
          <w:rtl/>
        </w:rPr>
        <w:t>ال</w:t>
      </w:r>
      <w:r>
        <w:rPr>
          <w:rFonts w:ascii="Arial" w:hAnsi="Arial" w:cs="Arial"/>
          <w:sz w:val="28"/>
          <w:szCs w:val="28"/>
          <w:rtl/>
        </w:rPr>
        <w:t>رواية أيضاً عامة لكل عذر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8C2F19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 </w:t>
      </w:r>
    </w:p>
    <w:p w:rsidR="007522A3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 </w:t>
      </w:r>
      <w:r w:rsidR="008C2F19">
        <w:rPr>
          <w:rFonts w:ascii="Arial" w:hAnsi="Arial" w:cs="Arial" w:hint="cs"/>
          <w:sz w:val="28"/>
          <w:szCs w:val="28"/>
          <w:rtl/>
        </w:rPr>
        <w:t>وا</w:t>
      </w:r>
      <w:r w:rsidR="008C2F19">
        <w:rPr>
          <w:rFonts w:ascii="Arial" w:hAnsi="Arial" w:cs="Arial"/>
          <w:sz w:val="28"/>
          <w:szCs w:val="28"/>
          <w:rtl/>
        </w:rPr>
        <w:t>ستدل</w:t>
      </w:r>
      <w:r w:rsidR="007522A3">
        <w:rPr>
          <w:rFonts w:ascii="Arial" w:hAnsi="Arial" w:cs="Arial"/>
          <w:sz w:val="28"/>
          <w:szCs w:val="28"/>
          <w:rtl/>
        </w:rPr>
        <w:t xml:space="preserve"> حكيم الفقهاء ب</w:t>
      </w:r>
      <w:r w:rsidRPr="000457EF">
        <w:rPr>
          <w:rFonts w:ascii="Arial" w:hAnsi="Arial" w:cs="Arial"/>
          <w:sz w:val="28"/>
          <w:szCs w:val="28"/>
          <w:rtl/>
        </w:rPr>
        <w:t xml:space="preserve">رواية </w:t>
      </w:r>
      <w:r w:rsidR="007522A3">
        <w:rPr>
          <w:rFonts w:ascii="Arial" w:hAnsi="Arial" w:cs="Arial" w:hint="cs"/>
          <w:sz w:val="28"/>
          <w:szCs w:val="28"/>
          <w:rtl/>
        </w:rPr>
        <w:t xml:space="preserve">الرفع </w:t>
      </w:r>
      <w:r w:rsidRPr="000457EF">
        <w:rPr>
          <w:rFonts w:ascii="Arial" w:hAnsi="Arial" w:cs="Arial"/>
          <w:sz w:val="28"/>
          <w:szCs w:val="28"/>
          <w:rtl/>
        </w:rPr>
        <w:t>أيضاً،</w:t>
      </w:r>
      <w:r w:rsidR="007522A3">
        <w:rPr>
          <w:rFonts w:ascii="Arial" w:hAnsi="Arial" w:cs="Arial" w:hint="cs"/>
          <w:sz w:val="28"/>
          <w:szCs w:val="28"/>
          <w:rtl/>
        </w:rPr>
        <w:t xml:space="preserve"> وهي الرواية الأولى من باب جملة ما عفي عنه من أبواب جهاد النفس:</w:t>
      </w:r>
    </w:p>
    <w:p w:rsidR="007522A3" w:rsidRPr="007522A3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7522A3">
        <w:rPr>
          <w:rFonts w:ascii="Arial" w:hAnsi="Arial" w:cs="Arial"/>
          <w:b/>
          <w:bCs/>
          <w:sz w:val="28"/>
          <w:szCs w:val="28"/>
          <w:rtl/>
        </w:rPr>
        <w:lastRenderedPageBreak/>
        <w:t xml:space="preserve"> </w:t>
      </w:r>
      <w:r w:rsidR="007522A3" w:rsidRPr="007522A3">
        <w:rPr>
          <w:rFonts w:ascii="Arial" w:hAnsi="Arial" w:cs="Arial"/>
          <w:b/>
          <w:bCs/>
          <w:sz w:val="28"/>
          <w:szCs w:val="28"/>
          <w:rtl/>
        </w:rPr>
        <w:t xml:space="preserve">قال رسول الله (صلى الله عليه وآله وسلم): رفع عن </w:t>
      </w:r>
      <w:r w:rsidR="007522A3" w:rsidRPr="007522A3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7522A3">
        <w:rPr>
          <w:rFonts w:ascii="Arial" w:hAnsi="Arial" w:cs="Arial"/>
          <w:b/>
          <w:bCs/>
          <w:sz w:val="28"/>
          <w:szCs w:val="28"/>
          <w:rtl/>
        </w:rPr>
        <w:t xml:space="preserve">متي </w:t>
      </w:r>
      <w:r w:rsidR="008C2F19" w:rsidRPr="007522A3">
        <w:rPr>
          <w:rFonts w:ascii="Arial" w:hAnsi="Arial" w:cs="Arial" w:hint="cs"/>
          <w:b/>
          <w:bCs/>
          <w:sz w:val="28"/>
          <w:szCs w:val="28"/>
          <w:rtl/>
        </w:rPr>
        <w:t>تسعة</w:t>
      </w:r>
      <w:r w:rsidRPr="007522A3">
        <w:rPr>
          <w:rFonts w:ascii="Arial" w:hAnsi="Arial" w:cs="Arial"/>
          <w:b/>
          <w:bCs/>
          <w:sz w:val="28"/>
          <w:szCs w:val="28"/>
          <w:rtl/>
        </w:rPr>
        <w:t xml:space="preserve"> أشياء الخطأ والنسيان وما </w:t>
      </w:r>
      <w:r w:rsidR="007522A3" w:rsidRPr="007522A3">
        <w:rPr>
          <w:rFonts w:ascii="Arial" w:hAnsi="Arial" w:cs="Arial" w:hint="cs"/>
          <w:b/>
          <w:bCs/>
          <w:sz w:val="28"/>
          <w:szCs w:val="28"/>
          <w:rtl/>
        </w:rPr>
        <w:t>أكرهوا</w:t>
      </w:r>
      <w:r w:rsidRPr="007522A3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7522A3" w:rsidRPr="007522A3">
        <w:rPr>
          <w:rFonts w:ascii="Arial" w:hAnsi="Arial" w:cs="Arial" w:hint="cs"/>
          <w:b/>
          <w:bCs/>
          <w:sz w:val="28"/>
          <w:szCs w:val="28"/>
          <w:rtl/>
        </w:rPr>
        <w:t>ع</w:t>
      </w:r>
      <w:r w:rsidRPr="007522A3">
        <w:rPr>
          <w:rFonts w:ascii="Arial" w:hAnsi="Arial" w:cs="Arial"/>
          <w:b/>
          <w:bCs/>
          <w:sz w:val="28"/>
          <w:szCs w:val="28"/>
          <w:rtl/>
        </w:rPr>
        <w:t>ليه وما لا يعلمون وما لا يط</w:t>
      </w:r>
      <w:r w:rsidR="007522A3" w:rsidRPr="007522A3">
        <w:rPr>
          <w:rFonts w:ascii="Arial" w:hAnsi="Arial" w:cs="Arial"/>
          <w:b/>
          <w:bCs/>
          <w:sz w:val="28"/>
          <w:szCs w:val="28"/>
          <w:rtl/>
        </w:rPr>
        <w:t>يقون وما اضطروا إليه والحسد وال</w:t>
      </w:r>
      <w:r w:rsidR="007522A3" w:rsidRPr="007522A3">
        <w:rPr>
          <w:rFonts w:ascii="Arial" w:hAnsi="Arial" w:cs="Arial" w:hint="cs"/>
          <w:b/>
          <w:bCs/>
          <w:sz w:val="28"/>
          <w:szCs w:val="28"/>
          <w:rtl/>
        </w:rPr>
        <w:t>ط</w:t>
      </w:r>
      <w:r w:rsidR="007522A3" w:rsidRPr="007522A3">
        <w:rPr>
          <w:rFonts w:ascii="Arial" w:hAnsi="Arial" w:cs="Arial"/>
          <w:b/>
          <w:bCs/>
          <w:sz w:val="28"/>
          <w:szCs w:val="28"/>
          <w:rtl/>
        </w:rPr>
        <w:t xml:space="preserve">يرة </w:t>
      </w:r>
      <w:r w:rsidR="007522A3" w:rsidRPr="007522A3">
        <w:rPr>
          <w:rFonts w:ascii="Arial" w:hAnsi="Arial" w:cs="Arial" w:hint="cs"/>
          <w:b/>
          <w:bCs/>
          <w:sz w:val="28"/>
          <w:szCs w:val="28"/>
          <w:rtl/>
        </w:rPr>
        <w:t>و</w:t>
      </w:r>
      <w:r w:rsidR="007522A3" w:rsidRPr="007522A3">
        <w:rPr>
          <w:rFonts w:ascii="Arial" w:hAnsi="Arial" w:cs="Arial"/>
          <w:b/>
          <w:bCs/>
          <w:sz w:val="28"/>
          <w:szCs w:val="28"/>
          <w:rtl/>
        </w:rPr>
        <w:t xml:space="preserve">التفكر بالوسوسة </w:t>
      </w:r>
      <w:r w:rsidR="007522A3" w:rsidRPr="007522A3">
        <w:rPr>
          <w:rFonts w:ascii="Arial" w:hAnsi="Arial" w:cs="Arial" w:hint="cs"/>
          <w:b/>
          <w:bCs/>
          <w:sz w:val="28"/>
          <w:szCs w:val="28"/>
          <w:rtl/>
        </w:rPr>
        <w:t xml:space="preserve">في </w:t>
      </w:r>
      <w:r w:rsidR="007522A3" w:rsidRPr="007522A3">
        <w:rPr>
          <w:rFonts w:ascii="Arial" w:hAnsi="Arial" w:cs="Arial"/>
          <w:b/>
          <w:bCs/>
          <w:sz w:val="28"/>
          <w:szCs w:val="28"/>
          <w:rtl/>
        </w:rPr>
        <w:t>الخلوة ما لم ينطق بشفة</w:t>
      </w:r>
      <w:r w:rsidR="007522A3" w:rsidRPr="007522A3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7522A3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 وكذلك </w:t>
      </w:r>
      <w:r w:rsidR="007522A3">
        <w:rPr>
          <w:rFonts w:ascii="Arial" w:hAnsi="Arial" w:cs="Arial" w:hint="cs"/>
          <w:sz w:val="28"/>
          <w:szCs w:val="28"/>
          <w:rtl/>
        </w:rPr>
        <w:t>ال</w:t>
      </w:r>
      <w:r w:rsidRPr="000457EF">
        <w:rPr>
          <w:rFonts w:ascii="Arial" w:hAnsi="Arial" w:cs="Arial"/>
          <w:sz w:val="28"/>
          <w:szCs w:val="28"/>
          <w:rtl/>
        </w:rPr>
        <w:t xml:space="preserve">رواية </w:t>
      </w:r>
      <w:r w:rsidR="007522A3">
        <w:rPr>
          <w:rFonts w:ascii="Arial" w:hAnsi="Arial" w:cs="Arial" w:hint="cs"/>
          <w:sz w:val="28"/>
          <w:szCs w:val="28"/>
          <w:rtl/>
        </w:rPr>
        <w:t>الثانية من نفس الباب:</w:t>
      </w:r>
    </w:p>
    <w:p w:rsidR="007522A3" w:rsidRPr="007522A3" w:rsidRDefault="007522A3" w:rsidP="00D67A1B">
      <w:pPr>
        <w:rPr>
          <w:rFonts w:ascii="Arial" w:hAnsi="Arial" w:cs="Arial"/>
          <w:b/>
          <w:bCs/>
          <w:sz w:val="28"/>
          <w:szCs w:val="28"/>
          <w:rtl/>
        </w:rPr>
      </w:pPr>
      <w:r w:rsidRPr="007522A3">
        <w:rPr>
          <w:rFonts w:ascii="Arial" w:hAnsi="Arial" w:cs="Arial"/>
          <w:b/>
          <w:bCs/>
          <w:sz w:val="28"/>
          <w:szCs w:val="28"/>
          <w:rtl/>
        </w:rPr>
        <w:t>قال رسول الله (صلى الله عليه وآله): رفع عن أمتي</w:t>
      </w:r>
      <w:r w:rsidRPr="007522A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7522A3">
        <w:rPr>
          <w:rFonts w:ascii="Arial" w:hAnsi="Arial" w:cs="Arial"/>
          <w:b/>
          <w:bCs/>
          <w:sz w:val="28"/>
          <w:szCs w:val="28"/>
          <w:rtl/>
        </w:rPr>
        <w:t>أربع خصال: خط</w:t>
      </w:r>
      <w:r>
        <w:rPr>
          <w:rFonts w:ascii="Arial" w:hAnsi="Arial" w:cs="Arial" w:hint="cs"/>
          <w:b/>
          <w:bCs/>
          <w:sz w:val="28"/>
          <w:szCs w:val="28"/>
          <w:rtl/>
        </w:rPr>
        <w:t>ؤ</w:t>
      </w:r>
      <w:r w:rsidRPr="007522A3">
        <w:rPr>
          <w:rFonts w:ascii="Arial" w:hAnsi="Arial" w:cs="Arial"/>
          <w:b/>
          <w:bCs/>
          <w:sz w:val="28"/>
          <w:szCs w:val="28"/>
          <w:rtl/>
        </w:rPr>
        <w:t>ها ونسيانها وما أكرهوا عليه وما لم يطيقوا</w:t>
      </w:r>
      <w:r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330C7F" w:rsidRDefault="007522A3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والذي ينبغي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ن يقال كان على صاحب العروة (رض) </w:t>
      </w:r>
      <w:r w:rsidR="00330C7F">
        <w:rPr>
          <w:rFonts w:ascii="Arial" w:hAnsi="Arial" w:cs="Arial" w:hint="cs"/>
          <w:sz w:val="28"/>
          <w:szCs w:val="28"/>
          <w:rtl/>
        </w:rPr>
        <w:t>أن ي</w:t>
      </w:r>
      <w:r w:rsidR="000457EF" w:rsidRPr="000457EF">
        <w:rPr>
          <w:rFonts w:ascii="Arial" w:hAnsi="Arial" w:cs="Arial"/>
          <w:sz w:val="28"/>
          <w:szCs w:val="28"/>
          <w:rtl/>
        </w:rPr>
        <w:t>ذكر دليل</w:t>
      </w:r>
      <w:r w:rsidR="00330C7F">
        <w:rPr>
          <w:rFonts w:ascii="Arial" w:hAnsi="Arial" w:cs="Arial" w:hint="cs"/>
          <w:sz w:val="28"/>
          <w:szCs w:val="28"/>
          <w:rtl/>
        </w:rPr>
        <w:t>اً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خاص</w:t>
      </w:r>
      <w:r w:rsidR="00330C7F">
        <w:rPr>
          <w:rFonts w:ascii="Arial" w:hAnsi="Arial" w:cs="Arial" w:hint="cs"/>
          <w:sz w:val="28"/>
          <w:szCs w:val="28"/>
          <w:rtl/>
        </w:rPr>
        <w:t>اً</w:t>
      </w:r>
      <w:r w:rsidR="00330C7F">
        <w:rPr>
          <w:rFonts w:ascii="Arial" w:hAnsi="Arial" w:cs="Arial"/>
          <w:sz w:val="28"/>
          <w:szCs w:val="28"/>
          <w:rtl/>
        </w:rPr>
        <w:t xml:space="preserve"> بهذه ال</w:t>
      </w:r>
      <w:r w:rsidR="00330C7F">
        <w:rPr>
          <w:rFonts w:ascii="Arial" w:hAnsi="Arial" w:cs="Arial" w:hint="cs"/>
          <w:sz w:val="28"/>
          <w:szCs w:val="28"/>
          <w:rtl/>
        </w:rPr>
        <w:t>أ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مور، </w:t>
      </w:r>
      <w:r w:rsidR="00330C7F">
        <w:rPr>
          <w:rFonts w:ascii="Arial" w:hAnsi="Arial" w:cs="Arial" w:hint="cs"/>
          <w:sz w:val="28"/>
          <w:szCs w:val="28"/>
          <w:rtl/>
        </w:rPr>
        <w:t>و</w:t>
      </w:r>
      <w:r w:rsidR="00330C7F">
        <w:rPr>
          <w:rFonts w:ascii="Arial" w:hAnsi="Arial" w:cs="Arial"/>
          <w:sz w:val="28"/>
          <w:szCs w:val="28"/>
          <w:rtl/>
        </w:rPr>
        <w:t xml:space="preserve">الظاهر من كلامه ذلك </w:t>
      </w:r>
      <w:r w:rsidR="00330C7F">
        <w:rPr>
          <w:rFonts w:ascii="Arial" w:hAnsi="Arial" w:cs="Arial" w:hint="cs"/>
          <w:sz w:val="28"/>
          <w:szCs w:val="28"/>
          <w:rtl/>
        </w:rPr>
        <w:t>أ</w:t>
      </w:r>
      <w:r w:rsidR="00330C7F">
        <w:rPr>
          <w:rFonts w:ascii="Arial" w:hAnsi="Arial" w:cs="Arial"/>
          <w:sz w:val="28"/>
          <w:szCs w:val="28"/>
          <w:rtl/>
        </w:rPr>
        <w:t>ن هذه ال</w:t>
      </w:r>
      <w:r w:rsidR="00330C7F">
        <w:rPr>
          <w:rFonts w:ascii="Arial" w:hAnsi="Arial" w:cs="Arial" w:hint="cs"/>
          <w:sz w:val="28"/>
          <w:szCs w:val="28"/>
          <w:rtl/>
        </w:rPr>
        <w:t>أ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مور هي جائزة عند الجميع، وجواز هذه الأمور يظهر من </w:t>
      </w:r>
      <w:proofErr w:type="spellStart"/>
      <w:r w:rsidR="000457EF" w:rsidRPr="000457EF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0457EF" w:rsidRPr="000457EF">
        <w:rPr>
          <w:rFonts w:ascii="Arial" w:hAnsi="Arial" w:cs="Arial"/>
          <w:sz w:val="28"/>
          <w:szCs w:val="28"/>
          <w:rtl/>
        </w:rPr>
        <w:t xml:space="preserve"> خصوص الحكم في</w:t>
      </w:r>
      <w:r w:rsidR="00330C7F">
        <w:rPr>
          <w:rFonts w:ascii="Arial" w:hAnsi="Arial" w:cs="Arial"/>
          <w:sz w:val="28"/>
          <w:szCs w:val="28"/>
          <w:rtl/>
        </w:rPr>
        <w:t>ها وهذا لم يظهر لحد الآن لخادم</w:t>
      </w:r>
      <w:r w:rsidR="00330C7F">
        <w:rPr>
          <w:rFonts w:ascii="Arial" w:hAnsi="Arial" w:cs="Arial" w:hint="cs"/>
          <w:sz w:val="28"/>
          <w:szCs w:val="28"/>
          <w:rtl/>
        </w:rPr>
        <w:t>كم.</w:t>
      </w:r>
    </w:p>
    <w:p w:rsidR="00330C7F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 السيد الأستاذ (رض) استدل بمطلب آخر </w:t>
      </w:r>
      <w:r w:rsidR="00330C7F">
        <w:rPr>
          <w:rFonts w:ascii="Arial" w:hAnsi="Arial" w:cs="Arial" w:hint="cs"/>
          <w:sz w:val="28"/>
          <w:szCs w:val="28"/>
          <w:rtl/>
        </w:rPr>
        <w:t xml:space="preserve">وهو </w:t>
      </w:r>
      <w:r w:rsidR="00330C7F">
        <w:rPr>
          <w:rFonts w:ascii="Arial" w:hAnsi="Arial" w:cs="Arial"/>
          <w:sz w:val="28"/>
          <w:szCs w:val="28"/>
          <w:rtl/>
        </w:rPr>
        <w:t>أن</w:t>
      </w:r>
      <w:r w:rsidRPr="000457EF">
        <w:rPr>
          <w:rFonts w:ascii="Arial" w:hAnsi="Arial" w:cs="Arial"/>
          <w:sz w:val="28"/>
          <w:szCs w:val="28"/>
          <w:rtl/>
        </w:rPr>
        <w:t xml:space="preserve"> هذه الأمور بمفردها لا تتم الصلاة فيها وهذا</w:t>
      </w:r>
      <w:r w:rsidR="00330C7F">
        <w:rPr>
          <w:rFonts w:ascii="Arial" w:hAnsi="Arial" w:cs="Arial"/>
          <w:sz w:val="28"/>
          <w:szCs w:val="28"/>
          <w:rtl/>
        </w:rPr>
        <w:t xml:space="preserve"> الحكم منه (رض) مبني على وثاقة </w:t>
      </w:r>
      <w:r w:rsidR="00330C7F">
        <w:rPr>
          <w:rFonts w:ascii="Arial" w:hAnsi="Arial" w:cs="Arial" w:hint="cs"/>
          <w:sz w:val="28"/>
          <w:szCs w:val="28"/>
          <w:rtl/>
        </w:rPr>
        <w:t>أ</w:t>
      </w:r>
      <w:r w:rsidRPr="000457EF">
        <w:rPr>
          <w:rFonts w:ascii="Arial" w:hAnsi="Arial" w:cs="Arial"/>
          <w:sz w:val="28"/>
          <w:szCs w:val="28"/>
          <w:rtl/>
        </w:rPr>
        <w:t xml:space="preserve">حمد بن هلال </w:t>
      </w:r>
      <w:proofErr w:type="spellStart"/>
      <w:r w:rsidRPr="000457EF">
        <w:rPr>
          <w:rFonts w:ascii="Arial" w:hAnsi="Arial" w:cs="Arial"/>
          <w:sz w:val="28"/>
          <w:szCs w:val="28"/>
          <w:rtl/>
        </w:rPr>
        <w:t>ال</w:t>
      </w:r>
      <w:r w:rsidR="00330C7F">
        <w:rPr>
          <w:rFonts w:ascii="Arial" w:hAnsi="Arial" w:cs="Arial"/>
          <w:sz w:val="28"/>
          <w:szCs w:val="28"/>
          <w:rtl/>
        </w:rPr>
        <w:t>عبر</w:t>
      </w:r>
      <w:r w:rsidR="00330C7F">
        <w:rPr>
          <w:rFonts w:ascii="Arial" w:hAnsi="Arial" w:cs="Arial" w:hint="cs"/>
          <w:sz w:val="28"/>
          <w:szCs w:val="28"/>
          <w:rtl/>
        </w:rPr>
        <w:t>ت</w:t>
      </w:r>
      <w:r w:rsidRPr="000457EF">
        <w:rPr>
          <w:rFonts w:ascii="Arial" w:hAnsi="Arial" w:cs="Arial"/>
          <w:sz w:val="28"/>
          <w:szCs w:val="28"/>
          <w:rtl/>
        </w:rPr>
        <w:t>ائي</w:t>
      </w:r>
      <w:proofErr w:type="spellEnd"/>
      <w:r w:rsidRPr="000457EF">
        <w:rPr>
          <w:rFonts w:ascii="Arial" w:hAnsi="Arial" w:cs="Arial"/>
          <w:sz w:val="28"/>
          <w:szCs w:val="28"/>
          <w:rtl/>
        </w:rPr>
        <w:t xml:space="preserve">، فهذه الرواية وثقها ثم أوقع التعارض بين هذه الرواية وروايتين بل أكثر </w:t>
      </w:r>
      <w:r w:rsidR="00330C7F">
        <w:rPr>
          <w:rFonts w:ascii="Arial" w:hAnsi="Arial" w:cs="Arial" w:hint="cs"/>
          <w:sz w:val="28"/>
          <w:szCs w:val="28"/>
          <w:rtl/>
        </w:rPr>
        <w:t xml:space="preserve">وهي </w:t>
      </w:r>
      <w:r w:rsidR="00330C7F">
        <w:rPr>
          <w:rFonts w:ascii="Arial" w:hAnsi="Arial" w:cs="Arial"/>
          <w:sz w:val="28"/>
          <w:szCs w:val="28"/>
          <w:rtl/>
        </w:rPr>
        <w:t xml:space="preserve">روايات صحيحة </w:t>
      </w:r>
      <w:r w:rsidRPr="000457EF">
        <w:rPr>
          <w:rFonts w:ascii="Arial" w:hAnsi="Arial" w:cs="Arial"/>
          <w:sz w:val="28"/>
          <w:szCs w:val="28"/>
          <w:rtl/>
        </w:rPr>
        <w:t>معتبرة تدل على</w:t>
      </w:r>
      <w:r w:rsidR="00330C7F">
        <w:rPr>
          <w:rFonts w:ascii="Arial" w:hAnsi="Arial" w:cs="Arial"/>
          <w:sz w:val="28"/>
          <w:szCs w:val="28"/>
          <w:rtl/>
        </w:rPr>
        <w:t xml:space="preserve"> المنع، </w:t>
      </w:r>
      <w:r w:rsidR="00330C7F">
        <w:rPr>
          <w:rFonts w:ascii="Arial" w:hAnsi="Arial" w:cs="Arial" w:hint="cs"/>
          <w:sz w:val="28"/>
          <w:szCs w:val="28"/>
          <w:rtl/>
        </w:rPr>
        <w:t xml:space="preserve">فاعتبر أن </w:t>
      </w:r>
      <w:r w:rsidR="00330C7F">
        <w:rPr>
          <w:rFonts w:ascii="Arial" w:hAnsi="Arial" w:cs="Arial"/>
          <w:sz w:val="28"/>
          <w:szCs w:val="28"/>
          <w:rtl/>
        </w:rPr>
        <w:t xml:space="preserve">هذه الرواية التي فيها </w:t>
      </w:r>
      <w:r w:rsidR="00330C7F">
        <w:rPr>
          <w:rFonts w:ascii="Arial" w:hAnsi="Arial" w:cs="Arial" w:hint="cs"/>
          <w:sz w:val="28"/>
          <w:szCs w:val="28"/>
          <w:rtl/>
        </w:rPr>
        <w:t>أ</w:t>
      </w:r>
      <w:r w:rsidR="00330C7F">
        <w:rPr>
          <w:rFonts w:ascii="Arial" w:hAnsi="Arial" w:cs="Arial"/>
          <w:sz w:val="28"/>
          <w:szCs w:val="28"/>
          <w:rtl/>
        </w:rPr>
        <w:t xml:space="preserve">حمد </w:t>
      </w:r>
      <w:proofErr w:type="spellStart"/>
      <w:r w:rsidR="00330C7F">
        <w:rPr>
          <w:rFonts w:ascii="Arial" w:hAnsi="Arial" w:cs="Arial"/>
          <w:sz w:val="28"/>
          <w:szCs w:val="28"/>
          <w:rtl/>
        </w:rPr>
        <w:t>العبر</w:t>
      </w:r>
      <w:r w:rsidR="00330C7F">
        <w:rPr>
          <w:rFonts w:ascii="Arial" w:hAnsi="Arial" w:cs="Arial" w:hint="cs"/>
          <w:sz w:val="28"/>
          <w:szCs w:val="28"/>
          <w:rtl/>
        </w:rPr>
        <w:t>ت</w:t>
      </w:r>
      <w:r w:rsidRPr="000457EF">
        <w:rPr>
          <w:rFonts w:ascii="Arial" w:hAnsi="Arial" w:cs="Arial"/>
          <w:sz w:val="28"/>
          <w:szCs w:val="28"/>
          <w:rtl/>
        </w:rPr>
        <w:t>ائي</w:t>
      </w:r>
      <w:proofErr w:type="spellEnd"/>
      <w:r w:rsidRPr="000457EF">
        <w:rPr>
          <w:rFonts w:ascii="Arial" w:hAnsi="Arial" w:cs="Arial"/>
          <w:sz w:val="28"/>
          <w:szCs w:val="28"/>
          <w:rtl/>
        </w:rPr>
        <w:t xml:space="preserve"> </w:t>
      </w:r>
      <w:r w:rsidR="00330C7F">
        <w:rPr>
          <w:rFonts w:ascii="Arial" w:hAnsi="Arial" w:cs="Arial" w:hint="cs"/>
          <w:sz w:val="28"/>
          <w:szCs w:val="28"/>
          <w:rtl/>
        </w:rPr>
        <w:t xml:space="preserve">ـ </w:t>
      </w:r>
      <w:r w:rsidRPr="000457EF">
        <w:rPr>
          <w:rFonts w:ascii="Arial" w:hAnsi="Arial" w:cs="Arial"/>
          <w:sz w:val="28"/>
          <w:szCs w:val="28"/>
          <w:rtl/>
        </w:rPr>
        <w:t xml:space="preserve">على تقدير وثاقتها </w:t>
      </w:r>
      <w:r w:rsidR="00330C7F">
        <w:rPr>
          <w:rFonts w:ascii="Arial" w:hAnsi="Arial" w:cs="Arial" w:hint="cs"/>
          <w:sz w:val="28"/>
          <w:szCs w:val="28"/>
          <w:rtl/>
        </w:rPr>
        <w:t xml:space="preserve">ـ </w:t>
      </w:r>
      <w:r w:rsidR="00330C7F">
        <w:rPr>
          <w:rFonts w:ascii="Arial" w:hAnsi="Arial" w:cs="Arial"/>
          <w:sz w:val="28"/>
          <w:szCs w:val="28"/>
          <w:rtl/>
        </w:rPr>
        <w:t xml:space="preserve">معارضة لتلك الروايات، </w:t>
      </w:r>
      <w:r w:rsidR="00330C7F">
        <w:rPr>
          <w:rFonts w:ascii="Arial" w:hAnsi="Arial" w:cs="Arial" w:hint="cs"/>
          <w:sz w:val="28"/>
          <w:szCs w:val="28"/>
          <w:rtl/>
        </w:rPr>
        <w:t xml:space="preserve">ثم </w:t>
      </w:r>
      <w:r w:rsidRPr="000457EF">
        <w:rPr>
          <w:rFonts w:ascii="Arial" w:hAnsi="Arial" w:cs="Arial"/>
          <w:sz w:val="28"/>
          <w:szCs w:val="28"/>
          <w:rtl/>
        </w:rPr>
        <w:t xml:space="preserve">حكم (رض) بالتعارض بين هذه الرواية وبين تلك الروايات وبعد فرض التعارض </w:t>
      </w:r>
      <w:r w:rsidR="00330C7F">
        <w:rPr>
          <w:rFonts w:ascii="Arial" w:hAnsi="Arial" w:cs="Arial" w:hint="cs"/>
          <w:sz w:val="28"/>
          <w:szCs w:val="28"/>
          <w:rtl/>
        </w:rPr>
        <w:t>وعدم وجود مرجح</w:t>
      </w:r>
      <w:r w:rsidR="00330C7F">
        <w:rPr>
          <w:rFonts w:ascii="Arial" w:hAnsi="Arial" w:cs="Arial"/>
          <w:sz w:val="28"/>
          <w:szCs w:val="28"/>
          <w:rtl/>
        </w:rPr>
        <w:t xml:space="preserve"> لإحدى المتعارضتين </w:t>
      </w:r>
      <w:r w:rsidR="00330C7F">
        <w:rPr>
          <w:rFonts w:ascii="Arial" w:hAnsi="Arial" w:cs="Arial" w:hint="cs"/>
          <w:sz w:val="28"/>
          <w:szCs w:val="28"/>
          <w:rtl/>
        </w:rPr>
        <w:t>وحيث أنه (رض) يرى السقوط عند التعارض</w:t>
      </w:r>
      <w:r w:rsidRPr="000457EF">
        <w:rPr>
          <w:rFonts w:ascii="Arial" w:hAnsi="Arial" w:cs="Arial"/>
          <w:sz w:val="28"/>
          <w:szCs w:val="28"/>
          <w:rtl/>
        </w:rPr>
        <w:t xml:space="preserve">، </w:t>
      </w:r>
      <w:r w:rsidR="00330C7F">
        <w:rPr>
          <w:rFonts w:ascii="Arial" w:hAnsi="Arial" w:cs="Arial" w:hint="cs"/>
          <w:sz w:val="28"/>
          <w:szCs w:val="28"/>
          <w:rtl/>
        </w:rPr>
        <w:t xml:space="preserve">فقد </w:t>
      </w:r>
      <w:r w:rsidRPr="000457EF">
        <w:rPr>
          <w:rFonts w:ascii="Arial" w:hAnsi="Arial" w:cs="Arial"/>
          <w:sz w:val="28"/>
          <w:szCs w:val="28"/>
          <w:rtl/>
        </w:rPr>
        <w:t xml:space="preserve">التزم بأدلة أخرى تدل حسب زعمه الشريف </w:t>
      </w:r>
      <w:r w:rsidR="00330C7F">
        <w:rPr>
          <w:rFonts w:ascii="Arial" w:hAnsi="Arial" w:cs="Arial"/>
          <w:sz w:val="28"/>
          <w:szCs w:val="28"/>
          <w:rtl/>
        </w:rPr>
        <w:t>عل</w:t>
      </w:r>
      <w:r w:rsidR="00330C7F">
        <w:rPr>
          <w:rFonts w:ascii="Arial" w:hAnsi="Arial" w:cs="Arial" w:hint="cs"/>
          <w:sz w:val="28"/>
          <w:szCs w:val="28"/>
          <w:rtl/>
        </w:rPr>
        <w:t>ى</w:t>
      </w:r>
      <w:r w:rsidR="00330C7F" w:rsidRPr="000457EF">
        <w:rPr>
          <w:rFonts w:ascii="Arial" w:hAnsi="Arial" w:cs="Arial"/>
          <w:sz w:val="28"/>
          <w:szCs w:val="28"/>
          <w:rtl/>
        </w:rPr>
        <w:t xml:space="preserve"> </w:t>
      </w:r>
      <w:r w:rsidR="00330C7F">
        <w:rPr>
          <w:rFonts w:ascii="Arial" w:hAnsi="Arial" w:cs="Arial" w:hint="cs"/>
          <w:sz w:val="28"/>
          <w:szCs w:val="28"/>
          <w:rtl/>
        </w:rPr>
        <w:t>كونها مما</w:t>
      </w:r>
      <w:r w:rsidRPr="000457EF">
        <w:rPr>
          <w:rFonts w:ascii="Arial" w:hAnsi="Arial" w:cs="Arial"/>
          <w:sz w:val="28"/>
          <w:szCs w:val="28"/>
          <w:rtl/>
        </w:rPr>
        <w:t xml:space="preserve"> </w:t>
      </w:r>
      <w:r w:rsidR="00330C7F">
        <w:rPr>
          <w:rFonts w:ascii="Arial" w:hAnsi="Arial" w:cs="Arial" w:hint="cs"/>
          <w:sz w:val="28"/>
          <w:szCs w:val="28"/>
          <w:rtl/>
        </w:rPr>
        <w:t>لا</w:t>
      </w:r>
      <w:r w:rsidRPr="000457EF">
        <w:rPr>
          <w:rFonts w:ascii="Arial" w:hAnsi="Arial" w:cs="Arial"/>
          <w:sz w:val="28"/>
          <w:szCs w:val="28"/>
          <w:rtl/>
        </w:rPr>
        <w:t xml:space="preserve"> تتم الصلاة </w:t>
      </w:r>
      <w:r w:rsidR="00330C7F">
        <w:rPr>
          <w:rFonts w:ascii="Arial" w:hAnsi="Arial" w:cs="Arial" w:hint="cs"/>
          <w:sz w:val="28"/>
          <w:szCs w:val="28"/>
          <w:rtl/>
        </w:rPr>
        <w:t>فيها.</w:t>
      </w:r>
    </w:p>
    <w:p w:rsidR="00330C7F" w:rsidRDefault="00330C7F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و</w:t>
      </w:r>
      <w:r w:rsidR="000457EF" w:rsidRPr="000457EF">
        <w:rPr>
          <w:rFonts w:ascii="Arial" w:hAnsi="Arial" w:cs="Arial"/>
          <w:sz w:val="28"/>
          <w:szCs w:val="28"/>
          <w:rtl/>
        </w:rPr>
        <w:t>ظا</w:t>
      </w:r>
      <w:r>
        <w:rPr>
          <w:rFonts w:ascii="Arial" w:hAnsi="Arial" w:cs="Arial"/>
          <w:sz w:val="28"/>
          <w:szCs w:val="28"/>
          <w:rtl/>
        </w:rPr>
        <w:t>هر هذا الكلام منه (رض) غير واضح</w:t>
      </w:r>
      <w:r>
        <w:rPr>
          <w:rFonts w:ascii="Arial" w:hAnsi="Arial" w:cs="Arial" w:hint="cs"/>
          <w:sz w:val="28"/>
          <w:szCs w:val="28"/>
          <w:rtl/>
        </w:rPr>
        <w:t>؛</w:t>
      </w:r>
      <w:r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 w:hint="cs"/>
          <w:sz w:val="28"/>
          <w:szCs w:val="28"/>
          <w:rtl/>
        </w:rPr>
        <w:t>ف</w:t>
      </w:r>
      <w:r>
        <w:rPr>
          <w:rFonts w:ascii="Arial" w:hAnsi="Arial" w:cs="Arial"/>
          <w:sz w:val="28"/>
          <w:szCs w:val="28"/>
          <w:rtl/>
        </w:rPr>
        <w:t>العبر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0457EF" w:rsidRPr="000457EF">
        <w:rPr>
          <w:rFonts w:ascii="Arial" w:hAnsi="Arial" w:cs="Arial"/>
          <w:sz w:val="28"/>
          <w:szCs w:val="28"/>
          <w:rtl/>
        </w:rPr>
        <w:t>ائي</w:t>
      </w:r>
      <w:proofErr w:type="spellEnd"/>
      <w:r w:rsidR="000457EF" w:rsidRPr="000457EF">
        <w:rPr>
          <w:rFonts w:ascii="Arial" w:hAnsi="Arial" w:cs="Arial"/>
          <w:sz w:val="28"/>
          <w:szCs w:val="28"/>
          <w:rtl/>
        </w:rPr>
        <w:t xml:space="preserve"> قد تقدم الكلام من خادمكم في خدمتكم أن هذا الرجل كان فاسداً بل ال</w:t>
      </w:r>
      <w:r>
        <w:rPr>
          <w:rFonts w:ascii="Arial" w:hAnsi="Arial" w:cs="Arial"/>
          <w:sz w:val="28"/>
          <w:szCs w:val="28"/>
          <w:rtl/>
        </w:rPr>
        <w:t>إمام لعنه ولعن من لا يتبرأ منه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330C7F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 فالنتيجة ما أفاده السيد الأعظم (رض) </w:t>
      </w:r>
      <w:r w:rsidR="00330C7F">
        <w:rPr>
          <w:rFonts w:ascii="Arial" w:hAnsi="Arial" w:cs="Arial"/>
          <w:sz w:val="28"/>
          <w:szCs w:val="28"/>
          <w:rtl/>
        </w:rPr>
        <w:t xml:space="preserve"> جداً غير واضح</w:t>
      </w:r>
      <w:r w:rsidR="00330C7F">
        <w:rPr>
          <w:rFonts w:ascii="Arial" w:hAnsi="Arial" w:cs="Arial" w:hint="cs"/>
          <w:sz w:val="28"/>
          <w:szCs w:val="28"/>
          <w:rtl/>
        </w:rPr>
        <w:t>.</w:t>
      </w:r>
    </w:p>
    <w:p w:rsidR="00330C7F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 فإذن </w:t>
      </w:r>
      <w:r w:rsidR="00330C7F">
        <w:rPr>
          <w:rFonts w:ascii="Arial" w:hAnsi="Arial" w:cs="Arial" w:hint="cs"/>
          <w:sz w:val="28"/>
          <w:szCs w:val="28"/>
          <w:rtl/>
        </w:rPr>
        <w:t>ن</w:t>
      </w:r>
      <w:r w:rsidR="00330C7F" w:rsidRPr="000457EF">
        <w:rPr>
          <w:rFonts w:ascii="Arial" w:hAnsi="Arial" w:cs="Arial"/>
          <w:sz w:val="28"/>
          <w:szCs w:val="28"/>
          <w:rtl/>
        </w:rPr>
        <w:t xml:space="preserve">سأل </w:t>
      </w:r>
      <w:proofErr w:type="spellStart"/>
      <w:r w:rsidRPr="000457EF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0457EF">
        <w:rPr>
          <w:rFonts w:ascii="Arial" w:hAnsi="Arial" w:cs="Arial"/>
          <w:sz w:val="28"/>
          <w:szCs w:val="28"/>
          <w:rtl/>
        </w:rPr>
        <w:t xml:space="preserve"> (رض) لم خص الحكم بهذ</w:t>
      </w:r>
      <w:r w:rsidR="00330C7F">
        <w:rPr>
          <w:rFonts w:ascii="Arial" w:hAnsi="Arial" w:cs="Arial" w:hint="cs"/>
          <w:sz w:val="28"/>
          <w:szCs w:val="28"/>
          <w:rtl/>
        </w:rPr>
        <w:t>ه الأمور</w:t>
      </w:r>
      <w:r w:rsidRPr="000457EF">
        <w:rPr>
          <w:rFonts w:ascii="Arial" w:hAnsi="Arial" w:cs="Arial"/>
          <w:sz w:val="28"/>
          <w:szCs w:val="28"/>
          <w:rtl/>
        </w:rPr>
        <w:t xml:space="preserve">، </w:t>
      </w:r>
      <w:r w:rsidR="00330C7F">
        <w:rPr>
          <w:rFonts w:ascii="Arial" w:hAnsi="Arial" w:cs="Arial" w:hint="cs"/>
          <w:sz w:val="28"/>
          <w:szCs w:val="28"/>
          <w:rtl/>
        </w:rPr>
        <w:t xml:space="preserve">كان </w:t>
      </w:r>
      <w:r w:rsidRPr="000457EF">
        <w:rPr>
          <w:rFonts w:ascii="Arial" w:hAnsi="Arial" w:cs="Arial"/>
          <w:sz w:val="28"/>
          <w:szCs w:val="28"/>
          <w:rtl/>
        </w:rPr>
        <w:t>عليه أن يأتي</w:t>
      </w:r>
      <w:r w:rsidR="00330C7F">
        <w:rPr>
          <w:rFonts w:ascii="Arial" w:hAnsi="Arial" w:cs="Arial" w:hint="cs"/>
          <w:sz w:val="28"/>
          <w:szCs w:val="28"/>
          <w:rtl/>
        </w:rPr>
        <w:t xml:space="preserve"> بدليل</w:t>
      </w:r>
      <w:r w:rsidRPr="000457EF">
        <w:rPr>
          <w:rFonts w:ascii="Arial" w:hAnsi="Arial" w:cs="Arial"/>
          <w:sz w:val="28"/>
          <w:szCs w:val="28"/>
          <w:rtl/>
        </w:rPr>
        <w:t xml:space="preserve"> ولو إشارة</w:t>
      </w:r>
      <w:r w:rsidR="00330C7F">
        <w:rPr>
          <w:rFonts w:ascii="Arial" w:hAnsi="Arial" w:cs="Arial" w:hint="cs"/>
          <w:sz w:val="28"/>
          <w:szCs w:val="28"/>
          <w:rtl/>
        </w:rPr>
        <w:t>؛</w:t>
      </w:r>
      <w:r w:rsidR="00330C7F">
        <w:rPr>
          <w:rFonts w:ascii="Arial" w:hAnsi="Arial" w:cs="Arial"/>
          <w:sz w:val="28"/>
          <w:szCs w:val="28"/>
          <w:rtl/>
        </w:rPr>
        <w:t xml:space="preserve"> لأن كتاب العروة ليس كتاب ا</w:t>
      </w:r>
      <w:r w:rsidRPr="000457EF">
        <w:rPr>
          <w:rFonts w:ascii="Arial" w:hAnsi="Arial" w:cs="Arial"/>
          <w:sz w:val="28"/>
          <w:szCs w:val="28"/>
          <w:rtl/>
        </w:rPr>
        <w:t>ستدلال ولكن هذا ي</w:t>
      </w:r>
      <w:r w:rsidR="00330C7F">
        <w:rPr>
          <w:rFonts w:ascii="Arial" w:hAnsi="Arial" w:cs="Arial"/>
          <w:sz w:val="28"/>
          <w:szCs w:val="28"/>
          <w:rtl/>
        </w:rPr>
        <w:t>ثير الفكر عند طالب العلم مثلي و</w:t>
      </w:r>
      <w:r w:rsidR="00330C7F">
        <w:rPr>
          <w:rFonts w:ascii="Arial" w:hAnsi="Arial" w:cs="Arial" w:hint="cs"/>
          <w:sz w:val="28"/>
          <w:szCs w:val="28"/>
          <w:rtl/>
        </w:rPr>
        <w:t>أ</w:t>
      </w:r>
      <w:r w:rsidR="00330C7F">
        <w:rPr>
          <w:rFonts w:ascii="Arial" w:hAnsi="Arial" w:cs="Arial"/>
          <w:sz w:val="28"/>
          <w:szCs w:val="28"/>
          <w:rtl/>
        </w:rPr>
        <w:t>مثالكم</w:t>
      </w:r>
      <w:r w:rsidR="00330C7F">
        <w:rPr>
          <w:rFonts w:ascii="Arial" w:hAnsi="Arial" w:cs="Arial" w:hint="cs"/>
          <w:sz w:val="28"/>
          <w:szCs w:val="28"/>
          <w:rtl/>
        </w:rPr>
        <w:t>.</w:t>
      </w:r>
    </w:p>
    <w:p w:rsidR="00330C7F" w:rsidRDefault="00330C7F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كما أن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السيد حكيم الفقهاء (رض) تشبث </w:t>
      </w:r>
      <w:r>
        <w:rPr>
          <w:rFonts w:ascii="Arial" w:hAnsi="Arial" w:cs="Arial" w:hint="cs"/>
          <w:sz w:val="28"/>
          <w:szCs w:val="28"/>
          <w:rtl/>
        </w:rPr>
        <w:t xml:space="preserve">بدليل 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آخر </w:t>
      </w:r>
      <w:r>
        <w:rPr>
          <w:rFonts w:ascii="Arial" w:hAnsi="Arial" w:cs="Arial" w:hint="cs"/>
          <w:sz w:val="28"/>
          <w:szCs w:val="28"/>
          <w:rtl/>
        </w:rPr>
        <w:t>وهو كونها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لا يصدق اللبس عليه</w:t>
      </w:r>
      <w:r>
        <w:rPr>
          <w:rFonts w:ascii="Arial" w:hAnsi="Arial" w:cs="Arial" w:hint="cs"/>
          <w:sz w:val="28"/>
          <w:szCs w:val="28"/>
          <w:rtl/>
        </w:rPr>
        <w:t>ا</w:t>
      </w:r>
      <w:r w:rsidR="000457EF" w:rsidRPr="000457EF">
        <w:rPr>
          <w:rFonts w:ascii="Arial" w:hAnsi="Arial" w:cs="Arial"/>
          <w:sz w:val="28"/>
          <w:szCs w:val="28"/>
          <w:rtl/>
        </w:rPr>
        <w:t>، ولكن حصلت الغفلة في كلمة السيد حكيم الفقهاء (رض)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330C7F" w:rsidRDefault="00330C7F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فقد ذكرنا</w:t>
      </w:r>
      <w:r>
        <w:rPr>
          <w:rFonts w:ascii="Arial" w:hAnsi="Arial" w:cs="Arial"/>
          <w:sz w:val="28"/>
          <w:szCs w:val="28"/>
          <w:rtl/>
        </w:rPr>
        <w:t xml:space="preserve"> في خدمتكم من أن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اللبس لغةً</w:t>
      </w:r>
      <w:r>
        <w:rPr>
          <w:rFonts w:ascii="Arial" w:hAnsi="Arial" w:cs="Arial" w:hint="cs"/>
          <w:sz w:val="28"/>
          <w:szCs w:val="28"/>
          <w:rtl/>
        </w:rPr>
        <w:t xml:space="preserve"> هو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الستر ولا شك في أن هذه </w:t>
      </w:r>
      <w:r>
        <w:rPr>
          <w:rFonts w:ascii="Arial" w:hAnsi="Arial" w:cs="Arial" w:hint="cs"/>
          <w:sz w:val="28"/>
          <w:szCs w:val="28"/>
          <w:rtl/>
        </w:rPr>
        <w:t>القطع</w:t>
      </w:r>
      <w:r>
        <w:rPr>
          <w:rFonts w:ascii="Arial" w:hAnsi="Arial" w:cs="Arial"/>
          <w:sz w:val="28"/>
          <w:szCs w:val="28"/>
          <w:rtl/>
        </w:rPr>
        <w:t xml:space="preserve"> التي 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كون للمبطون </w:t>
      </w:r>
      <w:proofErr w:type="spellStart"/>
      <w:r w:rsidR="000457EF" w:rsidRPr="000457EF">
        <w:rPr>
          <w:rFonts w:ascii="Arial" w:hAnsi="Arial" w:cs="Arial"/>
          <w:sz w:val="28"/>
          <w:szCs w:val="28"/>
          <w:rtl/>
        </w:rPr>
        <w:t>والمسلوس</w:t>
      </w:r>
      <w:proofErr w:type="spellEnd"/>
      <w:r w:rsidR="000457EF" w:rsidRPr="000457EF">
        <w:rPr>
          <w:rFonts w:ascii="Arial" w:hAnsi="Arial" w:cs="Arial"/>
          <w:sz w:val="28"/>
          <w:szCs w:val="28"/>
          <w:rtl/>
        </w:rPr>
        <w:t xml:space="preserve"> وصاحب الجبيرة ونحو ذلك ساتر فإذا كان ساتراً</w:t>
      </w:r>
      <w:r>
        <w:rPr>
          <w:rFonts w:ascii="Arial" w:hAnsi="Arial" w:cs="Arial" w:hint="cs"/>
          <w:sz w:val="28"/>
          <w:szCs w:val="28"/>
          <w:rtl/>
        </w:rPr>
        <w:t xml:space="preserve"> فهو لبس.</w:t>
      </w:r>
    </w:p>
    <w:p w:rsidR="003F2534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lastRenderedPageBreak/>
        <w:t xml:space="preserve"> </w:t>
      </w:r>
      <w:r w:rsidR="00330C7F">
        <w:rPr>
          <w:rFonts w:ascii="Arial" w:hAnsi="Arial" w:cs="Arial" w:hint="cs"/>
          <w:sz w:val="28"/>
          <w:szCs w:val="28"/>
          <w:rtl/>
        </w:rPr>
        <w:t>و</w:t>
      </w:r>
      <w:r w:rsidRPr="000457EF">
        <w:rPr>
          <w:rFonts w:ascii="Arial" w:hAnsi="Arial" w:cs="Arial"/>
          <w:sz w:val="28"/>
          <w:szCs w:val="28"/>
          <w:rtl/>
        </w:rPr>
        <w:t xml:space="preserve">أراد السيد حكيم الفقهاء </w:t>
      </w:r>
      <w:r w:rsidR="00330C7F">
        <w:rPr>
          <w:rFonts w:ascii="Arial" w:hAnsi="Arial" w:cs="Arial" w:hint="cs"/>
          <w:sz w:val="28"/>
          <w:szCs w:val="28"/>
          <w:rtl/>
        </w:rPr>
        <w:t>تصويب</w:t>
      </w:r>
      <w:r w:rsidRPr="000457EF">
        <w:rPr>
          <w:rFonts w:ascii="Arial" w:hAnsi="Arial" w:cs="Arial"/>
          <w:sz w:val="28"/>
          <w:szCs w:val="28"/>
          <w:rtl/>
        </w:rPr>
        <w:t xml:space="preserve"> كلام </w:t>
      </w:r>
      <w:proofErr w:type="spellStart"/>
      <w:r w:rsidRPr="000457EF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0457EF">
        <w:rPr>
          <w:rFonts w:ascii="Arial" w:hAnsi="Arial" w:cs="Arial"/>
          <w:sz w:val="28"/>
          <w:szCs w:val="28"/>
          <w:rtl/>
        </w:rPr>
        <w:t xml:space="preserve"> </w:t>
      </w:r>
      <w:r w:rsidR="00330C7F">
        <w:rPr>
          <w:rFonts w:ascii="Arial" w:hAnsi="Arial" w:cs="Arial" w:hint="cs"/>
          <w:sz w:val="28"/>
          <w:szCs w:val="28"/>
          <w:rtl/>
        </w:rPr>
        <w:t>ب</w:t>
      </w:r>
      <w:r w:rsidRPr="000457EF">
        <w:rPr>
          <w:rFonts w:ascii="Arial" w:hAnsi="Arial" w:cs="Arial"/>
          <w:sz w:val="28"/>
          <w:szCs w:val="28"/>
          <w:rtl/>
        </w:rPr>
        <w:t>أنه</w:t>
      </w:r>
      <w:r w:rsidR="00330C7F">
        <w:rPr>
          <w:rFonts w:ascii="Arial" w:hAnsi="Arial" w:cs="Arial" w:hint="cs"/>
          <w:sz w:val="28"/>
          <w:szCs w:val="28"/>
          <w:rtl/>
        </w:rPr>
        <w:t>ا</w:t>
      </w:r>
      <w:r w:rsidRPr="000457EF">
        <w:rPr>
          <w:rFonts w:ascii="Arial" w:hAnsi="Arial" w:cs="Arial"/>
          <w:sz w:val="28"/>
          <w:szCs w:val="28"/>
          <w:rtl/>
        </w:rPr>
        <w:t xml:space="preserve"> ليس</w:t>
      </w:r>
      <w:r w:rsidR="00330C7F">
        <w:rPr>
          <w:rFonts w:ascii="Arial" w:hAnsi="Arial" w:cs="Arial" w:hint="cs"/>
          <w:sz w:val="28"/>
          <w:szCs w:val="28"/>
          <w:rtl/>
        </w:rPr>
        <w:t>ت</w:t>
      </w:r>
      <w:r w:rsidRPr="000457EF">
        <w:rPr>
          <w:rFonts w:ascii="Arial" w:hAnsi="Arial" w:cs="Arial"/>
          <w:sz w:val="28"/>
          <w:szCs w:val="28"/>
          <w:rtl/>
        </w:rPr>
        <w:t xml:space="preserve"> لبساً </w:t>
      </w:r>
      <w:r w:rsidR="00330C7F">
        <w:rPr>
          <w:rFonts w:ascii="Arial" w:hAnsi="Arial" w:cs="Arial" w:hint="cs"/>
          <w:sz w:val="28"/>
          <w:szCs w:val="28"/>
          <w:rtl/>
        </w:rPr>
        <w:t>وبما أ</w:t>
      </w:r>
      <w:r w:rsidR="00330C7F">
        <w:rPr>
          <w:rFonts w:ascii="Arial" w:hAnsi="Arial" w:cs="Arial"/>
          <w:sz w:val="28"/>
          <w:szCs w:val="28"/>
          <w:rtl/>
        </w:rPr>
        <w:t xml:space="preserve">ن الأدلة </w:t>
      </w:r>
      <w:r w:rsidRPr="000457EF">
        <w:rPr>
          <w:rFonts w:ascii="Arial" w:hAnsi="Arial" w:cs="Arial"/>
          <w:sz w:val="28"/>
          <w:szCs w:val="28"/>
          <w:rtl/>
        </w:rPr>
        <w:t xml:space="preserve">دالة على حرمة لبس الحرير </w:t>
      </w:r>
      <w:r w:rsidR="00330C7F">
        <w:rPr>
          <w:rFonts w:ascii="Arial" w:hAnsi="Arial" w:cs="Arial" w:hint="cs"/>
          <w:sz w:val="28"/>
          <w:szCs w:val="28"/>
          <w:rtl/>
        </w:rPr>
        <w:t>وهو</w:t>
      </w:r>
      <w:r w:rsidRPr="000457EF">
        <w:rPr>
          <w:rFonts w:ascii="Arial" w:hAnsi="Arial" w:cs="Arial"/>
          <w:sz w:val="28"/>
          <w:szCs w:val="28"/>
          <w:rtl/>
        </w:rPr>
        <w:t xml:space="preserve"> لا </w:t>
      </w:r>
      <w:r w:rsidR="00330C7F">
        <w:rPr>
          <w:rFonts w:ascii="Arial" w:hAnsi="Arial" w:cs="Arial" w:hint="cs"/>
          <w:sz w:val="28"/>
          <w:szCs w:val="28"/>
          <w:rtl/>
        </w:rPr>
        <w:t>ي</w:t>
      </w:r>
      <w:r w:rsidRPr="000457EF">
        <w:rPr>
          <w:rFonts w:ascii="Arial" w:hAnsi="Arial" w:cs="Arial"/>
          <w:sz w:val="28"/>
          <w:szCs w:val="28"/>
          <w:rtl/>
        </w:rPr>
        <w:t>شمل هذه الأمور المذكورة في هذه المسألة</w:t>
      </w:r>
      <w:r w:rsidR="003F2534">
        <w:rPr>
          <w:rFonts w:ascii="Arial" w:hAnsi="Arial" w:cs="Arial" w:hint="cs"/>
          <w:sz w:val="28"/>
          <w:szCs w:val="28"/>
          <w:rtl/>
        </w:rPr>
        <w:t>.</w:t>
      </w:r>
    </w:p>
    <w:p w:rsidR="003F2534" w:rsidRDefault="003F2534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الذي التزم به والعلم عند الله تعالى أنه إن كان مضطراً إلى هذه الأمور فيجوز </w:t>
      </w:r>
      <w:r>
        <w:rPr>
          <w:rFonts w:ascii="Arial" w:hAnsi="Arial" w:cs="Arial" w:hint="cs"/>
          <w:sz w:val="28"/>
          <w:szCs w:val="28"/>
          <w:rtl/>
        </w:rPr>
        <w:t xml:space="preserve">ليس فقط في هذه المذكورات </w:t>
      </w:r>
      <w:r w:rsidR="000457EF" w:rsidRPr="000457EF">
        <w:rPr>
          <w:rFonts w:ascii="Arial" w:hAnsi="Arial" w:cs="Arial"/>
          <w:sz w:val="28"/>
          <w:szCs w:val="28"/>
          <w:rtl/>
        </w:rPr>
        <w:t>وإذا لم يكن مضطراً فلا دليل على الجواز أبدا</w:t>
      </w:r>
      <w:r>
        <w:rPr>
          <w:rFonts w:ascii="Arial" w:hAnsi="Arial" w:cs="Arial"/>
          <w:sz w:val="28"/>
          <w:szCs w:val="28"/>
          <w:rtl/>
        </w:rPr>
        <w:t>ً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3F2534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ثم ذكر </w:t>
      </w:r>
      <w:proofErr w:type="spellStart"/>
      <w:r w:rsidRPr="000457EF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0457EF">
        <w:rPr>
          <w:rFonts w:ascii="Arial" w:hAnsi="Arial" w:cs="Arial"/>
          <w:sz w:val="28"/>
          <w:szCs w:val="28"/>
          <w:rtl/>
        </w:rPr>
        <w:t xml:space="preserve"> (رض) فرعاً</w:t>
      </w:r>
      <w:r w:rsidR="003F2534">
        <w:rPr>
          <w:rFonts w:ascii="Arial" w:hAnsi="Arial" w:cs="Arial"/>
          <w:sz w:val="28"/>
          <w:szCs w:val="28"/>
          <w:rtl/>
        </w:rPr>
        <w:t xml:space="preserve"> آخر من الفروع في المقام وهي أن</w:t>
      </w:r>
      <w:r w:rsidRPr="000457EF">
        <w:rPr>
          <w:rFonts w:ascii="Arial" w:hAnsi="Arial" w:cs="Arial"/>
          <w:sz w:val="28"/>
          <w:szCs w:val="28"/>
          <w:rtl/>
        </w:rPr>
        <w:t xml:space="preserve"> </w:t>
      </w:r>
      <w:r w:rsidR="003F2534" w:rsidRPr="000457EF">
        <w:rPr>
          <w:rFonts w:ascii="Arial" w:hAnsi="Arial" w:cs="Arial"/>
          <w:sz w:val="28"/>
          <w:szCs w:val="28"/>
          <w:rtl/>
        </w:rPr>
        <w:t xml:space="preserve">الرجل </w:t>
      </w:r>
      <w:r w:rsidRPr="000457EF">
        <w:rPr>
          <w:rFonts w:ascii="Arial" w:hAnsi="Arial" w:cs="Arial"/>
          <w:sz w:val="28"/>
          <w:szCs w:val="28"/>
          <w:rtl/>
        </w:rPr>
        <w:t xml:space="preserve">إذا </w:t>
      </w:r>
      <w:r w:rsidR="003F2534">
        <w:rPr>
          <w:rFonts w:ascii="Arial" w:hAnsi="Arial" w:cs="Arial" w:hint="cs"/>
          <w:sz w:val="28"/>
          <w:szCs w:val="28"/>
          <w:rtl/>
        </w:rPr>
        <w:t xml:space="preserve">كان </w:t>
      </w:r>
      <w:r w:rsidR="003F2534">
        <w:rPr>
          <w:rFonts w:ascii="Arial" w:hAnsi="Arial" w:cs="Arial"/>
          <w:sz w:val="28"/>
          <w:szCs w:val="28"/>
          <w:rtl/>
        </w:rPr>
        <w:t>مبتل</w:t>
      </w:r>
      <w:r w:rsidR="003F2534">
        <w:rPr>
          <w:rFonts w:ascii="Arial" w:hAnsi="Arial" w:cs="Arial" w:hint="cs"/>
          <w:sz w:val="28"/>
          <w:szCs w:val="28"/>
          <w:rtl/>
        </w:rPr>
        <w:t>ياً</w:t>
      </w:r>
      <w:r w:rsidRPr="000457EF">
        <w:rPr>
          <w:rFonts w:ascii="Arial" w:hAnsi="Arial" w:cs="Arial"/>
          <w:sz w:val="28"/>
          <w:szCs w:val="28"/>
          <w:rtl/>
        </w:rPr>
        <w:t xml:space="preserve"> بالقمل يجوز له لبس الحرير،</w:t>
      </w:r>
      <w:r w:rsidR="003F2534">
        <w:rPr>
          <w:rFonts w:ascii="Arial" w:hAnsi="Arial" w:cs="Arial" w:hint="cs"/>
          <w:sz w:val="28"/>
          <w:szCs w:val="28"/>
          <w:rtl/>
        </w:rPr>
        <w:t xml:space="preserve"> وق</w:t>
      </w:r>
      <w:r w:rsidRPr="000457EF">
        <w:rPr>
          <w:rFonts w:ascii="Arial" w:hAnsi="Arial" w:cs="Arial"/>
          <w:sz w:val="28"/>
          <w:szCs w:val="28"/>
          <w:rtl/>
        </w:rPr>
        <w:t xml:space="preserve"> وردت هناك رواية في كتب أبناء العامة أن الرسول (ص) جوّز لشخصين من أصحابه، عبدالرحمن بن عوف وزبير بن عوام جوّز لهما لبس ال</w:t>
      </w:r>
      <w:r w:rsidR="003F2534">
        <w:rPr>
          <w:rFonts w:ascii="Arial" w:hAnsi="Arial" w:cs="Arial"/>
          <w:sz w:val="28"/>
          <w:szCs w:val="28"/>
          <w:rtl/>
        </w:rPr>
        <w:t>حرير لانهما كانا مبتلين بالقمل</w:t>
      </w:r>
      <w:r w:rsidR="003F2534">
        <w:rPr>
          <w:rFonts w:ascii="Arial" w:hAnsi="Arial" w:cs="Arial" w:hint="cs"/>
          <w:sz w:val="28"/>
          <w:szCs w:val="28"/>
          <w:rtl/>
        </w:rPr>
        <w:t>.</w:t>
      </w:r>
    </w:p>
    <w:p w:rsidR="003F2534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>ولكن ما ورد في كتب العامة لا يمكن الاعتماد عليه لأنه لم يثبت أن</w:t>
      </w:r>
      <w:r w:rsidR="003F2534">
        <w:rPr>
          <w:rFonts w:ascii="Arial" w:hAnsi="Arial" w:cs="Arial"/>
          <w:sz w:val="28"/>
          <w:szCs w:val="28"/>
          <w:rtl/>
        </w:rPr>
        <w:t>هما كانا عاجزين على تحمل القمل</w:t>
      </w:r>
      <w:r w:rsidR="003F2534">
        <w:rPr>
          <w:rFonts w:ascii="Arial" w:hAnsi="Arial" w:cs="Arial" w:hint="cs"/>
          <w:sz w:val="28"/>
          <w:szCs w:val="28"/>
          <w:rtl/>
        </w:rPr>
        <w:t>.</w:t>
      </w:r>
    </w:p>
    <w:p w:rsidR="000D3023" w:rsidRDefault="003F2534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نعم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ورد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هذه الرواية في كتبنا أيضاً في كتب </w:t>
      </w:r>
      <w:r w:rsidR="000D3023">
        <w:rPr>
          <w:rFonts w:ascii="Arial" w:hAnsi="Arial" w:cs="Arial" w:hint="cs"/>
          <w:sz w:val="28"/>
          <w:szCs w:val="28"/>
          <w:rtl/>
        </w:rPr>
        <w:t>أ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صحابنا (رض) </w:t>
      </w:r>
      <w:r w:rsidR="000D3023">
        <w:rPr>
          <w:rFonts w:ascii="Arial" w:hAnsi="Arial" w:cs="Arial" w:hint="cs"/>
          <w:sz w:val="28"/>
          <w:szCs w:val="28"/>
          <w:rtl/>
        </w:rPr>
        <w:t>وهي ال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رواية </w:t>
      </w:r>
      <w:r w:rsidR="000D3023">
        <w:rPr>
          <w:rFonts w:ascii="Arial" w:hAnsi="Arial" w:cs="Arial" w:hint="cs"/>
          <w:sz w:val="28"/>
          <w:szCs w:val="28"/>
          <w:rtl/>
        </w:rPr>
        <w:t>ال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رابعة </w:t>
      </w:r>
      <w:r w:rsidR="000D3023">
        <w:rPr>
          <w:rFonts w:ascii="Arial" w:hAnsi="Arial" w:cs="Arial" w:hint="cs"/>
          <w:sz w:val="28"/>
          <w:szCs w:val="28"/>
          <w:rtl/>
        </w:rPr>
        <w:t>من ال</w:t>
      </w:r>
      <w:r w:rsidR="000D3023">
        <w:rPr>
          <w:rFonts w:ascii="Arial" w:hAnsi="Arial" w:cs="Arial"/>
          <w:sz w:val="28"/>
          <w:szCs w:val="28"/>
          <w:rtl/>
        </w:rPr>
        <w:t xml:space="preserve">باب </w:t>
      </w:r>
      <w:r w:rsidR="000D3023">
        <w:rPr>
          <w:rFonts w:ascii="Arial" w:hAnsi="Arial" w:cs="Arial" w:hint="cs"/>
          <w:sz w:val="28"/>
          <w:szCs w:val="28"/>
          <w:rtl/>
        </w:rPr>
        <w:t>الثاني عشر</w:t>
      </w:r>
      <w:r w:rsidR="000D3023">
        <w:rPr>
          <w:rFonts w:ascii="Arial" w:hAnsi="Arial" w:cs="Arial"/>
          <w:sz w:val="28"/>
          <w:szCs w:val="28"/>
          <w:rtl/>
        </w:rPr>
        <w:t xml:space="preserve"> من أبواب لباس المصلي</w:t>
      </w:r>
      <w:r w:rsidR="000D3023">
        <w:rPr>
          <w:rFonts w:ascii="Arial" w:hAnsi="Arial" w:cs="Arial" w:hint="cs"/>
          <w:sz w:val="28"/>
          <w:szCs w:val="28"/>
          <w:rtl/>
        </w:rPr>
        <w:t>:</w:t>
      </w:r>
    </w:p>
    <w:p w:rsidR="000D3023" w:rsidRDefault="000D3023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قال محمد بن علي بن الحسين (الصدوق): </w:t>
      </w:r>
      <w:r w:rsidRPr="000D3023">
        <w:rPr>
          <w:rFonts w:ascii="Arial" w:hAnsi="Arial" w:cs="Arial"/>
          <w:sz w:val="28"/>
          <w:szCs w:val="28"/>
          <w:rtl/>
        </w:rPr>
        <w:t>لم يطلق النبي (صلى الله عليه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0D3023">
        <w:rPr>
          <w:rFonts w:ascii="Arial" w:hAnsi="Arial" w:cs="Arial"/>
          <w:sz w:val="28"/>
          <w:szCs w:val="28"/>
          <w:rtl/>
        </w:rPr>
        <w:t>وآله</w:t>
      </w:r>
      <w:r>
        <w:rPr>
          <w:rFonts w:ascii="Arial" w:hAnsi="Arial" w:cs="Arial"/>
          <w:sz w:val="28"/>
          <w:szCs w:val="28"/>
          <w:rtl/>
        </w:rPr>
        <w:t>) لبس الحرير ل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0D3023">
        <w:rPr>
          <w:rFonts w:ascii="Arial" w:hAnsi="Arial" w:cs="Arial"/>
          <w:sz w:val="28"/>
          <w:szCs w:val="28"/>
          <w:rtl/>
        </w:rPr>
        <w:t>حد من الرجال إلا لعبد الرحمن بن عوف وذلك إنه كان رجلا</w:t>
      </w:r>
      <w:r>
        <w:rPr>
          <w:rFonts w:ascii="Arial" w:hAnsi="Arial" w:cs="Arial" w:hint="cs"/>
          <w:sz w:val="28"/>
          <w:szCs w:val="28"/>
          <w:rtl/>
        </w:rPr>
        <w:t xml:space="preserve">ً </w:t>
      </w:r>
      <w:r w:rsidRPr="000D3023">
        <w:rPr>
          <w:rFonts w:ascii="Arial" w:hAnsi="Arial" w:cs="Arial"/>
          <w:sz w:val="28"/>
          <w:szCs w:val="28"/>
          <w:rtl/>
        </w:rPr>
        <w:t>قملا</w:t>
      </w:r>
      <w:r>
        <w:rPr>
          <w:rFonts w:ascii="Arial" w:hAnsi="Arial" w:cs="Arial" w:hint="cs"/>
          <w:sz w:val="28"/>
          <w:szCs w:val="28"/>
          <w:rtl/>
        </w:rPr>
        <w:t>ً.</w:t>
      </w:r>
    </w:p>
    <w:p w:rsidR="000D3023" w:rsidRDefault="000D3023" w:rsidP="00D67A1B">
      <w:pPr>
        <w:rPr>
          <w:rFonts w:ascii="Arial" w:hAnsi="Arial" w:cs="Arial"/>
          <w:sz w:val="28"/>
          <w:szCs w:val="28"/>
          <w:rtl/>
        </w:rPr>
      </w:pPr>
      <w:r w:rsidRPr="000D3023">
        <w:rPr>
          <w:rFonts w:ascii="Arial" w:hAnsi="Arial" w:cs="Arial"/>
          <w:sz w:val="28"/>
          <w:szCs w:val="28"/>
          <w:rtl/>
        </w:rPr>
        <w:t xml:space="preserve"> </w:t>
      </w:r>
    </w:p>
    <w:p w:rsidR="000D3023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>ف</w:t>
      </w:r>
      <w:r w:rsidR="000D3023" w:rsidRPr="000457EF">
        <w:rPr>
          <w:rFonts w:ascii="Arial" w:hAnsi="Arial" w:cs="Arial"/>
          <w:sz w:val="28"/>
          <w:szCs w:val="28"/>
          <w:rtl/>
        </w:rPr>
        <w:t xml:space="preserve">هذه الرواية </w:t>
      </w:r>
      <w:r w:rsidRPr="000457EF">
        <w:rPr>
          <w:rFonts w:ascii="Arial" w:hAnsi="Arial" w:cs="Arial"/>
          <w:sz w:val="28"/>
          <w:szCs w:val="28"/>
          <w:rtl/>
        </w:rPr>
        <w:t xml:space="preserve">وردت في </w:t>
      </w:r>
      <w:r w:rsidR="000D3023" w:rsidRPr="000457EF">
        <w:rPr>
          <w:rFonts w:ascii="Arial" w:hAnsi="Arial" w:cs="Arial"/>
          <w:sz w:val="28"/>
          <w:szCs w:val="28"/>
          <w:rtl/>
        </w:rPr>
        <w:t>خصوص</w:t>
      </w:r>
      <w:r w:rsidR="000D3023">
        <w:rPr>
          <w:rFonts w:ascii="Arial" w:hAnsi="Arial" w:cs="Arial" w:hint="cs"/>
          <w:sz w:val="28"/>
          <w:szCs w:val="28"/>
          <w:rtl/>
        </w:rPr>
        <w:t xml:space="preserve"> </w:t>
      </w:r>
      <w:r w:rsidRPr="000457EF">
        <w:rPr>
          <w:rFonts w:ascii="Arial" w:hAnsi="Arial" w:cs="Arial"/>
          <w:sz w:val="28"/>
          <w:szCs w:val="28"/>
          <w:rtl/>
        </w:rPr>
        <w:t>عبد</w:t>
      </w:r>
      <w:r w:rsidR="000D3023">
        <w:rPr>
          <w:rFonts w:ascii="Arial" w:hAnsi="Arial" w:cs="Arial" w:hint="cs"/>
          <w:sz w:val="28"/>
          <w:szCs w:val="28"/>
          <w:rtl/>
        </w:rPr>
        <w:t xml:space="preserve"> </w:t>
      </w:r>
      <w:r w:rsidR="000D3023">
        <w:rPr>
          <w:rFonts w:ascii="Arial" w:hAnsi="Arial" w:cs="Arial"/>
          <w:sz w:val="28"/>
          <w:szCs w:val="28"/>
          <w:rtl/>
        </w:rPr>
        <w:t xml:space="preserve">الرحمن بن عوف، </w:t>
      </w:r>
      <w:r w:rsidR="000D3023">
        <w:rPr>
          <w:rFonts w:ascii="Arial" w:hAnsi="Arial" w:cs="Arial" w:hint="cs"/>
          <w:sz w:val="28"/>
          <w:szCs w:val="28"/>
          <w:rtl/>
        </w:rPr>
        <w:t>أ</w:t>
      </w:r>
      <w:r w:rsidRPr="000457EF">
        <w:rPr>
          <w:rFonts w:ascii="Arial" w:hAnsi="Arial" w:cs="Arial"/>
          <w:sz w:val="28"/>
          <w:szCs w:val="28"/>
          <w:rtl/>
        </w:rPr>
        <w:t xml:space="preserve">ما الزبير بن عوام فهذا لم يرد اسمه، </w:t>
      </w:r>
      <w:r w:rsidR="000D3023">
        <w:rPr>
          <w:rFonts w:ascii="Arial" w:hAnsi="Arial" w:cs="Arial" w:hint="cs"/>
          <w:sz w:val="28"/>
          <w:szCs w:val="28"/>
          <w:rtl/>
        </w:rPr>
        <w:t>هذا أولاً.</w:t>
      </w:r>
    </w:p>
    <w:p w:rsidR="00830897" w:rsidRDefault="000D3023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ثانيا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ً هذه الرواية ضعيفة، لا يمكن القول بها </w:t>
      </w:r>
      <w:r>
        <w:rPr>
          <w:rFonts w:ascii="Arial" w:hAnsi="Arial" w:cs="Arial" w:hint="cs"/>
          <w:sz w:val="28"/>
          <w:szCs w:val="28"/>
          <w:rtl/>
        </w:rPr>
        <w:t>و</w:t>
      </w:r>
      <w:r>
        <w:rPr>
          <w:rFonts w:ascii="Arial" w:hAnsi="Arial" w:cs="Arial"/>
          <w:sz w:val="28"/>
          <w:szCs w:val="28"/>
          <w:rtl/>
        </w:rPr>
        <w:t>على فرض ثبوت</w:t>
      </w:r>
      <w:r>
        <w:rPr>
          <w:rFonts w:ascii="Arial" w:hAnsi="Arial" w:cs="Arial" w:hint="cs"/>
          <w:sz w:val="28"/>
          <w:szCs w:val="28"/>
          <w:rtl/>
        </w:rPr>
        <w:t xml:space="preserve">ها 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أو تلك التي رواها أبناء العامة بإضافة زبير بن عوام، فحينئذٍ </w:t>
      </w:r>
      <w:r>
        <w:rPr>
          <w:rFonts w:ascii="Arial" w:hAnsi="Arial" w:cs="Arial" w:hint="cs"/>
          <w:sz w:val="28"/>
          <w:szCs w:val="28"/>
          <w:rtl/>
        </w:rPr>
        <w:t xml:space="preserve">هي 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قضية خاصة أن النبي (ص) جوّز لهما،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0457EF">
        <w:rPr>
          <w:rFonts w:ascii="Arial" w:hAnsi="Arial" w:cs="Arial"/>
          <w:sz w:val="28"/>
          <w:szCs w:val="28"/>
          <w:rtl/>
        </w:rPr>
        <w:t xml:space="preserve">لا يمكن </w:t>
      </w:r>
      <w:r>
        <w:rPr>
          <w:rFonts w:ascii="Arial" w:hAnsi="Arial" w:cs="Arial" w:hint="cs"/>
          <w:sz w:val="28"/>
          <w:szCs w:val="28"/>
          <w:rtl/>
        </w:rPr>
        <w:t xml:space="preserve">أن </w:t>
      </w:r>
      <w:r w:rsidR="000457EF" w:rsidRPr="000457EF">
        <w:rPr>
          <w:rFonts w:ascii="Arial" w:hAnsi="Arial" w:cs="Arial"/>
          <w:sz w:val="28"/>
          <w:szCs w:val="28"/>
          <w:rtl/>
        </w:rPr>
        <w:t>يستفاد من هذه الرواية عمو</w:t>
      </w:r>
      <w:r>
        <w:rPr>
          <w:rFonts w:ascii="Arial" w:hAnsi="Arial" w:cs="Arial"/>
          <w:sz w:val="28"/>
          <w:szCs w:val="28"/>
          <w:rtl/>
        </w:rPr>
        <w:t>م الحكم أنه كل ق</w:t>
      </w:r>
      <w:r>
        <w:rPr>
          <w:rFonts w:ascii="Arial" w:hAnsi="Arial" w:cs="Arial" w:hint="cs"/>
          <w:sz w:val="28"/>
          <w:szCs w:val="28"/>
          <w:rtl/>
        </w:rPr>
        <w:t>َ</w:t>
      </w:r>
      <w:r>
        <w:rPr>
          <w:rFonts w:ascii="Arial" w:hAnsi="Arial" w:cs="Arial"/>
          <w:sz w:val="28"/>
          <w:szCs w:val="28"/>
          <w:rtl/>
        </w:rPr>
        <w:t>م</w:t>
      </w:r>
      <w:r>
        <w:rPr>
          <w:rFonts w:ascii="Arial" w:hAnsi="Arial" w:cs="Arial" w:hint="cs"/>
          <w:sz w:val="28"/>
          <w:szCs w:val="28"/>
          <w:rtl/>
        </w:rPr>
        <w:t>ِ</w:t>
      </w:r>
      <w:r>
        <w:rPr>
          <w:rFonts w:ascii="Arial" w:hAnsi="Arial" w:cs="Arial"/>
          <w:sz w:val="28"/>
          <w:szCs w:val="28"/>
          <w:rtl/>
        </w:rPr>
        <w:t>ل يجوز له ذلك</w:t>
      </w:r>
      <w:r w:rsidR="00830897">
        <w:rPr>
          <w:rFonts w:ascii="Arial" w:hAnsi="Arial" w:cs="Arial" w:hint="cs"/>
          <w:sz w:val="28"/>
          <w:szCs w:val="28"/>
          <w:rtl/>
        </w:rPr>
        <w:t>.</w:t>
      </w:r>
    </w:p>
    <w:p w:rsidR="00830897" w:rsidRDefault="000457EF" w:rsidP="00D67A1B">
      <w:pPr>
        <w:rPr>
          <w:rFonts w:ascii="Arial" w:hAnsi="Arial" w:cs="Arial"/>
          <w:sz w:val="28"/>
          <w:szCs w:val="28"/>
          <w:rtl/>
        </w:rPr>
      </w:pPr>
      <w:r w:rsidRPr="000457EF">
        <w:rPr>
          <w:rFonts w:ascii="Arial" w:hAnsi="Arial" w:cs="Arial"/>
          <w:sz w:val="28"/>
          <w:szCs w:val="28"/>
          <w:rtl/>
        </w:rPr>
        <w:t xml:space="preserve"> فالنتيجة </w:t>
      </w:r>
      <w:r w:rsidR="00830897">
        <w:rPr>
          <w:rFonts w:ascii="Arial" w:hAnsi="Arial" w:cs="Arial" w:hint="cs"/>
          <w:sz w:val="28"/>
          <w:szCs w:val="28"/>
          <w:rtl/>
        </w:rPr>
        <w:t>أن</w:t>
      </w:r>
      <w:r w:rsidRPr="000457EF">
        <w:rPr>
          <w:rFonts w:ascii="Arial" w:hAnsi="Arial" w:cs="Arial"/>
          <w:sz w:val="28"/>
          <w:szCs w:val="28"/>
          <w:rtl/>
        </w:rPr>
        <w:t xml:space="preserve"> الحكم على نحو ما ذكره صاحب الوسائل لا دليل عليه</w:t>
      </w:r>
      <w:r w:rsidR="00830897">
        <w:rPr>
          <w:rFonts w:ascii="Arial" w:hAnsi="Arial" w:cs="Arial" w:hint="cs"/>
          <w:sz w:val="28"/>
          <w:szCs w:val="28"/>
          <w:rtl/>
        </w:rPr>
        <w:t>.</w:t>
      </w:r>
    </w:p>
    <w:p w:rsidR="000457EF" w:rsidRPr="000457EF" w:rsidRDefault="00830897" w:rsidP="00D67A1B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حكيم الفقهاء (رض) أراد أن يصحح هذا الحكم بأنه </w:t>
      </w:r>
      <w:r>
        <w:rPr>
          <w:rFonts w:ascii="Arial" w:hAnsi="Arial" w:cs="Arial" w:hint="cs"/>
          <w:sz w:val="28"/>
          <w:szCs w:val="28"/>
          <w:rtl/>
        </w:rPr>
        <w:t>من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الضرورة ولكن لم يُذكر في كلام العروة أنه ضرورة، فعليه فالصحيح أن نقول نقيد هذا الحكم </w:t>
      </w:r>
      <w:r>
        <w:rPr>
          <w:rFonts w:ascii="Arial" w:hAnsi="Arial" w:cs="Arial" w:hint="cs"/>
          <w:sz w:val="28"/>
          <w:szCs w:val="28"/>
          <w:rtl/>
        </w:rPr>
        <w:t>بكون ال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قمل غير قابل للتحمل عادة،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457EF" w:rsidRPr="000457EF">
        <w:rPr>
          <w:rFonts w:ascii="Arial" w:hAnsi="Arial" w:cs="Arial"/>
          <w:sz w:val="28"/>
          <w:szCs w:val="28"/>
          <w:rtl/>
        </w:rPr>
        <w:t>ما إذا كان غير ممكن في حكم العقل فهذا حكم العقل، فالله تعالى يرفع ما لا يجيزه العقل ولكن ممك</w:t>
      </w:r>
      <w:r>
        <w:rPr>
          <w:rFonts w:ascii="Arial" w:hAnsi="Arial" w:cs="Arial"/>
          <w:sz w:val="28"/>
          <w:szCs w:val="28"/>
          <w:rtl/>
        </w:rPr>
        <w:t>ن أن نلتزم بأنه ضرورة تقتضي ذلك</w:t>
      </w:r>
      <w:r>
        <w:rPr>
          <w:rFonts w:ascii="Arial" w:hAnsi="Arial" w:cs="Arial" w:hint="cs"/>
          <w:sz w:val="28"/>
          <w:szCs w:val="28"/>
          <w:rtl/>
        </w:rPr>
        <w:t>، وعليه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فحكمه (رض) المطلق</w:t>
      </w:r>
      <w:r w:rsidR="006E7237">
        <w:rPr>
          <w:rFonts w:ascii="Arial" w:hAnsi="Arial" w:cs="Arial"/>
          <w:sz w:val="28"/>
          <w:szCs w:val="28"/>
          <w:rtl/>
        </w:rPr>
        <w:t xml:space="preserve"> </w:t>
      </w:r>
      <w:r w:rsidR="006E7237">
        <w:rPr>
          <w:rFonts w:ascii="Arial" w:hAnsi="Arial" w:cs="Arial"/>
          <w:sz w:val="28"/>
          <w:szCs w:val="28"/>
          <w:rtl/>
        </w:rPr>
        <w:lastRenderedPageBreak/>
        <w:t>بأن  كل قمل يجوز له لبس الحرير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 غير واضح جداً،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0457EF" w:rsidRPr="000457EF">
        <w:rPr>
          <w:rFonts w:ascii="Arial" w:hAnsi="Arial" w:cs="Arial"/>
          <w:sz w:val="28"/>
          <w:szCs w:val="28"/>
          <w:rtl/>
        </w:rPr>
        <w:t xml:space="preserve">للكلام تتمة إن شاء الله تعالى </w:t>
      </w:r>
      <w:r>
        <w:rPr>
          <w:rFonts w:ascii="Arial" w:hAnsi="Arial" w:cs="Arial" w:hint="cs"/>
          <w:sz w:val="28"/>
          <w:szCs w:val="28"/>
          <w:rtl/>
        </w:rPr>
        <w:t>والحمد لله رب العالمين.</w:t>
      </w:r>
    </w:p>
    <w:p w:rsidR="000457EF" w:rsidRDefault="000457EF" w:rsidP="000457EF">
      <w:pPr>
        <w:jc w:val="left"/>
        <w:rPr>
          <w:rFonts w:ascii="Arial" w:hAnsi="Arial" w:cs="Arial"/>
          <w:sz w:val="28"/>
          <w:szCs w:val="28"/>
          <w:rtl/>
        </w:rPr>
      </w:pPr>
    </w:p>
    <w:p w:rsidR="00306F07" w:rsidRPr="000457EF" w:rsidRDefault="00306F07" w:rsidP="000457EF">
      <w:pPr>
        <w:jc w:val="left"/>
        <w:rPr>
          <w:rFonts w:ascii="Arial" w:hAnsi="Arial" w:cs="Arial"/>
          <w:sz w:val="28"/>
          <w:szCs w:val="28"/>
        </w:rPr>
      </w:pPr>
    </w:p>
    <w:sectPr w:rsidR="00306F07" w:rsidRPr="000457EF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7EF"/>
    <w:rsid w:val="000457EF"/>
    <w:rsid w:val="000D3023"/>
    <w:rsid w:val="00306F07"/>
    <w:rsid w:val="00330C7F"/>
    <w:rsid w:val="003F2534"/>
    <w:rsid w:val="005F72A1"/>
    <w:rsid w:val="006E7237"/>
    <w:rsid w:val="007522A3"/>
    <w:rsid w:val="00811EC9"/>
    <w:rsid w:val="00830897"/>
    <w:rsid w:val="008C2F19"/>
    <w:rsid w:val="00AE603B"/>
    <w:rsid w:val="00D6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7EF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0457EF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0457EF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7EF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0457EF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0457EF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9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6</cp:revision>
  <dcterms:created xsi:type="dcterms:W3CDTF">2024-10-13T21:33:00Z</dcterms:created>
  <dcterms:modified xsi:type="dcterms:W3CDTF">2024-10-14T04:42:00Z</dcterms:modified>
</cp:coreProperties>
</file>