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1CA" w:rsidRPr="00412266" w:rsidRDefault="00FC71CA" w:rsidP="00FC71CA">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4 ربيع الأول 1446هـ</w:t>
      </w:r>
      <w:r w:rsidRPr="00412266">
        <w:rPr>
          <w:rFonts w:ascii="Arial" w:hAnsi="Arial" w:cs="Arial"/>
          <w:sz w:val="28"/>
          <w:szCs w:val="28"/>
          <w:rtl/>
        </w:rPr>
        <w:t>‏</w:t>
      </w:r>
    </w:p>
    <w:p w:rsidR="00FC71CA" w:rsidRPr="00412266" w:rsidRDefault="00FC71CA" w:rsidP="004C06ED">
      <w:pPr>
        <w:jc w:val="center"/>
        <w:rPr>
          <w:rFonts w:ascii="Arial" w:hAnsi="Arial" w:cs="Arial"/>
          <w:sz w:val="28"/>
          <w:szCs w:val="28"/>
          <w:rtl/>
        </w:rPr>
      </w:pPr>
      <w:r>
        <w:rPr>
          <w:rFonts w:ascii="Arial" w:hAnsi="Arial" w:cs="Arial" w:hint="cs"/>
          <w:sz w:val="28"/>
          <w:szCs w:val="28"/>
          <w:rtl/>
        </w:rPr>
        <w:t xml:space="preserve">الأحد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8</w:t>
      </w:r>
      <w:r w:rsidR="004C06ED">
        <w:rPr>
          <w:rFonts w:ascii="Arial" w:hAnsi="Arial" w:cs="Arial" w:hint="cs"/>
          <w:sz w:val="28"/>
          <w:szCs w:val="28"/>
          <w:rtl/>
        </w:rPr>
        <w:t>-</w:t>
      </w:r>
      <w:r>
        <w:rPr>
          <w:rFonts w:ascii="Arial" w:hAnsi="Arial" w:cs="Arial" w:hint="cs"/>
          <w:sz w:val="28"/>
          <w:szCs w:val="28"/>
          <w:rtl/>
        </w:rPr>
        <w:t xml:space="preserve"> </w:t>
      </w:r>
      <w:r w:rsidR="004C06ED">
        <w:rPr>
          <w:rFonts w:ascii="Arial" w:hAnsi="Arial" w:cs="Arial" w:hint="cs"/>
          <w:sz w:val="28"/>
          <w:szCs w:val="28"/>
          <w:rtl/>
        </w:rPr>
        <w:t>9</w:t>
      </w:r>
      <w:r w:rsidRPr="00412266">
        <w:rPr>
          <w:rFonts w:ascii="Arial" w:hAnsi="Arial" w:cs="Arial"/>
          <w:sz w:val="28"/>
          <w:szCs w:val="28"/>
          <w:rtl/>
        </w:rPr>
        <w:t xml:space="preserve"> </w:t>
      </w:r>
      <w:r w:rsidR="004C06ED">
        <w:rPr>
          <w:rFonts w:ascii="Arial" w:hAnsi="Arial" w:cs="Arial" w:hint="cs"/>
          <w:sz w:val="28"/>
          <w:szCs w:val="28"/>
          <w:rtl/>
        </w:rPr>
        <w:t>-</w:t>
      </w:r>
      <w:r w:rsidRPr="00412266">
        <w:rPr>
          <w:rFonts w:ascii="Arial" w:hAnsi="Arial" w:cs="Arial"/>
          <w:sz w:val="28"/>
          <w:szCs w:val="28"/>
          <w:rtl/>
        </w:rPr>
        <w:t>2024‏</w:t>
      </w:r>
      <w:bookmarkEnd w:id="0"/>
    </w:p>
    <w:p w:rsidR="00FC71CA" w:rsidRPr="00412266" w:rsidRDefault="00B4111E" w:rsidP="00FC71CA">
      <w:pPr>
        <w:jc w:val="center"/>
        <w:rPr>
          <w:rFonts w:ascii="Arial" w:hAnsi="Arial" w:cs="Arial"/>
          <w:sz w:val="28"/>
          <w:szCs w:val="28"/>
          <w:rtl/>
        </w:rPr>
      </w:pPr>
      <w:r>
        <w:rPr>
          <w:rFonts w:ascii="Arial" w:hAnsi="Arial" w:cs="Arial" w:hint="cs"/>
          <w:sz w:val="28"/>
          <w:szCs w:val="28"/>
          <w:rtl/>
        </w:rPr>
        <w:t xml:space="preserve">الموضوع: </w:t>
      </w:r>
      <w:r w:rsidR="00FC71CA" w:rsidRPr="00412266">
        <w:rPr>
          <w:rFonts w:ascii="Arial" w:hAnsi="Arial" w:cs="Arial"/>
          <w:sz w:val="28"/>
          <w:szCs w:val="28"/>
          <w:rtl/>
        </w:rPr>
        <w:t xml:space="preserve">لباس المصلي: </w:t>
      </w:r>
      <w:r w:rsidR="00FC71CA">
        <w:rPr>
          <w:rFonts w:ascii="Arial" w:hAnsi="Arial" w:cs="Arial" w:hint="cs"/>
          <w:sz w:val="28"/>
          <w:szCs w:val="28"/>
          <w:rtl/>
        </w:rPr>
        <w:t>صلاة المرأة بالحرير</w:t>
      </w:r>
    </w:p>
    <w:p w:rsidR="00FC71CA" w:rsidRDefault="00FC71CA" w:rsidP="00FC71CA">
      <w:pPr>
        <w:jc w:val="center"/>
        <w:rPr>
          <w:rFonts w:ascii="Arial" w:hAnsi="Arial" w:cs="Arial"/>
          <w:sz w:val="28"/>
          <w:szCs w:val="28"/>
          <w:rtl/>
        </w:rPr>
      </w:pPr>
      <w:r w:rsidRPr="00412266">
        <w:rPr>
          <w:rFonts w:ascii="Arial" w:hAnsi="Arial" w:cs="Arial"/>
          <w:sz w:val="28"/>
          <w:szCs w:val="28"/>
          <w:rtl/>
        </w:rPr>
        <w:t>بسم الله الرحمن الرحيم</w:t>
      </w:r>
    </w:p>
    <w:p w:rsidR="003A0BEF" w:rsidRPr="003A0BEF" w:rsidRDefault="003A0BEF" w:rsidP="003A0BEF">
      <w:pPr>
        <w:rPr>
          <w:rFonts w:ascii="Arial" w:hAnsi="Arial" w:cs="Arial"/>
          <w:sz w:val="28"/>
          <w:szCs w:val="28"/>
          <w:rtl/>
        </w:rPr>
      </w:pPr>
      <w:r w:rsidRPr="003A0BEF">
        <w:rPr>
          <w:rFonts w:ascii="Arial" w:hAnsi="Arial" w:cs="Arial" w:hint="cs"/>
          <w:sz w:val="28"/>
          <w:szCs w:val="28"/>
          <w:rtl/>
        </w:rPr>
        <w:t>كنا قد بدأنا الكلام في حكم لبس المرأة للحرير.</w:t>
      </w:r>
    </w:p>
    <w:p w:rsidR="003A0BEF" w:rsidRDefault="003A0BEF" w:rsidP="003A0BEF">
      <w:pPr>
        <w:rPr>
          <w:rFonts w:ascii="Arial" w:hAnsi="Arial" w:cs="Arial"/>
          <w:sz w:val="28"/>
          <w:szCs w:val="28"/>
          <w:rtl/>
        </w:rPr>
      </w:pPr>
      <w:r w:rsidRPr="003A0BEF">
        <w:rPr>
          <w:rFonts w:ascii="Arial" w:hAnsi="Arial" w:cs="Arial" w:hint="cs"/>
          <w:sz w:val="28"/>
          <w:szCs w:val="28"/>
          <w:rtl/>
        </w:rPr>
        <w:t xml:space="preserve"> </w:t>
      </w:r>
      <w:r>
        <w:rPr>
          <w:rFonts w:ascii="Arial" w:hAnsi="Arial" w:cs="Arial" w:hint="cs"/>
          <w:sz w:val="28"/>
          <w:szCs w:val="28"/>
          <w:rtl/>
        </w:rPr>
        <w:t>و</w:t>
      </w:r>
      <w:r w:rsidRPr="003A0BEF">
        <w:rPr>
          <w:rFonts w:ascii="Arial" w:hAnsi="Arial" w:cs="Arial" w:hint="cs"/>
          <w:sz w:val="28"/>
          <w:szCs w:val="28"/>
          <w:rtl/>
        </w:rPr>
        <w:t xml:space="preserve">الديباج هو نوع من الحرير </w:t>
      </w:r>
      <w:r>
        <w:rPr>
          <w:rFonts w:ascii="Arial" w:hAnsi="Arial" w:cs="Arial" w:hint="cs"/>
          <w:sz w:val="28"/>
          <w:szCs w:val="28"/>
          <w:rtl/>
        </w:rPr>
        <w:t>وهناك</w:t>
      </w:r>
      <w:r w:rsidRPr="003A0BEF">
        <w:rPr>
          <w:rFonts w:ascii="Arial" w:hAnsi="Arial" w:cs="Arial" w:hint="cs"/>
          <w:sz w:val="28"/>
          <w:szCs w:val="28"/>
          <w:rtl/>
        </w:rPr>
        <w:t xml:space="preserve"> فرق </w:t>
      </w:r>
      <w:r>
        <w:rPr>
          <w:rFonts w:ascii="Arial" w:hAnsi="Arial" w:cs="Arial" w:hint="cs"/>
          <w:sz w:val="28"/>
          <w:szCs w:val="28"/>
          <w:rtl/>
        </w:rPr>
        <w:t>بين وبين باقي الأصناف إلا أنه</w:t>
      </w:r>
      <w:r w:rsidRPr="003A0BEF">
        <w:rPr>
          <w:rFonts w:ascii="Arial" w:hAnsi="Arial" w:cs="Arial" w:hint="cs"/>
          <w:sz w:val="28"/>
          <w:szCs w:val="28"/>
          <w:rtl/>
        </w:rPr>
        <w:t xml:space="preserve"> بالمعنى العام كل</w:t>
      </w:r>
      <w:r>
        <w:rPr>
          <w:rFonts w:ascii="Arial" w:hAnsi="Arial" w:cs="Arial" w:hint="cs"/>
          <w:sz w:val="28"/>
          <w:szCs w:val="28"/>
          <w:rtl/>
        </w:rPr>
        <w:t>اهما واحد.</w:t>
      </w:r>
    </w:p>
    <w:p w:rsidR="003A0BEF" w:rsidRDefault="003A0BEF" w:rsidP="003A0BEF">
      <w:pPr>
        <w:rPr>
          <w:rFonts w:ascii="Arial" w:hAnsi="Arial" w:cs="Arial"/>
          <w:sz w:val="28"/>
          <w:szCs w:val="28"/>
          <w:rtl/>
        </w:rPr>
      </w:pPr>
      <w:r w:rsidRPr="003A0BEF">
        <w:rPr>
          <w:rFonts w:ascii="Arial" w:hAnsi="Arial" w:cs="Arial" w:hint="cs"/>
          <w:sz w:val="28"/>
          <w:szCs w:val="28"/>
          <w:rtl/>
        </w:rPr>
        <w:t xml:space="preserve"> </w:t>
      </w:r>
      <w:r>
        <w:rPr>
          <w:rFonts w:ascii="Arial" w:hAnsi="Arial" w:cs="Arial" w:hint="cs"/>
          <w:sz w:val="28"/>
          <w:szCs w:val="28"/>
          <w:rtl/>
        </w:rPr>
        <w:t>و</w:t>
      </w:r>
      <w:r w:rsidRPr="003A0BEF">
        <w:rPr>
          <w:rFonts w:ascii="Arial" w:hAnsi="Arial" w:cs="Arial" w:hint="cs"/>
          <w:sz w:val="28"/>
          <w:szCs w:val="28"/>
          <w:rtl/>
        </w:rPr>
        <w:t xml:space="preserve">الكلام في لبس المرأة </w:t>
      </w:r>
      <w:r>
        <w:rPr>
          <w:rFonts w:ascii="Arial" w:hAnsi="Arial" w:cs="Arial" w:hint="cs"/>
          <w:sz w:val="28"/>
          <w:szCs w:val="28"/>
          <w:rtl/>
        </w:rPr>
        <w:t xml:space="preserve">للحرير </w:t>
      </w:r>
      <w:r w:rsidRPr="003A0BEF">
        <w:rPr>
          <w:rFonts w:ascii="Arial" w:hAnsi="Arial" w:cs="Arial" w:hint="cs"/>
          <w:sz w:val="28"/>
          <w:szCs w:val="28"/>
          <w:rtl/>
        </w:rPr>
        <w:t>يكون في مقامين</w:t>
      </w:r>
      <w:r>
        <w:rPr>
          <w:rFonts w:ascii="Arial" w:hAnsi="Arial" w:cs="Arial" w:hint="cs"/>
          <w:sz w:val="28"/>
          <w:szCs w:val="28"/>
          <w:rtl/>
        </w:rPr>
        <w:t>:</w:t>
      </w:r>
    </w:p>
    <w:p w:rsidR="003A0BEF" w:rsidRDefault="003A0BEF" w:rsidP="003A0BEF">
      <w:pPr>
        <w:rPr>
          <w:rFonts w:ascii="Arial" w:hAnsi="Arial" w:cs="Arial"/>
          <w:sz w:val="28"/>
          <w:szCs w:val="28"/>
          <w:rtl/>
        </w:rPr>
      </w:pPr>
      <w:r w:rsidRPr="003A0BEF">
        <w:rPr>
          <w:rFonts w:ascii="Arial" w:hAnsi="Arial" w:cs="Arial" w:hint="cs"/>
          <w:sz w:val="28"/>
          <w:szCs w:val="28"/>
          <w:rtl/>
        </w:rPr>
        <w:t xml:space="preserve"> المقام الأول</w:t>
      </w:r>
      <w:r>
        <w:rPr>
          <w:rFonts w:ascii="Arial" w:hAnsi="Arial" w:cs="Arial" w:hint="cs"/>
          <w:sz w:val="28"/>
          <w:szCs w:val="28"/>
          <w:rtl/>
        </w:rPr>
        <w:t xml:space="preserve">: </w:t>
      </w:r>
      <w:proofErr w:type="spellStart"/>
      <w:r>
        <w:rPr>
          <w:rFonts w:ascii="Arial" w:hAnsi="Arial" w:cs="Arial" w:hint="cs"/>
          <w:sz w:val="28"/>
          <w:szCs w:val="28"/>
          <w:rtl/>
        </w:rPr>
        <w:t>لبسهاه</w:t>
      </w:r>
      <w:proofErr w:type="spellEnd"/>
      <w:r>
        <w:rPr>
          <w:rFonts w:ascii="Arial" w:hAnsi="Arial" w:cs="Arial" w:hint="cs"/>
          <w:sz w:val="28"/>
          <w:szCs w:val="28"/>
          <w:rtl/>
        </w:rPr>
        <w:t xml:space="preserve"> له</w:t>
      </w:r>
      <w:r w:rsidRPr="003A0BEF">
        <w:rPr>
          <w:rFonts w:ascii="Arial" w:hAnsi="Arial" w:cs="Arial" w:hint="cs"/>
          <w:sz w:val="28"/>
          <w:szCs w:val="28"/>
          <w:rtl/>
        </w:rPr>
        <w:t xml:space="preserve"> مطلقاً مع غض النظر عن الصلاة والاحرام</w:t>
      </w:r>
      <w:r>
        <w:rPr>
          <w:rFonts w:ascii="Arial" w:hAnsi="Arial" w:cs="Arial" w:hint="cs"/>
          <w:sz w:val="28"/>
          <w:szCs w:val="28"/>
          <w:rtl/>
        </w:rPr>
        <w:t>،</w:t>
      </w:r>
      <w:r w:rsidRPr="003A0BEF">
        <w:rPr>
          <w:rFonts w:ascii="Arial" w:hAnsi="Arial" w:cs="Arial" w:hint="cs"/>
          <w:sz w:val="28"/>
          <w:szCs w:val="28"/>
          <w:rtl/>
        </w:rPr>
        <w:t xml:space="preserve"> </w:t>
      </w:r>
      <w:r>
        <w:rPr>
          <w:rFonts w:ascii="Arial" w:hAnsi="Arial" w:cs="Arial" w:hint="cs"/>
          <w:sz w:val="28"/>
          <w:szCs w:val="28"/>
          <w:rtl/>
        </w:rPr>
        <w:t>فهل يجوز للمرأة أن تلبس الحرير أ</w:t>
      </w:r>
      <w:r w:rsidRPr="003A0BEF">
        <w:rPr>
          <w:rFonts w:ascii="Arial" w:hAnsi="Arial" w:cs="Arial" w:hint="cs"/>
          <w:sz w:val="28"/>
          <w:szCs w:val="28"/>
          <w:rtl/>
        </w:rPr>
        <w:t>و لا</w:t>
      </w:r>
      <w:r>
        <w:rPr>
          <w:rFonts w:ascii="Arial" w:hAnsi="Arial" w:cs="Arial" w:hint="cs"/>
          <w:sz w:val="28"/>
          <w:szCs w:val="28"/>
          <w:rtl/>
        </w:rPr>
        <w:t>؟</w:t>
      </w:r>
    </w:p>
    <w:p w:rsidR="003A0BEF" w:rsidRDefault="003A0BEF" w:rsidP="003A0BEF">
      <w:pPr>
        <w:rPr>
          <w:rFonts w:ascii="Arial" w:hAnsi="Arial" w:cs="Arial"/>
          <w:sz w:val="28"/>
          <w:szCs w:val="28"/>
          <w:rtl/>
        </w:rPr>
      </w:pPr>
      <w:r>
        <w:rPr>
          <w:rFonts w:ascii="Arial" w:hAnsi="Arial" w:cs="Arial" w:hint="cs"/>
          <w:sz w:val="28"/>
          <w:szCs w:val="28"/>
          <w:rtl/>
        </w:rPr>
        <w:t>ا</w:t>
      </w:r>
      <w:r w:rsidRPr="003A0BEF">
        <w:rPr>
          <w:rFonts w:ascii="Arial" w:hAnsi="Arial" w:cs="Arial" w:hint="cs"/>
          <w:sz w:val="28"/>
          <w:szCs w:val="28"/>
          <w:rtl/>
        </w:rPr>
        <w:t>دعي الاجماع والا</w:t>
      </w:r>
      <w:r>
        <w:rPr>
          <w:rFonts w:ascii="Arial" w:hAnsi="Arial" w:cs="Arial" w:hint="cs"/>
          <w:sz w:val="28"/>
          <w:szCs w:val="28"/>
          <w:rtl/>
        </w:rPr>
        <w:t>تفاق من أ</w:t>
      </w:r>
      <w:r w:rsidRPr="003A0BEF">
        <w:rPr>
          <w:rFonts w:ascii="Arial" w:hAnsi="Arial" w:cs="Arial" w:hint="cs"/>
          <w:sz w:val="28"/>
          <w:szCs w:val="28"/>
          <w:rtl/>
        </w:rPr>
        <w:t xml:space="preserve">كثر من فقيه </w:t>
      </w:r>
      <w:r>
        <w:rPr>
          <w:rFonts w:ascii="Arial" w:hAnsi="Arial" w:cs="Arial" w:hint="cs"/>
          <w:sz w:val="28"/>
          <w:szCs w:val="28"/>
          <w:rtl/>
        </w:rPr>
        <w:t>على الجواز،</w:t>
      </w:r>
      <w:r w:rsidRPr="003A0BEF">
        <w:rPr>
          <w:rFonts w:ascii="Arial" w:hAnsi="Arial" w:cs="Arial" w:hint="cs"/>
          <w:sz w:val="28"/>
          <w:szCs w:val="28"/>
          <w:rtl/>
        </w:rPr>
        <w:t xml:space="preserve"> </w:t>
      </w:r>
      <w:r>
        <w:rPr>
          <w:rFonts w:ascii="Arial" w:hAnsi="Arial" w:cs="Arial" w:hint="cs"/>
          <w:sz w:val="28"/>
          <w:szCs w:val="28"/>
          <w:rtl/>
        </w:rPr>
        <w:t>كما ذكر صاحب الجواهر، وكذلك في المستمسك.</w:t>
      </w:r>
    </w:p>
    <w:p w:rsidR="003A0BEF" w:rsidRDefault="003A0BEF" w:rsidP="007F374C">
      <w:pPr>
        <w:rPr>
          <w:rFonts w:ascii="Arial" w:hAnsi="Arial" w:cs="Arial"/>
          <w:sz w:val="28"/>
          <w:szCs w:val="28"/>
          <w:rtl/>
        </w:rPr>
      </w:pPr>
      <w:r>
        <w:rPr>
          <w:rFonts w:ascii="Arial" w:hAnsi="Arial" w:cs="Arial" w:hint="cs"/>
          <w:sz w:val="28"/>
          <w:szCs w:val="28"/>
          <w:rtl/>
        </w:rPr>
        <w:t>و</w:t>
      </w:r>
      <w:r w:rsidRPr="003A0BEF">
        <w:rPr>
          <w:rFonts w:ascii="Arial" w:hAnsi="Arial" w:cs="Arial" w:hint="cs"/>
          <w:sz w:val="28"/>
          <w:szCs w:val="28"/>
          <w:rtl/>
        </w:rPr>
        <w:t xml:space="preserve">هذه </w:t>
      </w:r>
      <w:r>
        <w:rPr>
          <w:rFonts w:ascii="Arial" w:hAnsi="Arial" w:cs="Arial" w:hint="cs"/>
          <w:sz w:val="28"/>
          <w:szCs w:val="28"/>
          <w:rtl/>
        </w:rPr>
        <w:t>الأمر محل إ</w:t>
      </w:r>
      <w:r w:rsidRPr="003A0BEF">
        <w:rPr>
          <w:rFonts w:ascii="Arial" w:hAnsi="Arial" w:cs="Arial" w:hint="cs"/>
          <w:sz w:val="28"/>
          <w:szCs w:val="28"/>
          <w:rtl/>
        </w:rPr>
        <w:t>شكال</w:t>
      </w:r>
      <w:r>
        <w:rPr>
          <w:rFonts w:ascii="Arial" w:hAnsi="Arial" w:cs="Arial" w:hint="cs"/>
          <w:sz w:val="28"/>
          <w:szCs w:val="28"/>
          <w:rtl/>
        </w:rPr>
        <w:t>؛ لأن</w:t>
      </w:r>
      <w:r w:rsidRPr="003A0BEF">
        <w:rPr>
          <w:rFonts w:ascii="Arial" w:hAnsi="Arial" w:cs="Arial" w:hint="cs"/>
          <w:sz w:val="28"/>
          <w:szCs w:val="28"/>
          <w:rtl/>
        </w:rPr>
        <w:t xml:space="preserve"> المسألة منصوصة في الروايات</w:t>
      </w:r>
      <w:r>
        <w:rPr>
          <w:rFonts w:ascii="Arial" w:hAnsi="Arial" w:cs="Arial" w:hint="cs"/>
          <w:sz w:val="28"/>
          <w:szCs w:val="28"/>
          <w:rtl/>
        </w:rPr>
        <w:t>،</w:t>
      </w:r>
      <w:r w:rsidRPr="003A0BEF">
        <w:rPr>
          <w:rFonts w:ascii="Arial" w:hAnsi="Arial" w:cs="Arial" w:hint="cs"/>
          <w:sz w:val="28"/>
          <w:szCs w:val="28"/>
          <w:rtl/>
        </w:rPr>
        <w:t xml:space="preserve"> </w:t>
      </w:r>
      <w:r>
        <w:rPr>
          <w:rFonts w:ascii="Arial" w:hAnsi="Arial" w:cs="Arial" w:hint="cs"/>
          <w:sz w:val="28"/>
          <w:szCs w:val="28"/>
          <w:rtl/>
        </w:rPr>
        <w:t>وإن كانت هذه</w:t>
      </w:r>
      <w:r w:rsidRPr="003A0BEF">
        <w:rPr>
          <w:rFonts w:ascii="Arial" w:hAnsi="Arial" w:cs="Arial" w:hint="cs"/>
          <w:sz w:val="28"/>
          <w:szCs w:val="28"/>
          <w:rtl/>
        </w:rPr>
        <w:t xml:space="preserve"> الروايات الموجودة بين أيدينا في الوسائل وغير الوسائل </w:t>
      </w:r>
      <w:r w:rsidR="007F374C">
        <w:rPr>
          <w:rFonts w:ascii="Arial" w:hAnsi="Arial" w:cs="Arial" w:hint="cs"/>
          <w:sz w:val="28"/>
          <w:szCs w:val="28"/>
          <w:rtl/>
        </w:rPr>
        <w:t xml:space="preserve">أغلبها </w:t>
      </w:r>
      <w:r w:rsidRPr="003A0BEF">
        <w:rPr>
          <w:rFonts w:ascii="Arial" w:hAnsi="Arial" w:cs="Arial" w:hint="cs"/>
          <w:sz w:val="28"/>
          <w:szCs w:val="28"/>
          <w:rtl/>
        </w:rPr>
        <w:t>ضعيف</w:t>
      </w:r>
      <w:r>
        <w:rPr>
          <w:rFonts w:ascii="Arial" w:hAnsi="Arial" w:cs="Arial" w:hint="cs"/>
          <w:sz w:val="28"/>
          <w:szCs w:val="28"/>
          <w:rtl/>
        </w:rPr>
        <w:t>،</w:t>
      </w:r>
      <w:r w:rsidRPr="003A0BEF">
        <w:rPr>
          <w:rFonts w:ascii="Arial" w:hAnsi="Arial" w:cs="Arial" w:hint="cs"/>
          <w:sz w:val="28"/>
          <w:szCs w:val="28"/>
          <w:rtl/>
        </w:rPr>
        <w:t xml:space="preserve"> </w:t>
      </w:r>
      <w:r>
        <w:rPr>
          <w:rFonts w:ascii="Arial" w:hAnsi="Arial" w:cs="Arial" w:hint="cs"/>
          <w:sz w:val="28"/>
          <w:szCs w:val="28"/>
          <w:rtl/>
        </w:rPr>
        <w:t>لكن كيف</w:t>
      </w:r>
      <w:r w:rsidRPr="003A0BEF">
        <w:rPr>
          <w:rFonts w:ascii="Arial" w:hAnsi="Arial" w:cs="Arial" w:hint="cs"/>
          <w:sz w:val="28"/>
          <w:szCs w:val="28"/>
          <w:rtl/>
        </w:rPr>
        <w:t xml:space="preserve"> يمكن </w:t>
      </w:r>
      <w:r>
        <w:rPr>
          <w:rFonts w:ascii="Arial" w:hAnsi="Arial" w:cs="Arial" w:hint="cs"/>
          <w:sz w:val="28"/>
          <w:szCs w:val="28"/>
          <w:rtl/>
        </w:rPr>
        <w:t>لل</w:t>
      </w:r>
      <w:r w:rsidRPr="003A0BEF">
        <w:rPr>
          <w:rFonts w:ascii="Arial" w:hAnsi="Arial" w:cs="Arial" w:hint="cs"/>
          <w:sz w:val="28"/>
          <w:szCs w:val="28"/>
          <w:rtl/>
        </w:rPr>
        <w:t xml:space="preserve">فقيه </w:t>
      </w:r>
      <w:r>
        <w:rPr>
          <w:rFonts w:ascii="Arial" w:hAnsi="Arial" w:cs="Arial" w:hint="cs"/>
          <w:sz w:val="28"/>
          <w:szCs w:val="28"/>
          <w:rtl/>
        </w:rPr>
        <w:t>أن يستدل بالإجماع</w:t>
      </w:r>
      <w:r w:rsidRPr="003A0BEF">
        <w:rPr>
          <w:rFonts w:ascii="Arial" w:hAnsi="Arial" w:cs="Arial" w:hint="cs"/>
          <w:sz w:val="28"/>
          <w:szCs w:val="28"/>
          <w:rtl/>
        </w:rPr>
        <w:t xml:space="preserve"> والاتفاق </w:t>
      </w:r>
      <w:r>
        <w:rPr>
          <w:rFonts w:ascii="Arial" w:hAnsi="Arial" w:cs="Arial" w:hint="cs"/>
          <w:sz w:val="28"/>
          <w:szCs w:val="28"/>
          <w:rtl/>
        </w:rPr>
        <w:t xml:space="preserve">مع وجود </w:t>
      </w:r>
      <w:r w:rsidRPr="003A0BEF">
        <w:rPr>
          <w:rFonts w:ascii="Arial" w:hAnsi="Arial" w:cs="Arial" w:hint="cs"/>
          <w:sz w:val="28"/>
          <w:szCs w:val="28"/>
          <w:rtl/>
        </w:rPr>
        <w:t xml:space="preserve">عدة روايات </w:t>
      </w:r>
      <w:r>
        <w:rPr>
          <w:rFonts w:ascii="Arial" w:hAnsi="Arial" w:cs="Arial" w:hint="cs"/>
          <w:sz w:val="28"/>
          <w:szCs w:val="28"/>
          <w:rtl/>
        </w:rPr>
        <w:t>في البين؟</w:t>
      </w:r>
    </w:p>
    <w:p w:rsidR="002617BA" w:rsidRDefault="003A0BEF" w:rsidP="003A0BEF">
      <w:pPr>
        <w:rPr>
          <w:rFonts w:ascii="Arial" w:hAnsi="Arial" w:cs="Arial"/>
          <w:sz w:val="28"/>
          <w:szCs w:val="28"/>
          <w:rtl/>
        </w:rPr>
      </w:pPr>
      <w:r>
        <w:rPr>
          <w:rFonts w:ascii="Arial" w:hAnsi="Arial" w:cs="Arial" w:hint="cs"/>
          <w:sz w:val="28"/>
          <w:szCs w:val="28"/>
          <w:rtl/>
        </w:rPr>
        <w:t>ولو فرضنا كون هذه الرواية ضعيفة عندي وعند الأس</w:t>
      </w:r>
      <w:r w:rsidRPr="003A0BEF">
        <w:rPr>
          <w:rFonts w:ascii="Arial" w:hAnsi="Arial" w:cs="Arial" w:hint="cs"/>
          <w:sz w:val="28"/>
          <w:szCs w:val="28"/>
          <w:rtl/>
        </w:rPr>
        <w:t>ا</w:t>
      </w:r>
      <w:r>
        <w:rPr>
          <w:rFonts w:ascii="Arial" w:hAnsi="Arial" w:cs="Arial" w:hint="cs"/>
          <w:sz w:val="28"/>
          <w:szCs w:val="28"/>
          <w:rtl/>
        </w:rPr>
        <w:t>ت</w:t>
      </w:r>
      <w:r w:rsidRPr="003A0BEF">
        <w:rPr>
          <w:rFonts w:ascii="Arial" w:hAnsi="Arial" w:cs="Arial" w:hint="cs"/>
          <w:sz w:val="28"/>
          <w:szCs w:val="28"/>
          <w:rtl/>
        </w:rPr>
        <w:t xml:space="preserve">ذة (رض) </w:t>
      </w:r>
      <w:r>
        <w:rPr>
          <w:rFonts w:ascii="Arial" w:hAnsi="Arial" w:cs="Arial" w:hint="cs"/>
          <w:sz w:val="28"/>
          <w:szCs w:val="28"/>
          <w:rtl/>
        </w:rPr>
        <w:t>في قبال من يقول بأ</w:t>
      </w:r>
      <w:r w:rsidRPr="003A0BEF">
        <w:rPr>
          <w:rFonts w:ascii="Arial" w:hAnsi="Arial" w:cs="Arial" w:hint="cs"/>
          <w:sz w:val="28"/>
          <w:szCs w:val="28"/>
          <w:rtl/>
        </w:rPr>
        <w:t>نها قوية</w:t>
      </w:r>
      <w:r>
        <w:rPr>
          <w:rFonts w:ascii="Arial" w:hAnsi="Arial" w:cs="Arial" w:hint="cs"/>
          <w:sz w:val="28"/>
          <w:szCs w:val="28"/>
          <w:rtl/>
        </w:rPr>
        <w:t xml:space="preserve"> أو معتبرة، </w:t>
      </w:r>
      <w:r w:rsidRPr="003A0BEF">
        <w:rPr>
          <w:rFonts w:ascii="Arial" w:hAnsi="Arial" w:cs="Arial" w:hint="cs"/>
          <w:sz w:val="28"/>
          <w:szCs w:val="28"/>
          <w:rtl/>
        </w:rPr>
        <w:t xml:space="preserve"> فدعوى الاجماع في </w:t>
      </w:r>
      <w:r>
        <w:rPr>
          <w:rFonts w:ascii="Arial" w:hAnsi="Arial" w:cs="Arial" w:hint="cs"/>
          <w:sz w:val="28"/>
          <w:szCs w:val="28"/>
          <w:rtl/>
        </w:rPr>
        <w:t>هذه الحالة ت</w:t>
      </w:r>
      <w:r w:rsidRPr="003A0BEF">
        <w:rPr>
          <w:rFonts w:ascii="Arial" w:hAnsi="Arial" w:cs="Arial" w:hint="cs"/>
          <w:sz w:val="28"/>
          <w:szCs w:val="28"/>
          <w:rtl/>
        </w:rPr>
        <w:t>كون عدتها على مدعيها</w:t>
      </w:r>
      <w:r w:rsidR="002617BA">
        <w:rPr>
          <w:rFonts w:ascii="Arial" w:hAnsi="Arial" w:cs="Arial" w:hint="cs"/>
          <w:sz w:val="28"/>
          <w:szCs w:val="28"/>
          <w:rtl/>
        </w:rPr>
        <w:t>!</w:t>
      </w:r>
    </w:p>
    <w:p w:rsidR="002617BA" w:rsidRDefault="002617BA" w:rsidP="002617BA">
      <w:pPr>
        <w:rPr>
          <w:rFonts w:ascii="Arial" w:hAnsi="Arial" w:cs="Arial"/>
          <w:sz w:val="28"/>
          <w:szCs w:val="28"/>
          <w:rtl/>
        </w:rPr>
      </w:pPr>
      <w:r>
        <w:rPr>
          <w:rFonts w:ascii="Arial" w:hAnsi="Arial" w:cs="Arial" w:hint="cs"/>
          <w:sz w:val="28"/>
          <w:szCs w:val="28"/>
          <w:rtl/>
        </w:rPr>
        <w:t>بل ذكرنا كثيراً أنه لا يمكن إ</w:t>
      </w:r>
      <w:r w:rsidR="003A0BEF" w:rsidRPr="003A0BEF">
        <w:rPr>
          <w:rFonts w:ascii="Arial" w:hAnsi="Arial" w:cs="Arial" w:hint="cs"/>
          <w:sz w:val="28"/>
          <w:szCs w:val="28"/>
          <w:rtl/>
        </w:rPr>
        <w:t xml:space="preserve">ثبات الاجماع بالمعنى </w:t>
      </w:r>
      <w:r>
        <w:rPr>
          <w:rFonts w:ascii="Arial" w:hAnsi="Arial" w:cs="Arial" w:hint="cs"/>
          <w:sz w:val="28"/>
          <w:szCs w:val="28"/>
          <w:rtl/>
        </w:rPr>
        <w:t>الاصطلاحي</w:t>
      </w:r>
      <w:r w:rsidR="003A0BEF" w:rsidRPr="003A0BEF">
        <w:rPr>
          <w:rFonts w:ascii="Arial" w:hAnsi="Arial" w:cs="Arial" w:hint="cs"/>
          <w:sz w:val="28"/>
          <w:szCs w:val="28"/>
          <w:rtl/>
        </w:rPr>
        <w:t xml:space="preserve"> </w:t>
      </w:r>
      <w:r>
        <w:rPr>
          <w:rFonts w:ascii="Arial" w:hAnsi="Arial" w:cs="Arial" w:hint="cs"/>
          <w:sz w:val="28"/>
          <w:szCs w:val="28"/>
          <w:rtl/>
        </w:rPr>
        <w:t>إ</w:t>
      </w:r>
      <w:r w:rsidR="003A0BEF" w:rsidRPr="003A0BEF">
        <w:rPr>
          <w:rFonts w:ascii="Arial" w:hAnsi="Arial" w:cs="Arial" w:hint="cs"/>
          <w:sz w:val="28"/>
          <w:szCs w:val="28"/>
          <w:rtl/>
        </w:rPr>
        <w:t xml:space="preserve">لا </w:t>
      </w:r>
      <w:r>
        <w:rPr>
          <w:rFonts w:ascii="Arial" w:hAnsi="Arial" w:cs="Arial" w:hint="cs"/>
          <w:sz w:val="28"/>
          <w:szCs w:val="28"/>
          <w:rtl/>
        </w:rPr>
        <w:t>مع عدم وجود</w:t>
      </w:r>
      <w:r w:rsidR="003A0BEF" w:rsidRPr="003A0BEF">
        <w:rPr>
          <w:rFonts w:ascii="Arial" w:hAnsi="Arial" w:cs="Arial" w:hint="cs"/>
          <w:sz w:val="28"/>
          <w:szCs w:val="28"/>
          <w:rtl/>
        </w:rPr>
        <w:t xml:space="preserve"> رواية </w:t>
      </w:r>
      <w:r>
        <w:rPr>
          <w:rFonts w:ascii="Arial" w:hAnsi="Arial" w:cs="Arial" w:hint="cs"/>
          <w:sz w:val="28"/>
          <w:szCs w:val="28"/>
          <w:rtl/>
        </w:rPr>
        <w:t xml:space="preserve">في المقام </w:t>
      </w:r>
      <w:r w:rsidR="003A0BEF" w:rsidRPr="003A0BEF">
        <w:rPr>
          <w:rFonts w:ascii="Arial" w:hAnsi="Arial" w:cs="Arial" w:hint="cs"/>
          <w:sz w:val="28"/>
          <w:szCs w:val="28"/>
          <w:rtl/>
        </w:rPr>
        <w:t>و</w:t>
      </w:r>
      <w:r>
        <w:rPr>
          <w:rFonts w:ascii="Arial" w:hAnsi="Arial" w:cs="Arial" w:hint="cs"/>
          <w:sz w:val="28"/>
          <w:szCs w:val="28"/>
          <w:rtl/>
        </w:rPr>
        <w:t xml:space="preserve">الحال أن في المقام روايات </w:t>
      </w:r>
      <w:r w:rsidR="003A0BEF" w:rsidRPr="003A0BEF">
        <w:rPr>
          <w:rFonts w:ascii="Arial" w:hAnsi="Arial" w:cs="Arial" w:hint="cs"/>
          <w:sz w:val="28"/>
          <w:szCs w:val="28"/>
          <w:rtl/>
        </w:rPr>
        <w:t>معتمد عليها لدى الفقهاء فعليه دعوى الاجماع في المقام لا يرجع الى معنى محصل</w:t>
      </w:r>
      <w:r>
        <w:rPr>
          <w:rFonts w:ascii="Arial" w:hAnsi="Arial" w:cs="Arial" w:hint="cs"/>
          <w:sz w:val="28"/>
          <w:szCs w:val="28"/>
          <w:rtl/>
        </w:rPr>
        <w:t>.</w:t>
      </w:r>
    </w:p>
    <w:p w:rsidR="002617BA" w:rsidRDefault="003A0BEF" w:rsidP="002617BA">
      <w:pPr>
        <w:rPr>
          <w:rFonts w:ascii="Arial" w:hAnsi="Arial" w:cs="Arial"/>
          <w:sz w:val="28"/>
          <w:szCs w:val="28"/>
          <w:rtl/>
        </w:rPr>
      </w:pPr>
      <w:r w:rsidRPr="003A0BEF">
        <w:rPr>
          <w:rFonts w:ascii="Arial" w:hAnsi="Arial" w:cs="Arial" w:hint="cs"/>
          <w:sz w:val="28"/>
          <w:szCs w:val="28"/>
          <w:rtl/>
        </w:rPr>
        <w:t xml:space="preserve"> </w:t>
      </w:r>
      <w:r w:rsidR="002617BA">
        <w:rPr>
          <w:rFonts w:ascii="Arial" w:hAnsi="Arial" w:cs="Arial" w:hint="cs"/>
          <w:sz w:val="28"/>
          <w:szCs w:val="28"/>
          <w:rtl/>
        </w:rPr>
        <w:t xml:space="preserve">ولذا فعلى الفقيه أن يلاحظ تلك الروايات ويأخذ </w:t>
      </w:r>
      <w:r w:rsidRPr="003A0BEF">
        <w:rPr>
          <w:rFonts w:ascii="Arial" w:hAnsi="Arial" w:cs="Arial" w:hint="cs"/>
          <w:sz w:val="28"/>
          <w:szCs w:val="28"/>
          <w:rtl/>
        </w:rPr>
        <w:t xml:space="preserve">منها </w:t>
      </w:r>
      <w:r w:rsidR="002617BA">
        <w:rPr>
          <w:rFonts w:ascii="Arial" w:hAnsi="Arial" w:cs="Arial" w:hint="cs"/>
          <w:sz w:val="28"/>
          <w:szCs w:val="28"/>
          <w:rtl/>
        </w:rPr>
        <w:t>ال</w:t>
      </w:r>
      <w:r w:rsidRPr="003A0BEF">
        <w:rPr>
          <w:rFonts w:ascii="Arial" w:hAnsi="Arial" w:cs="Arial" w:hint="cs"/>
          <w:sz w:val="28"/>
          <w:szCs w:val="28"/>
          <w:rtl/>
        </w:rPr>
        <w:t xml:space="preserve">قدر المتيقن </w:t>
      </w:r>
      <w:r w:rsidR="002617BA">
        <w:rPr>
          <w:rFonts w:ascii="Arial" w:hAnsi="Arial" w:cs="Arial" w:hint="cs"/>
          <w:sz w:val="28"/>
          <w:szCs w:val="28"/>
          <w:rtl/>
        </w:rPr>
        <w:t>ليصحّ</w:t>
      </w:r>
      <w:r w:rsidRPr="003A0BEF">
        <w:rPr>
          <w:rFonts w:ascii="Arial" w:hAnsi="Arial" w:cs="Arial" w:hint="cs"/>
          <w:sz w:val="28"/>
          <w:szCs w:val="28"/>
          <w:rtl/>
        </w:rPr>
        <w:t xml:space="preserve"> اعتماد</w:t>
      </w:r>
      <w:r w:rsidR="002617BA">
        <w:rPr>
          <w:rFonts w:ascii="Arial" w:hAnsi="Arial" w:cs="Arial" w:hint="cs"/>
          <w:sz w:val="28"/>
          <w:szCs w:val="28"/>
          <w:rtl/>
        </w:rPr>
        <w:t>ه</w:t>
      </w:r>
      <w:r w:rsidRPr="003A0BEF">
        <w:rPr>
          <w:rFonts w:ascii="Arial" w:hAnsi="Arial" w:cs="Arial" w:hint="cs"/>
          <w:sz w:val="28"/>
          <w:szCs w:val="28"/>
          <w:rtl/>
        </w:rPr>
        <w:t xml:space="preserve"> عليه</w:t>
      </w:r>
      <w:r w:rsidR="002617BA">
        <w:rPr>
          <w:rFonts w:ascii="Arial" w:hAnsi="Arial" w:cs="Arial" w:hint="cs"/>
          <w:sz w:val="28"/>
          <w:szCs w:val="28"/>
          <w:rtl/>
        </w:rPr>
        <w:t>ا، ولا ي</w:t>
      </w:r>
      <w:r w:rsidRPr="003A0BEF">
        <w:rPr>
          <w:rFonts w:ascii="Arial" w:hAnsi="Arial" w:cs="Arial" w:hint="cs"/>
          <w:sz w:val="28"/>
          <w:szCs w:val="28"/>
          <w:rtl/>
        </w:rPr>
        <w:t xml:space="preserve">أخذ كل واحدة على حدة </w:t>
      </w:r>
      <w:r w:rsidR="002617BA">
        <w:rPr>
          <w:rFonts w:ascii="Arial" w:hAnsi="Arial" w:cs="Arial" w:hint="cs"/>
          <w:sz w:val="28"/>
          <w:szCs w:val="28"/>
          <w:rtl/>
        </w:rPr>
        <w:t>لأنها</w:t>
      </w:r>
      <w:r w:rsidRPr="003A0BEF">
        <w:rPr>
          <w:rFonts w:ascii="Arial" w:hAnsi="Arial" w:cs="Arial" w:hint="cs"/>
          <w:sz w:val="28"/>
          <w:szCs w:val="28"/>
          <w:rtl/>
        </w:rPr>
        <w:t xml:space="preserve"> ضعيفة</w:t>
      </w:r>
      <w:r w:rsidR="002617BA">
        <w:rPr>
          <w:rFonts w:ascii="Arial" w:hAnsi="Arial" w:cs="Arial" w:hint="cs"/>
          <w:sz w:val="28"/>
          <w:szCs w:val="28"/>
          <w:rtl/>
        </w:rPr>
        <w:t>.</w:t>
      </w:r>
    </w:p>
    <w:p w:rsidR="003A0BEF" w:rsidRDefault="002617BA" w:rsidP="002617BA">
      <w:pPr>
        <w:rPr>
          <w:rFonts w:ascii="Arial" w:hAnsi="Arial" w:cs="Arial"/>
          <w:sz w:val="28"/>
          <w:szCs w:val="28"/>
          <w:rtl/>
        </w:rPr>
      </w:pPr>
      <w:r>
        <w:rPr>
          <w:rFonts w:ascii="Arial" w:hAnsi="Arial" w:cs="Arial" w:hint="cs"/>
          <w:sz w:val="28"/>
          <w:szCs w:val="28"/>
          <w:rtl/>
        </w:rPr>
        <w:t xml:space="preserve"> فعليه </w:t>
      </w:r>
      <w:r w:rsidR="003A0BEF" w:rsidRPr="003A0BEF">
        <w:rPr>
          <w:rFonts w:ascii="Arial" w:hAnsi="Arial" w:cs="Arial" w:hint="cs"/>
          <w:sz w:val="28"/>
          <w:szCs w:val="28"/>
          <w:rtl/>
        </w:rPr>
        <w:t>نقرأ جملة من الروايات</w:t>
      </w:r>
      <w:r>
        <w:rPr>
          <w:rFonts w:ascii="Arial" w:hAnsi="Arial" w:cs="Arial" w:hint="cs"/>
          <w:sz w:val="28"/>
          <w:szCs w:val="28"/>
          <w:rtl/>
        </w:rPr>
        <w:t xml:space="preserve"> بخدمتكم:</w:t>
      </w:r>
    </w:p>
    <w:p w:rsidR="002617BA" w:rsidRDefault="002617BA" w:rsidP="002617BA">
      <w:pPr>
        <w:rPr>
          <w:rFonts w:ascii="Arial" w:hAnsi="Arial" w:cs="Arial"/>
          <w:sz w:val="28"/>
          <w:szCs w:val="28"/>
          <w:rtl/>
        </w:rPr>
      </w:pPr>
      <w:r>
        <w:rPr>
          <w:rFonts w:ascii="Arial" w:hAnsi="Arial" w:cs="Arial" w:hint="cs"/>
          <w:sz w:val="28"/>
          <w:szCs w:val="28"/>
          <w:rtl/>
        </w:rPr>
        <w:t xml:space="preserve">منها: </w:t>
      </w:r>
      <w:r w:rsidRPr="002617BA">
        <w:rPr>
          <w:rFonts w:ascii="Arial" w:hAnsi="Arial" w:cs="Arial" w:hint="cs"/>
          <w:sz w:val="28"/>
          <w:szCs w:val="28"/>
          <w:rtl/>
        </w:rPr>
        <w:t xml:space="preserve">الرواية الثانية </w:t>
      </w:r>
      <w:r>
        <w:rPr>
          <w:rFonts w:ascii="Arial" w:hAnsi="Arial" w:cs="Arial" w:hint="cs"/>
          <w:sz w:val="28"/>
          <w:szCs w:val="28"/>
          <w:rtl/>
        </w:rPr>
        <w:t>من ال</w:t>
      </w:r>
      <w:r w:rsidRPr="002617BA">
        <w:rPr>
          <w:rFonts w:ascii="Arial" w:hAnsi="Arial" w:cs="Arial" w:hint="cs"/>
          <w:sz w:val="28"/>
          <w:szCs w:val="28"/>
          <w:rtl/>
        </w:rPr>
        <w:t xml:space="preserve">باب </w:t>
      </w:r>
      <w:r>
        <w:rPr>
          <w:rFonts w:ascii="Arial" w:hAnsi="Arial" w:cs="Arial" w:hint="cs"/>
          <w:sz w:val="28"/>
          <w:szCs w:val="28"/>
          <w:rtl/>
        </w:rPr>
        <w:t xml:space="preserve">السادس عشر </w:t>
      </w:r>
      <w:r w:rsidRPr="002617BA">
        <w:rPr>
          <w:rFonts w:ascii="Arial" w:hAnsi="Arial" w:cs="Arial" w:hint="cs"/>
          <w:sz w:val="28"/>
          <w:szCs w:val="28"/>
          <w:rtl/>
        </w:rPr>
        <w:t>من أبواب لباس المصلي</w:t>
      </w:r>
      <w:r>
        <w:rPr>
          <w:rFonts w:ascii="Arial" w:hAnsi="Arial" w:cs="Arial" w:hint="cs"/>
          <w:sz w:val="28"/>
          <w:szCs w:val="28"/>
          <w:rtl/>
        </w:rPr>
        <w:t>:</w:t>
      </w:r>
    </w:p>
    <w:p w:rsidR="002617BA" w:rsidRDefault="002617BA" w:rsidP="002617BA">
      <w:pPr>
        <w:rPr>
          <w:rFonts w:ascii="Arial" w:hAnsi="Arial" w:cs="Arial"/>
          <w:b/>
          <w:bCs/>
          <w:sz w:val="28"/>
          <w:szCs w:val="28"/>
          <w:rtl/>
        </w:rPr>
      </w:pPr>
      <w:r>
        <w:rPr>
          <w:rFonts w:ascii="Arial" w:hAnsi="Arial" w:cs="Arial" w:hint="cs"/>
          <w:sz w:val="28"/>
          <w:szCs w:val="28"/>
          <w:rtl/>
        </w:rPr>
        <w:t xml:space="preserve">روى </w:t>
      </w:r>
      <w:proofErr w:type="spellStart"/>
      <w:r>
        <w:rPr>
          <w:rFonts w:ascii="Arial" w:hAnsi="Arial" w:cs="Arial" w:hint="cs"/>
          <w:sz w:val="28"/>
          <w:szCs w:val="28"/>
          <w:rtl/>
        </w:rPr>
        <w:t>الكليني</w:t>
      </w:r>
      <w:proofErr w:type="spellEnd"/>
      <w:r>
        <w:rPr>
          <w:rFonts w:ascii="Arial" w:hAnsi="Arial" w:cs="Arial" w:hint="cs"/>
          <w:sz w:val="28"/>
          <w:szCs w:val="28"/>
          <w:rtl/>
        </w:rPr>
        <w:t xml:space="preserve"> </w:t>
      </w:r>
      <w:r w:rsidRPr="002617BA">
        <w:rPr>
          <w:rFonts w:ascii="Arial" w:hAnsi="Arial" w:cs="Arial"/>
          <w:sz w:val="28"/>
          <w:szCs w:val="28"/>
          <w:rtl/>
        </w:rPr>
        <w:t>عن محمد بن يحيى، عن أحمد بن محمد</w:t>
      </w:r>
      <w:r>
        <w:rPr>
          <w:rFonts w:ascii="Arial" w:hAnsi="Arial" w:cs="Arial"/>
          <w:sz w:val="28"/>
          <w:szCs w:val="28"/>
          <w:rtl/>
        </w:rPr>
        <w:t>، عن ابن فضال</w:t>
      </w:r>
      <w:r w:rsidRPr="002617BA">
        <w:rPr>
          <w:rFonts w:ascii="Arial" w:hAnsi="Arial" w:cs="Arial"/>
          <w:sz w:val="28"/>
          <w:szCs w:val="28"/>
          <w:rtl/>
        </w:rPr>
        <w:t>، عن</w:t>
      </w:r>
      <w:r>
        <w:rPr>
          <w:rFonts w:ascii="Arial" w:hAnsi="Arial" w:cs="Arial" w:hint="cs"/>
          <w:sz w:val="28"/>
          <w:szCs w:val="28"/>
          <w:rtl/>
        </w:rPr>
        <w:t xml:space="preserve"> </w:t>
      </w:r>
      <w:r>
        <w:rPr>
          <w:rFonts w:ascii="Arial" w:hAnsi="Arial" w:cs="Arial"/>
          <w:sz w:val="28"/>
          <w:szCs w:val="28"/>
          <w:rtl/>
        </w:rPr>
        <w:t>أبي جميلة</w:t>
      </w:r>
      <w:r w:rsidRPr="002617BA">
        <w:rPr>
          <w:rFonts w:ascii="Arial" w:hAnsi="Arial" w:cs="Arial"/>
          <w:sz w:val="28"/>
          <w:szCs w:val="28"/>
          <w:rtl/>
        </w:rPr>
        <w:t>، عن ليث ا</w:t>
      </w:r>
      <w:r>
        <w:rPr>
          <w:rFonts w:ascii="Arial" w:hAnsi="Arial" w:cs="Arial"/>
          <w:sz w:val="28"/>
          <w:szCs w:val="28"/>
          <w:rtl/>
        </w:rPr>
        <w:t xml:space="preserve">لمرادي قال: </w:t>
      </w:r>
      <w:r w:rsidRPr="002617BA">
        <w:rPr>
          <w:rFonts w:ascii="Arial" w:hAnsi="Arial" w:cs="Arial"/>
          <w:b/>
          <w:bCs/>
          <w:sz w:val="28"/>
          <w:szCs w:val="28"/>
          <w:rtl/>
        </w:rPr>
        <w:t>قال أبو عبد الله (عليه السلام): إن رسول</w:t>
      </w:r>
      <w:r w:rsidRPr="002617BA">
        <w:rPr>
          <w:rFonts w:ascii="Arial" w:hAnsi="Arial" w:cs="Arial" w:hint="cs"/>
          <w:b/>
          <w:bCs/>
          <w:sz w:val="28"/>
          <w:szCs w:val="28"/>
          <w:rtl/>
        </w:rPr>
        <w:t xml:space="preserve"> </w:t>
      </w:r>
      <w:r w:rsidRPr="002617BA">
        <w:rPr>
          <w:rFonts w:ascii="Arial" w:hAnsi="Arial" w:cs="Arial"/>
          <w:b/>
          <w:bCs/>
          <w:sz w:val="28"/>
          <w:szCs w:val="28"/>
          <w:rtl/>
        </w:rPr>
        <w:t>الله (صلى الله عليه وآله) كسا</w:t>
      </w:r>
      <w:r w:rsidRPr="002617BA">
        <w:rPr>
          <w:rFonts w:ascii="Arial" w:hAnsi="Arial" w:cs="Arial" w:hint="cs"/>
          <w:b/>
          <w:bCs/>
          <w:sz w:val="28"/>
          <w:szCs w:val="28"/>
          <w:rtl/>
        </w:rPr>
        <w:t xml:space="preserve"> </w:t>
      </w:r>
      <w:r w:rsidRPr="002617BA">
        <w:rPr>
          <w:rFonts w:ascii="Arial" w:hAnsi="Arial" w:cs="Arial"/>
          <w:b/>
          <w:bCs/>
          <w:sz w:val="28"/>
          <w:szCs w:val="28"/>
          <w:rtl/>
        </w:rPr>
        <w:t>أسامة بن زيد حلة حرير فخرج فيها فقال: مهلا يا</w:t>
      </w:r>
      <w:r w:rsidRPr="002617BA">
        <w:rPr>
          <w:rFonts w:ascii="Arial" w:hAnsi="Arial" w:cs="Arial" w:hint="cs"/>
          <w:b/>
          <w:bCs/>
          <w:sz w:val="28"/>
          <w:szCs w:val="28"/>
          <w:rtl/>
        </w:rPr>
        <w:t xml:space="preserve"> </w:t>
      </w:r>
      <w:r w:rsidRPr="002617BA">
        <w:rPr>
          <w:rFonts w:ascii="Arial" w:hAnsi="Arial" w:cs="Arial"/>
          <w:b/>
          <w:bCs/>
          <w:sz w:val="28"/>
          <w:szCs w:val="28"/>
          <w:rtl/>
        </w:rPr>
        <w:t>أسامة، إنما يلبسها من ل</w:t>
      </w:r>
      <w:r w:rsidRPr="002617BA">
        <w:rPr>
          <w:rFonts w:ascii="Arial" w:hAnsi="Arial" w:cs="Arial" w:hint="cs"/>
          <w:b/>
          <w:bCs/>
          <w:sz w:val="28"/>
          <w:szCs w:val="28"/>
          <w:rtl/>
        </w:rPr>
        <w:t xml:space="preserve">ا </w:t>
      </w:r>
      <w:r w:rsidRPr="002617BA">
        <w:rPr>
          <w:rFonts w:ascii="Arial" w:hAnsi="Arial" w:cs="Arial"/>
          <w:b/>
          <w:bCs/>
          <w:sz w:val="28"/>
          <w:szCs w:val="28"/>
          <w:rtl/>
        </w:rPr>
        <w:t>خلاق له</w:t>
      </w:r>
      <w:r w:rsidRPr="002617BA">
        <w:rPr>
          <w:rFonts w:ascii="Arial" w:hAnsi="Arial" w:cs="Arial" w:hint="cs"/>
          <w:b/>
          <w:bCs/>
          <w:sz w:val="28"/>
          <w:szCs w:val="28"/>
          <w:rtl/>
        </w:rPr>
        <w:t>،</w:t>
      </w:r>
      <w:r w:rsidRPr="002617BA">
        <w:rPr>
          <w:rFonts w:ascii="Arial" w:hAnsi="Arial" w:cs="Arial"/>
          <w:b/>
          <w:bCs/>
          <w:sz w:val="28"/>
          <w:szCs w:val="28"/>
          <w:rtl/>
        </w:rPr>
        <w:t xml:space="preserve"> فاقسمها بين نسا</w:t>
      </w:r>
      <w:r w:rsidRPr="002617BA">
        <w:rPr>
          <w:rFonts w:ascii="Arial" w:hAnsi="Arial" w:cs="Arial" w:hint="cs"/>
          <w:b/>
          <w:bCs/>
          <w:sz w:val="28"/>
          <w:szCs w:val="28"/>
          <w:rtl/>
        </w:rPr>
        <w:t>ئ</w:t>
      </w:r>
      <w:r w:rsidRPr="002617BA">
        <w:rPr>
          <w:rFonts w:ascii="Arial" w:hAnsi="Arial" w:cs="Arial"/>
          <w:b/>
          <w:bCs/>
          <w:sz w:val="28"/>
          <w:szCs w:val="28"/>
          <w:rtl/>
        </w:rPr>
        <w:t>ك.</w:t>
      </w:r>
    </w:p>
    <w:p w:rsidR="00ED376F" w:rsidRDefault="00ED376F" w:rsidP="00ED376F">
      <w:pPr>
        <w:rPr>
          <w:rFonts w:ascii="Arial" w:hAnsi="Arial" w:cs="Arial"/>
          <w:sz w:val="28"/>
          <w:szCs w:val="28"/>
          <w:rtl/>
        </w:rPr>
      </w:pPr>
      <w:r>
        <w:rPr>
          <w:rFonts w:ascii="Arial" w:hAnsi="Arial" w:cs="Arial" w:hint="cs"/>
          <w:sz w:val="28"/>
          <w:szCs w:val="28"/>
          <w:rtl/>
        </w:rPr>
        <w:lastRenderedPageBreak/>
        <w:t>وهذه الرواية بحسب قرائن ألفاظها لا تدل</w:t>
      </w:r>
      <w:r w:rsidR="005F39B8">
        <w:rPr>
          <w:rFonts w:ascii="Arial" w:hAnsi="Arial" w:cs="Arial" w:hint="cs"/>
          <w:sz w:val="28"/>
          <w:szCs w:val="28"/>
          <w:rtl/>
        </w:rPr>
        <w:t xml:space="preserve"> كون الحكم فيها مختصاً بشخص واحد فالإمام عليه السلام قال له: (</w:t>
      </w:r>
      <w:r w:rsidR="005F39B8" w:rsidRPr="005F39B8">
        <w:rPr>
          <w:rFonts w:ascii="Arial" w:hAnsi="Arial" w:cs="Arial" w:hint="cs"/>
          <w:b/>
          <w:bCs/>
          <w:sz w:val="28"/>
          <w:szCs w:val="28"/>
          <w:rtl/>
        </w:rPr>
        <w:t>فاقسمها بين نسائك</w:t>
      </w:r>
      <w:r w:rsidR="005F39B8">
        <w:rPr>
          <w:rFonts w:ascii="Arial" w:hAnsi="Arial" w:cs="Arial" w:hint="cs"/>
          <w:sz w:val="28"/>
          <w:szCs w:val="28"/>
          <w:rtl/>
        </w:rPr>
        <w:t>).</w:t>
      </w:r>
    </w:p>
    <w:p w:rsidR="005F39B8" w:rsidRDefault="00BD4A97" w:rsidP="00ED376F">
      <w:pPr>
        <w:rPr>
          <w:rFonts w:ascii="Arial" w:hAnsi="Arial" w:cs="Arial"/>
          <w:sz w:val="28"/>
          <w:szCs w:val="28"/>
          <w:rtl/>
        </w:rPr>
      </w:pPr>
      <w:r>
        <w:rPr>
          <w:rFonts w:ascii="Arial" w:hAnsi="Arial" w:cs="Arial" w:hint="cs"/>
          <w:sz w:val="28"/>
          <w:szCs w:val="28"/>
          <w:rtl/>
        </w:rPr>
        <w:t>وكلمة خلاق بحسب تتبعي للمصادر التي بين يدي لها معنيان:</w:t>
      </w:r>
    </w:p>
    <w:p w:rsidR="00BD4A97" w:rsidRDefault="00BD4A97" w:rsidP="00BD4A97">
      <w:pPr>
        <w:rPr>
          <w:rFonts w:ascii="Arial" w:hAnsi="Arial" w:cs="Arial"/>
          <w:sz w:val="28"/>
          <w:szCs w:val="28"/>
          <w:rtl/>
        </w:rPr>
      </w:pPr>
      <w:r>
        <w:rPr>
          <w:rFonts w:ascii="Arial" w:hAnsi="Arial" w:cs="Arial" w:hint="cs"/>
          <w:sz w:val="28"/>
          <w:szCs w:val="28"/>
          <w:rtl/>
        </w:rPr>
        <w:t>الأول الحظ والنصيب، والثاني الدين.</w:t>
      </w:r>
    </w:p>
    <w:p w:rsidR="00BD4A97" w:rsidRDefault="00BD4A97" w:rsidP="00BD4A97">
      <w:pPr>
        <w:rPr>
          <w:rFonts w:ascii="Arial" w:hAnsi="Arial" w:cs="Arial"/>
          <w:sz w:val="28"/>
          <w:szCs w:val="28"/>
          <w:rtl/>
        </w:rPr>
      </w:pPr>
      <w:r>
        <w:rPr>
          <w:rFonts w:ascii="Arial" w:hAnsi="Arial" w:cs="Arial" w:hint="cs"/>
          <w:sz w:val="28"/>
          <w:szCs w:val="28"/>
          <w:rtl/>
        </w:rPr>
        <w:t>هذا ما وجدته في قواميس اللغة العربية، وربما كان لها معانٍ أخر تحصل بتتبع أوسع.</w:t>
      </w:r>
    </w:p>
    <w:p w:rsidR="00BD4A97" w:rsidRDefault="00BD4A97" w:rsidP="00BD4A97">
      <w:pPr>
        <w:rPr>
          <w:rFonts w:ascii="Arial" w:hAnsi="Arial" w:cs="Arial"/>
          <w:sz w:val="28"/>
          <w:szCs w:val="28"/>
          <w:rtl/>
        </w:rPr>
      </w:pPr>
      <w:r>
        <w:rPr>
          <w:rFonts w:ascii="Arial" w:hAnsi="Arial" w:cs="Arial" w:hint="cs"/>
          <w:sz w:val="28"/>
          <w:szCs w:val="28"/>
          <w:rtl/>
        </w:rPr>
        <w:t>والمناسب للمقام هو التفسير الثاني فالنبي صلّى الله عليه وآله عندما يقول لأسامة أنه لا يلبس الحرير إلا من لا خلاق له، يعني من لا دين له، فيفهم من هذه الرواية النهي وحرمة لبس الحرير للرجال.</w:t>
      </w:r>
    </w:p>
    <w:p w:rsidR="00BD4A97" w:rsidRDefault="00BD4A97" w:rsidP="00BD4A97">
      <w:pPr>
        <w:rPr>
          <w:rFonts w:ascii="Arial" w:hAnsi="Arial" w:cs="Arial"/>
          <w:sz w:val="28"/>
          <w:szCs w:val="28"/>
          <w:rtl/>
        </w:rPr>
      </w:pPr>
    </w:p>
    <w:p w:rsidR="00BD4A97" w:rsidRDefault="00BD4A97" w:rsidP="00BD4A97">
      <w:pPr>
        <w:rPr>
          <w:rFonts w:ascii="Arial" w:hAnsi="Arial" w:cs="Arial"/>
          <w:sz w:val="28"/>
          <w:szCs w:val="28"/>
          <w:rtl/>
        </w:rPr>
      </w:pPr>
      <w:r>
        <w:rPr>
          <w:rFonts w:ascii="Arial" w:hAnsi="Arial" w:cs="Arial" w:hint="cs"/>
          <w:sz w:val="28"/>
          <w:szCs w:val="28"/>
          <w:rtl/>
        </w:rPr>
        <w:t>ومنها: الرواية الثالثة من نفس الباب:</w:t>
      </w:r>
    </w:p>
    <w:p w:rsidR="00BD4A97" w:rsidRDefault="00BD4A97" w:rsidP="00BD4A97">
      <w:pPr>
        <w:rPr>
          <w:rFonts w:ascii="Arial" w:hAnsi="Arial" w:cs="Arial"/>
          <w:sz w:val="28"/>
          <w:szCs w:val="28"/>
          <w:rtl/>
        </w:rPr>
      </w:pPr>
      <w:r>
        <w:rPr>
          <w:rFonts w:ascii="Arial" w:hAnsi="Arial" w:cs="Arial" w:hint="cs"/>
          <w:sz w:val="28"/>
          <w:szCs w:val="28"/>
          <w:rtl/>
        </w:rPr>
        <w:t xml:space="preserve">رواها </w:t>
      </w:r>
      <w:proofErr w:type="spellStart"/>
      <w:r>
        <w:rPr>
          <w:rFonts w:ascii="Arial" w:hAnsi="Arial" w:cs="Arial" w:hint="cs"/>
          <w:sz w:val="28"/>
          <w:szCs w:val="28"/>
          <w:rtl/>
        </w:rPr>
        <w:t>الكليني</w:t>
      </w:r>
      <w:proofErr w:type="spellEnd"/>
      <w:r>
        <w:rPr>
          <w:rFonts w:ascii="Arial" w:hAnsi="Arial" w:cs="Arial" w:hint="cs"/>
          <w:sz w:val="28"/>
          <w:szCs w:val="28"/>
          <w:rtl/>
        </w:rPr>
        <w:t xml:space="preserve"> بإسناده </w:t>
      </w:r>
      <w:r w:rsidRPr="00BD4A97">
        <w:rPr>
          <w:rFonts w:ascii="Arial" w:hAnsi="Arial" w:cs="Arial"/>
          <w:sz w:val="28"/>
          <w:szCs w:val="28"/>
          <w:rtl/>
        </w:rPr>
        <w:t>عن ابن فضال، عن ابن بكير</w:t>
      </w:r>
      <w:r>
        <w:rPr>
          <w:rFonts w:ascii="Arial" w:hAnsi="Arial" w:cs="Arial"/>
          <w:sz w:val="28"/>
          <w:szCs w:val="28"/>
          <w:rtl/>
        </w:rPr>
        <w:t>، عن بعض أصحابنا</w:t>
      </w:r>
      <w:r w:rsidRPr="00BD4A97">
        <w:rPr>
          <w:rFonts w:ascii="Arial" w:hAnsi="Arial" w:cs="Arial"/>
          <w:sz w:val="28"/>
          <w:szCs w:val="28"/>
          <w:rtl/>
        </w:rPr>
        <w:t>،</w:t>
      </w:r>
      <w:r>
        <w:rPr>
          <w:rFonts w:ascii="Arial" w:hAnsi="Arial" w:cs="Arial" w:hint="cs"/>
          <w:sz w:val="28"/>
          <w:szCs w:val="28"/>
          <w:rtl/>
        </w:rPr>
        <w:t xml:space="preserve"> </w:t>
      </w:r>
      <w:r w:rsidRPr="00BD4A97">
        <w:rPr>
          <w:rFonts w:ascii="Arial" w:hAnsi="Arial" w:cs="Arial"/>
          <w:b/>
          <w:bCs/>
          <w:sz w:val="28"/>
          <w:szCs w:val="28"/>
          <w:rtl/>
        </w:rPr>
        <w:t>عن أبي عبد الله (عليه السلام) قال: النساء يلبسن الحرير والديباج إلا في</w:t>
      </w:r>
      <w:r w:rsidRPr="00BD4A97">
        <w:rPr>
          <w:rFonts w:ascii="Arial" w:hAnsi="Arial" w:cs="Arial" w:hint="cs"/>
          <w:b/>
          <w:bCs/>
          <w:sz w:val="28"/>
          <w:szCs w:val="28"/>
          <w:rtl/>
        </w:rPr>
        <w:t xml:space="preserve"> </w:t>
      </w:r>
      <w:r>
        <w:rPr>
          <w:rFonts w:ascii="Arial" w:hAnsi="Arial" w:cs="Arial"/>
          <w:b/>
          <w:bCs/>
          <w:sz w:val="28"/>
          <w:szCs w:val="28"/>
          <w:rtl/>
        </w:rPr>
        <w:t>ال</w:t>
      </w:r>
      <w:r>
        <w:rPr>
          <w:rFonts w:ascii="Arial" w:hAnsi="Arial" w:cs="Arial" w:hint="cs"/>
          <w:b/>
          <w:bCs/>
          <w:sz w:val="28"/>
          <w:szCs w:val="28"/>
          <w:rtl/>
        </w:rPr>
        <w:t>إ</w:t>
      </w:r>
      <w:r w:rsidRPr="00BD4A97">
        <w:rPr>
          <w:rFonts w:ascii="Arial" w:hAnsi="Arial" w:cs="Arial"/>
          <w:b/>
          <w:bCs/>
          <w:sz w:val="28"/>
          <w:szCs w:val="28"/>
          <w:rtl/>
        </w:rPr>
        <w:t>حرام .</w:t>
      </w:r>
    </w:p>
    <w:p w:rsidR="00BD4A97" w:rsidRDefault="00BD4A97" w:rsidP="00BD4A97">
      <w:pPr>
        <w:rPr>
          <w:rFonts w:ascii="Arial" w:hAnsi="Arial" w:cs="Arial"/>
          <w:sz w:val="28"/>
          <w:szCs w:val="28"/>
          <w:rtl/>
        </w:rPr>
      </w:pPr>
      <w:r>
        <w:rPr>
          <w:rFonts w:ascii="Arial" w:hAnsi="Arial" w:cs="Arial" w:hint="cs"/>
          <w:sz w:val="28"/>
          <w:szCs w:val="28"/>
          <w:rtl/>
        </w:rPr>
        <w:t>وإن شاء الله نذكر النصوص التي جوز فيها الإمام عليه السلام لبس الحرير للنساء في الإحرام خشية البرد وما شاكل.</w:t>
      </w:r>
    </w:p>
    <w:p w:rsidR="00BD4A97" w:rsidRDefault="007F374C" w:rsidP="00BD4A97">
      <w:pPr>
        <w:rPr>
          <w:rFonts w:ascii="Arial" w:hAnsi="Arial" w:cs="Arial"/>
          <w:sz w:val="28"/>
          <w:szCs w:val="28"/>
          <w:rtl/>
        </w:rPr>
      </w:pPr>
      <w:r>
        <w:rPr>
          <w:rFonts w:ascii="Arial" w:hAnsi="Arial" w:cs="Arial" w:hint="cs"/>
          <w:sz w:val="28"/>
          <w:szCs w:val="28"/>
          <w:rtl/>
        </w:rPr>
        <w:t>وعليه فهذه الرواية محمولة على الكراهة.</w:t>
      </w:r>
    </w:p>
    <w:p w:rsidR="007F374C" w:rsidRDefault="007F374C" w:rsidP="00BD4A97">
      <w:pPr>
        <w:rPr>
          <w:rFonts w:ascii="Arial" w:hAnsi="Arial" w:cs="Arial"/>
          <w:sz w:val="28"/>
          <w:szCs w:val="28"/>
          <w:rtl/>
        </w:rPr>
      </w:pPr>
    </w:p>
    <w:p w:rsidR="007F374C" w:rsidRDefault="007F374C" w:rsidP="00BD4A97">
      <w:pPr>
        <w:rPr>
          <w:rFonts w:ascii="Arial" w:hAnsi="Arial" w:cs="Arial"/>
          <w:sz w:val="28"/>
          <w:szCs w:val="28"/>
          <w:rtl/>
        </w:rPr>
      </w:pPr>
      <w:r>
        <w:rPr>
          <w:rFonts w:ascii="Arial" w:hAnsi="Arial" w:cs="Arial" w:hint="cs"/>
          <w:sz w:val="28"/>
          <w:szCs w:val="28"/>
          <w:rtl/>
        </w:rPr>
        <w:t>ومنها: الرواية الرابعة من هذا الباب، وقد تمسك بها حكيم الفقهاء (رض):</w:t>
      </w:r>
    </w:p>
    <w:p w:rsidR="007F374C" w:rsidRDefault="007F374C" w:rsidP="007F374C">
      <w:pPr>
        <w:rPr>
          <w:rFonts w:ascii="Arial" w:hAnsi="Arial" w:cs="Arial"/>
          <w:sz w:val="28"/>
          <w:szCs w:val="28"/>
          <w:rtl/>
        </w:rPr>
      </w:pPr>
      <w:r w:rsidRPr="007F374C">
        <w:rPr>
          <w:rFonts w:ascii="Arial" w:hAnsi="Arial" w:cs="Arial"/>
          <w:sz w:val="28"/>
          <w:szCs w:val="28"/>
          <w:rtl/>
        </w:rPr>
        <w:t>عن محمد بن يحيى، عن أحمد بن محمد، عن ابن محبوب، عن</w:t>
      </w:r>
      <w:r>
        <w:rPr>
          <w:rFonts w:ascii="Arial" w:hAnsi="Arial" w:cs="Arial" w:hint="cs"/>
          <w:sz w:val="28"/>
          <w:szCs w:val="28"/>
          <w:rtl/>
        </w:rPr>
        <w:t xml:space="preserve"> </w:t>
      </w:r>
      <w:r w:rsidRPr="007F374C">
        <w:rPr>
          <w:rFonts w:ascii="Arial" w:hAnsi="Arial" w:cs="Arial"/>
          <w:sz w:val="28"/>
          <w:szCs w:val="28"/>
          <w:rtl/>
        </w:rPr>
        <w:t>أبي أيوب، عن سماعة،</w:t>
      </w:r>
      <w:r w:rsidRPr="007F374C">
        <w:rPr>
          <w:rFonts w:ascii="Arial" w:hAnsi="Arial" w:cs="Arial"/>
          <w:b/>
          <w:bCs/>
          <w:sz w:val="28"/>
          <w:szCs w:val="28"/>
          <w:rtl/>
        </w:rPr>
        <w:t xml:space="preserve"> عن أبي عبد الله ( عليه السلام ) قال : لا ينبغي للمرأة</w:t>
      </w:r>
      <w:r w:rsidRPr="007F374C">
        <w:rPr>
          <w:rFonts w:ascii="Arial" w:hAnsi="Arial" w:cs="Arial" w:hint="cs"/>
          <w:b/>
          <w:bCs/>
          <w:sz w:val="28"/>
          <w:szCs w:val="28"/>
          <w:rtl/>
        </w:rPr>
        <w:t xml:space="preserve"> </w:t>
      </w:r>
      <w:r w:rsidRPr="007F374C">
        <w:rPr>
          <w:rFonts w:ascii="Arial" w:hAnsi="Arial" w:cs="Arial"/>
          <w:b/>
          <w:bCs/>
          <w:sz w:val="28"/>
          <w:szCs w:val="28"/>
          <w:rtl/>
        </w:rPr>
        <w:t>أن تلبس الحرير المحض وهي محرمة ، فأما في الحر والبرد فلا بأس .</w:t>
      </w:r>
    </w:p>
    <w:p w:rsidR="007F374C" w:rsidRDefault="007F374C" w:rsidP="007F374C">
      <w:pPr>
        <w:rPr>
          <w:rFonts w:ascii="Arial" w:hAnsi="Arial" w:cs="Arial"/>
          <w:sz w:val="28"/>
          <w:szCs w:val="28"/>
          <w:rtl/>
        </w:rPr>
      </w:pPr>
      <w:r>
        <w:rPr>
          <w:rFonts w:ascii="Arial" w:hAnsi="Arial" w:cs="Arial" w:hint="cs"/>
          <w:sz w:val="28"/>
          <w:szCs w:val="28"/>
          <w:rtl/>
        </w:rPr>
        <w:t>وهذه الرواية معتبرة، لكن النهي الذي فيها يحمل على الكراهة حالةَ الإحرام جمعاً مع الروايات التي جوزت لبس المرأة للحرير مطلقاً ولذا لا يصار إلى القول بحرمة لبسها للحرير في الإحرام.</w:t>
      </w:r>
    </w:p>
    <w:p w:rsidR="00B4111E" w:rsidRDefault="00B4111E">
      <w:pPr>
        <w:rPr>
          <w:rFonts w:ascii="Arial" w:hAnsi="Arial" w:cs="Arial"/>
          <w:sz w:val="28"/>
          <w:szCs w:val="28"/>
          <w:rtl/>
        </w:rPr>
      </w:pPr>
    </w:p>
    <w:p w:rsidR="00306F07" w:rsidRDefault="002F6B15">
      <w:pPr>
        <w:rPr>
          <w:rFonts w:ascii="Arial" w:hAnsi="Arial" w:cs="Arial"/>
          <w:sz w:val="28"/>
          <w:szCs w:val="28"/>
          <w:rtl/>
        </w:rPr>
      </w:pPr>
      <w:r>
        <w:rPr>
          <w:rFonts w:ascii="Arial" w:hAnsi="Arial" w:cs="Arial" w:hint="cs"/>
          <w:sz w:val="28"/>
          <w:szCs w:val="28"/>
          <w:rtl/>
        </w:rPr>
        <w:t>ومنها: الرواية الخامسة من نفس الباب:</w:t>
      </w:r>
    </w:p>
    <w:p w:rsidR="002F6B15" w:rsidRDefault="002F6B15" w:rsidP="002F6B15">
      <w:pPr>
        <w:rPr>
          <w:rFonts w:ascii="Arial" w:hAnsi="Arial" w:cs="Arial"/>
          <w:sz w:val="28"/>
          <w:szCs w:val="28"/>
          <w:rtl/>
        </w:rPr>
      </w:pPr>
      <w:r w:rsidRPr="002F6B15">
        <w:rPr>
          <w:rFonts w:ascii="Arial" w:hAnsi="Arial" w:cs="Arial"/>
          <w:sz w:val="28"/>
          <w:szCs w:val="28"/>
          <w:rtl/>
        </w:rPr>
        <w:t>محمد بن علي بن</w:t>
      </w:r>
      <w:r>
        <w:rPr>
          <w:rFonts w:ascii="Arial" w:hAnsi="Arial" w:cs="Arial"/>
          <w:sz w:val="28"/>
          <w:szCs w:val="28"/>
          <w:rtl/>
        </w:rPr>
        <w:t xml:space="preserve"> الحسين بإسناده عن شعيب بن واقد</w:t>
      </w:r>
      <w:r w:rsidRPr="002F6B15">
        <w:rPr>
          <w:rFonts w:ascii="Arial" w:hAnsi="Arial" w:cs="Arial"/>
          <w:sz w:val="28"/>
          <w:szCs w:val="28"/>
          <w:rtl/>
        </w:rPr>
        <w:t>، عن</w:t>
      </w:r>
      <w:r>
        <w:rPr>
          <w:rFonts w:ascii="Arial" w:hAnsi="Arial" w:cs="Arial" w:hint="cs"/>
          <w:sz w:val="28"/>
          <w:szCs w:val="28"/>
          <w:rtl/>
        </w:rPr>
        <w:t xml:space="preserve"> </w:t>
      </w:r>
      <w:r w:rsidRPr="002F6B15">
        <w:rPr>
          <w:rFonts w:ascii="Arial" w:hAnsi="Arial" w:cs="Arial"/>
          <w:sz w:val="28"/>
          <w:szCs w:val="28"/>
          <w:rtl/>
        </w:rPr>
        <w:t>الحسين بن زيد</w:t>
      </w:r>
      <w:r>
        <w:rPr>
          <w:rFonts w:ascii="Arial" w:hAnsi="Arial" w:cs="Arial"/>
          <w:sz w:val="28"/>
          <w:szCs w:val="28"/>
          <w:rtl/>
        </w:rPr>
        <w:t>، عن جعفر بن محمد، عن آبائه (عليهم السلام</w:t>
      </w:r>
      <w:r w:rsidRPr="002F6B15">
        <w:rPr>
          <w:rFonts w:ascii="Arial" w:hAnsi="Arial" w:cs="Arial"/>
          <w:sz w:val="28"/>
          <w:szCs w:val="28"/>
          <w:rtl/>
        </w:rPr>
        <w:t>) - في حديث</w:t>
      </w:r>
      <w:r>
        <w:rPr>
          <w:rFonts w:ascii="Arial" w:hAnsi="Arial" w:cs="Arial" w:hint="cs"/>
          <w:sz w:val="28"/>
          <w:szCs w:val="28"/>
          <w:rtl/>
        </w:rPr>
        <w:t xml:space="preserve"> </w:t>
      </w:r>
      <w:r>
        <w:rPr>
          <w:rFonts w:ascii="Arial" w:hAnsi="Arial" w:cs="Arial"/>
          <w:sz w:val="28"/>
          <w:szCs w:val="28"/>
          <w:rtl/>
        </w:rPr>
        <w:t xml:space="preserve">المناهي - </w:t>
      </w:r>
      <w:r w:rsidRPr="002F6B15">
        <w:rPr>
          <w:rFonts w:ascii="Arial" w:hAnsi="Arial" w:cs="Arial"/>
          <w:b/>
          <w:bCs/>
          <w:sz w:val="28"/>
          <w:szCs w:val="28"/>
          <w:rtl/>
        </w:rPr>
        <w:t>قال: نهى رسول الله (صلى الله عليه وآله) عن لبس الحرير والديباج</w:t>
      </w:r>
      <w:r w:rsidRPr="002F6B15">
        <w:rPr>
          <w:rFonts w:ascii="Arial" w:hAnsi="Arial" w:cs="Arial" w:hint="cs"/>
          <w:b/>
          <w:bCs/>
          <w:sz w:val="28"/>
          <w:szCs w:val="28"/>
          <w:rtl/>
        </w:rPr>
        <w:t xml:space="preserve"> </w:t>
      </w:r>
      <w:r w:rsidRPr="002F6B15">
        <w:rPr>
          <w:rFonts w:ascii="Arial" w:hAnsi="Arial" w:cs="Arial"/>
          <w:b/>
          <w:bCs/>
          <w:sz w:val="28"/>
          <w:szCs w:val="28"/>
          <w:rtl/>
        </w:rPr>
        <w:t>والقز للرجال، فأما النساء فلا بأس.</w:t>
      </w:r>
    </w:p>
    <w:p w:rsidR="002F6B15" w:rsidRDefault="002F6B15" w:rsidP="002F6B15">
      <w:pPr>
        <w:rPr>
          <w:rFonts w:ascii="Arial" w:hAnsi="Arial" w:cs="Arial"/>
          <w:sz w:val="28"/>
          <w:szCs w:val="28"/>
          <w:rtl/>
        </w:rPr>
      </w:pPr>
      <w:r>
        <w:rPr>
          <w:rFonts w:ascii="Arial" w:hAnsi="Arial" w:cs="Arial" w:hint="cs"/>
          <w:sz w:val="28"/>
          <w:szCs w:val="28"/>
          <w:rtl/>
        </w:rPr>
        <w:lastRenderedPageBreak/>
        <w:t>وهي ضعيفة.</w:t>
      </w:r>
    </w:p>
    <w:p w:rsidR="002F6B15" w:rsidRDefault="002F6B15" w:rsidP="002F6B15">
      <w:pPr>
        <w:rPr>
          <w:rFonts w:ascii="Arial" w:hAnsi="Arial" w:cs="Arial"/>
          <w:sz w:val="28"/>
          <w:szCs w:val="28"/>
          <w:rtl/>
        </w:rPr>
      </w:pPr>
    </w:p>
    <w:p w:rsidR="002F6B15" w:rsidRDefault="002F6B15" w:rsidP="002F6B15">
      <w:pPr>
        <w:rPr>
          <w:rFonts w:ascii="Arial" w:hAnsi="Arial" w:cs="Arial"/>
          <w:sz w:val="28"/>
          <w:szCs w:val="28"/>
          <w:rtl/>
        </w:rPr>
      </w:pPr>
      <w:r>
        <w:rPr>
          <w:rFonts w:ascii="Arial" w:hAnsi="Arial" w:cs="Arial" w:hint="cs"/>
          <w:sz w:val="28"/>
          <w:szCs w:val="28"/>
          <w:rtl/>
        </w:rPr>
        <w:t>ومنها: الرواية السادسة من نفس الباب:</w:t>
      </w:r>
    </w:p>
    <w:p w:rsidR="002F6B15" w:rsidRDefault="002F6B15" w:rsidP="002F6B15">
      <w:pPr>
        <w:rPr>
          <w:rFonts w:ascii="Arial" w:hAnsi="Arial" w:cs="Arial"/>
          <w:sz w:val="28"/>
          <w:szCs w:val="28"/>
          <w:rtl/>
          <w:lang w:bidi="ar-IQ"/>
        </w:rPr>
      </w:pPr>
      <w:r>
        <w:rPr>
          <w:rFonts w:ascii="Arial" w:hAnsi="Arial" w:cs="Arial"/>
          <w:sz w:val="28"/>
          <w:szCs w:val="28"/>
          <w:rtl/>
          <w:lang w:bidi="ar-IQ"/>
        </w:rPr>
        <w:t>عن جعفر بن محمد بن عمارة</w:t>
      </w:r>
      <w:r w:rsidRPr="002F6B15">
        <w:rPr>
          <w:rFonts w:ascii="Arial" w:hAnsi="Arial" w:cs="Arial"/>
          <w:sz w:val="28"/>
          <w:szCs w:val="28"/>
          <w:rtl/>
          <w:lang w:bidi="ar-IQ"/>
        </w:rPr>
        <w:t>، عن</w:t>
      </w:r>
      <w:r>
        <w:rPr>
          <w:rFonts w:ascii="Arial" w:hAnsi="Arial" w:cs="Arial" w:hint="cs"/>
          <w:sz w:val="28"/>
          <w:szCs w:val="28"/>
          <w:rtl/>
          <w:lang w:bidi="ar-IQ"/>
        </w:rPr>
        <w:t xml:space="preserve"> </w:t>
      </w:r>
      <w:r>
        <w:rPr>
          <w:rFonts w:ascii="Arial" w:hAnsi="Arial" w:cs="Arial"/>
          <w:sz w:val="28"/>
          <w:szCs w:val="28"/>
          <w:rtl/>
          <w:lang w:bidi="ar-IQ"/>
        </w:rPr>
        <w:t>أبيه، عن جابر الجعفي</w:t>
      </w:r>
      <w:r w:rsidRPr="002F6B15">
        <w:rPr>
          <w:rFonts w:ascii="Arial" w:hAnsi="Arial" w:cs="Arial"/>
          <w:b/>
          <w:bCs/>
          <w:sz w:val="28"/>
          <w:szCs w:val="28"/>
          <w:rtl/>
          <w:lang w:bidi="ar-IQ"/>
        </w:rPr>
        <w:t xml:space="preserve"> قال: سمعت أبا جعفر (عليه السلام)</w:t>
      </w:r>
      <w:r w:rsidRPr="002F6B15">
        <w:rPr>
          <w:rFonts w:ascii="Arial" w:hAnsi="Arial" w:cs="Arial" w:hint="cs"/>
          <w:b/>
          <w:bCs/>
          <w:sz w:val="28"/>
          <w:szCs w:val="28"/>
          <w:rtl/>
          <w:lang w:bidi="ar-IQ"/>
        </w:rPr>
        <w:t xml:space="preserve"> </w:t>
      </w:r>
      <w:r w:rsidRPr="002F6B15">
        <w:rPr>
          <w:rFonts w:ascii="Arial" w:hAnsi="Arial" w:cs="Arial"/>
          <w:b/>
          <w:bCs/>
          <w:sz w:val="28"/>
          <w:szCs w:val="28"/>
          <w:rtl/>
          <w:lang w:bidi="ar-IQ"/>
        </w:rPr>
        <w:t>يقول: ليس على</w:t>
      </w:r>
      <w:r w:rsidRPr="002F6B15">
        <w:rPr>
          <w:rFonts w:ascii="Arial" w:hAnsi="Arial" w:cs="Arial" w:hint="cs"/>
          <w:b/>
          <w:bCs/>
          <w:sz w:val="28"/>
          <w:szCs w:val="28"/>
          <w:rtl/>
          <w:lang w:bidi="ar-IQ"/>
        </w:rPr>
        <w:t xml:space="preserve"> </w:t>
      </w:r>
      <w:r w:rsidRPr="002F6B15">
        <w:rPr>
          <w:rFonts w:ascii="Arial" w:hAnsi="Arial" w:cs="Arial"/>
          <w:b/>
          <w:bCs/>
          <w:sz w:val="28"/>
          <w:szCs w:val="28"/>
          <w:rtl/>
          <w:lang w:bidi="ar-IQ"/>
        </w:rPr>
        <w:t>النساء أذان - إلى أن قال - ويجوز للمرأة لبس الديباج والحرير في غير صلاة</w:t>
      </w:r>
      <w:r w:rsidRPr="002F6B15">
        <w:rPr>
          <w:rFonts w:ascii="Arial" w:hAnsi="Arial" w:cs="Arial" w:hint="cs"/>
          <w:b/>
          <w:bCs/>
          <w:sz w:val="28"/>
          <w:szCs w:val="28"/>
          <w:rtl/>
          <w:lang w:bidi="ar-IQ"/>
        </w:rPr>
        <w:t xml:space="preserve"> </w:t>
      </w:r>
      <w:r w:rsidRPr="002F6B15">
        <w:rPr>
          <w:rFonts w:ascii="Arial" w:hAnsi="Arial" w:cs="Arial"/>
          <w:b/>
          <w:bCs/>
          <w:sz w:val="28"/>
          <w:szCs w:val="28"/>
          <w:rtl/>
          <w:lang w:bidi="ar-IQ"/>
        </w:rPr>
        <w:t>وإحرام، وحرم ذلك على الرجال إلا في الجها</w:t>
      </w:r>
      <w:r w:rsidRPr="002F6B15">
        <w:rPr>
          <w:rFonts w:ascii="Arial" w:hAnsi="Arial" w:cs="Arial" w:hint="cs"/>
          <w:b/>
          <w:bCs/>
          <w:sz w:val="28"/>
          <w:szCs w:val="28"/>
          <w:rtl/>
          <w:lang w:bidi="ar-IQ"/>
        </w:rPr>
        <w:t>د.</w:t>
      </w:r>
    </w:p>
    <w:p w:rsidR="002F6B15" w:rsidRDefault="002F6B15" w:rsidP="002F6B15">
      <w:pPr>
        <w:rPr>
          <w:rFonts w:ascii="Arial" w:hAnsi="Arial" w:cs="Arial"/>
          <w:sz w:val="28"/>
          <w:szCs w:val="28"/>
          <w:rtl/>
          <w:lang w:bidi="ar-IQ"/>
        </w:rPr>
      </w:pPr>
      <w:r>
        <w:rPr>
          <w:rFonts w:ascii="Arial" w:hAnsi="Arial" w:cs="Arial" w:hint="cs"/>
          <w:sz w:val="28"/>
          <w:szCs w:val="28"/>
          <w:rtl/>
          <w:lang w:bidi="ar-IQ"/>
        </w:rPr>
        <w:t>وهذه الرواية وإن كانت أيضاً ضعيفة ولكن الإمام استثنى فيها الصلاة والإحرام.</w:t>
      </w:r>
    </w:p>
    <w:p w:rsidR="002F6B15" w:rsidRDefault="002F6B15" w:rsidP="002F6B15">
      <w:pPr>
        <w:rPr>
          <w:rFonts w:ascii="Arial" w:hAnsi="Arial" w:cs="Arial"/>
          <w:sz w:val="28"/>
          <w:szCs w:val="28"/>
          <w:rtl/>
        </w:rPr>
      </w:pPr>
      <w:r>
        <w:rPr>
          <w:rFonts w:ascii="Arial" w:hAnsi="Arial" w:cs="Arial" w:hint="cs"/>
          <w:sz w:val="28"/>
          <w:szCs w:val="28"/>
          <w:rtl/>
        </w:rPr>
        <w:t>ومنها: الرواية التاسعة من نفس الباب:</w:t>
      </w:r>
    </w:p>
    <w:p w:rsidR="002F6B15" w:rsidRDefault="002F6B15" w:rsidP="002F6B15">
      <w:pPr>
        <w:rPr>
          <w:rFonts w:ascii="Arial" w:hAnsi="Arial" w:cs="Arial"/>
          <w:sz w:val="28"/>
          <w:szCs w:val="28"/>
          <w:rtl/>
        </w:rPr>
      </w:pPr>
      <w:r>
        <w:rPr>
          <w:rFonts w:ascii="Arial" w:hAnsi="Arial" w:cs="Arial" w:hint="cs"/>
          <w:sz w:val="28"/>
          <w:szCs w:val="28"/>
          <w:rtl/>
        </w:rPr>
        <w:t xml:space="preserve">روى في قرب الإسناد </w:t>
      </w:r>
      <w:r w:rsidRPr="002F6B15">
        <w:rPr>
          <w:rFonts w:ascii="Arial" w:hAnsi="Arial" w:cs="Arial"/>
          <w:sz w:val="28"/>
          <w:szCs w:val="28"/>
          <w:rtl/>
        </w:rPr>
        <w:t>عن عبد الله بن الحسن</w:t>
      </w:r>
      <w:r>
        <w:rPr>
          <w:rFonts w:ascii="Arial" w:hAnsi="Arial" w:cs="Arial" w:hint="cs"/>
          <w:sz w:val="28"/>
          <w:szCs w:val="28"/>
          <w:rtl/>
        </w:rPr>
        <w:t xml:space="preserve">، </w:t>
      </w:r>
      <w:r w:rsidRPr="002F6B15">
        <w:rPr>
          <w:rFonts w:ascii="Arial" w:hAnsi="Arial" w:cs="Arial"/>
          <w:sz w:val="28"/>
          <w:szCs w:val="28"/>
          <w:rtl/>
        </w:rPr>
        <w:t>عن جده علي بن جعفر</w:t>
      </w:r>
      <w:r>
        <w:rPr>
          <w:rFonts w:ascii="Arial" w:hAnsi="Arial" w:cs="Arial"/>
          <w:sz w:val="28"/>
          <w:szCs w:val="28"/>
          <w:rtl/>
        </w:rPr>
        <w:t xml:space="preserve">، </w:t>
      </w:r>
      <w:r w:rsidRPr="002F6B15">
        <w:rPr>
          <w:rFonts w:ascii="Arial" w:hAnsi="Arial" w:cs="Arial"/>
          <w:b/>
          <w:bCs/>
          <w:sz w:val="28"/>
          <w:szCs w:val="28"/>
          <w:rtl/>
        </w:rPr>
        <w:t>عن أخيه موسى بن جعفر (عليه السلام) قال: سألته</w:t>
      </w:r>
      <w:r w:rsidRPr="002F6B15">
        <w:rPr>
          <w:rFonts w:ascii="Arial" w:hAnsi="Arial" w:cs="Arial" w:hint="cs"/>
          <w:b/>
          <w:bCs/>
          <w:sz w:val="28"/>
          <w:szCs w:val="28"/>
          <w:rtl/>
        </w:rPr>
        <w:t xml:space="preserve"> </w:t>
      </w:r>
      <w:r w:rsidRPr="002F6B15">
        <w:rPr>
          <w:rFonts w:ascii="Arial" w:hAnsi="Arial" w:cs="Arial"/>
          <w:b/>
          <w:bCs/>
          <w:sz w:val="28"/>
          <w:szCs w:val="28"/>
          <w:rtl/>
        </w:rPr>
        <w:t>عن الديباج هل يصلح لبسه للنساء؟ قال: لا بأس.</w:t>
      </w:r>
    </w:p>
    <w:p w:rsidR="002F6B15" w:rsidRDefault="002F6B15" w:rsidP="002F6B15">
      <w:pPr>
        <w:rPr>
          <w:rFonts w:ascii="Arial" w:hAnsi="Arial" w:cs="Arial"/>
          <w:sz w:val="28"/>
          <w:szCs w:val="28"/>
          <w:rtl/>
        </w:rPr>
      </w:pPr>
    </w:p>
    <w:p w:rsidR="002F6B15" w:rsidRDefault="002F6B15" w:rsidP="002F6B15">
      <w:pPr>
        <w:rPr>
          <w:rFonts w:ascii="Arial" w:hAnsi="Arial" w:cs="Arial"/>
          <w:sz w:val="28"/>
          <w:szCs w:val="28"/>
          <w:rtl/>
        </w:rPr>
      </w:pPr>
      <w:r>
        <w:rPr>
          <w:rFonts w:ascii="Arial" w:hAnsi="Arial" w:cs="Arial" w:hint="cs"/>
          <w:sz w:val="28"/>
          <w:szCs w:val="28"/>
          <w:rtl/>
        </w:rPr>
        <w:t>فالخلاصة أن بعض الروايات نهت عن لبس النساء للحرير حال الصلاة والإحرام وغيرها جوزت لبسها له مطلقاً.</w:t>
      </w:r>
    </w:p>
    <w:p w:rsidR="002F6B15" w:rsidRDefault="002F6B15" w:rsidP="002F6B15">
      <w:pPr>
        <w:rPr>
          <w:rFonts w:ascii="Arial" w:hAnsi="Arial" w:cs="Arial"/>
          <w:sz w:val="28"/>
          <w:szCs w:val="28"/>
          <w:rtl/>
          <w:lang w:bidi="ar-IQ"/>
        </w:rPr>
      </w:pPr>
      <w:r>
        <w:rPr>
          <w:rFonts w:ascii="Arial" w:hAnsi="Arial" w:cs="Arial" w:hint="cs"/>
          <w:sz w:val="28"/>
          <w:szCs w:val="28"/>
          <w:rtl/>
        </w:rPr>
        <w:t>حكيم الفقهاء (رض) ذكر أدلة القائلين بالمنع، وناقشها جميعها</w:t>
      </w:r>
      <w:r>
        <w:rPr>
          <w:rFonts w:ascii="Arial" w:hAnsi="Arial" w:cs="Arial" w:hint="cs"/>
          <w:sz w:val="28"/>
          <w:szCs w:val="28"/>
          <w:rtl/>
          <w:lang w:bidi="ar-IQ"/>
        </w:rPr>
        <w:t xml:space="preserve">، </w:t>
      </w:r>
      <w:r w:rsidR="00BD6A83">
        <w:rPr>
          <w:rFonts w:ascii="Arial" w:hAnsi="Arial" w:cs="Arial" w:hint="cs"/>
          <w:sz w:val="28"/>
          <w:szCs w:val="28"/>
          <w:rtl/>
          <w:lang w:bidi="ar-IQ"/>
        </w:rPr>
        <w:t>ثم تمسك برواية ابن بكير، بدعوى كونه من أصحاب الإجماع.</w:t>
      </w:r>
    </w:p>
    <w:p w:rsidR="00243A51" w:rsidRDefault="00BD6A83" w:rsidP="00243A51">
      <w:pPr>
        <w:rPr>
          <w:rFonts w:ascii="Arial" w:hAnsi="Arial" w:cs="Arial"/>
          <w:sz w:val="28"/>
          <w:szCs w:val="28"/>
          <w:rtl/>
        </w:rPr>
      </w:pPr>
      <w:r>
        <w:rPr>
          <w:rFonts w:ascii="Arial" w:hAnsi="Arial" w:cs="Arial" w:hint="cs"/>
          <w:sz w:val="28"/>
          <w:szCs w:val="28"/>
          <w:rtl/>
        </w:rPr>
        <w:t>وابن بكير وإن عده البعض من الأجلاء</w:t>
      </w:r>
      <w:r w:rsidR="00243A51">
        <w:rPr>
          <w:rFonts w:ascii="Arial" w:hAnsi="Arial" w:cs="Arial" w:hint="cs"/>
          <w:sz w:val="28"/>
          <w:szCs w:val="28"/>
          <w:rtl/>
        </w:rPr>
        <w:t xml:space="preserve">، إلا أن دعوى أنه لا يروي إلا عن ثقة فيها مشكلة عندي ذكرتها سابقاً: وهي أن من يقول ذلك فذلك إليه أما نحن فلا أن نعرف من الذي روى عنه لنحكم بأنه فعلاً ثقة؛ حيث ثبت فعلاً روايته عن غير الضعاف أو غير </w:t>
      </w:r>
      <w:proofErr w:type="spellStart"/>
      <w:r w:rsidR="00243A51">
        <w:rPr>
          <w:rFonts w:ascii="Arial" w:hAnsi="Arial" w:cs="Arial" w:hint="cs"/>
          <w:sz w:val="28"/>
          <w:szCs w:val="28"/>
          <w:rtl/>
        </w:rPr>
        <w:t>الثقاة</w:t>
      </w:r>
      <w:proofErr w:type="spellEnd"/>
      <w:r w:rsidR="00243A51">
        <w:rPr>
          <w:rFonts w:ascii="Arial" w:hAnsi="Arial" w:cs="Arial" w:hint="cs"/>
          <w:sz w:val="28"/>
          <w:szCs w:val="28"/>
          <w:rtl/>
        </w:rPr>
        <w:t>!</w:t>
      </w:r>
    </w:p>
    <w:p w:rsidR="00243A51" w:rsidRDefault="00942EEC" w:rsidP="00243A51">
      <w:pPr>
        <w:rPr>
          <w:rFonts w:ascii="Arial" w:hAnsi="Arial" w:cs="Arial"/>
          <w:sz w:val="28"/>
          <w:szCs w:val="28"/>
          <w:rtl/>
        </w:rPr>
      </w:pPr>
      <w:r>
        <w:rPr>
          <w:rFonts w:ascii="Arial" w:hAnsi="Arial" w:cs="Arial" w:hint="cs"/>
          <w:sz w:val="28"/>
          <w:szCs w:val="28"/>
          <w:rtl/>
        </w:rPr>
        <w:t>كذلك فعلوا بمراسيل شيخنا الصدوق</w:t>
      </w:r>
      <w:r w:rsidR="008639ED">
        <w:rPr>
          <w:rFonts w:ascii="Arial" w:hAnsi="Arial" w:cs="Arial" w:hint="cs"/>
          <w:sz w:val="28"/>
          <w:szCs w:val="28"/>
          <w:rtl/>
        </w:rPr>
        <w:t xml:space="preserve"> ومراسيل ابن أبي عمير؛ فالبعض يأخذ بها دون معرفة </w:t>
      </w:r>
      <w:r>
        <w:rPr>
          <w:rFonts w:ascii="Arial" w:hAnsi="Arial" w:cs="Arial" w:hint="cs"/>
          <w:sz w:val="28"/>
          <w:szCs w:val="28"/>
          <w:rtl/>
        </w:rPr>
        <w:t>الراوي الذي روى عنه الصدوق</w:t>
      </w:r>
      <w:r w:rsidR="008639ED">
        <w:rPr>
          <w:rFonts w:ascii="Arial" w:hAnsi="Arial" w:cs="Arial" w:hint="cs"/>
          <w:sz w:val="28"/>
          <w:szCs w:val="28"/>
          <w:rtl/>
        </w:rPr>
        <w:t xml:space="preserve"> أو ابن أبي عمير</w:t>
      </w:r>
      <w:r>
        <w:rPr>
          <w:rFonts w:ascii="Arial" w:hAnsi="Arial" w:cs="Arial" w:hint="cs"/>
          <w:sz w:val="28"/>
          <w:szCs w:val="28"/>
          <w:rtl/>
        </w:rPr>
        <w:t>، والحال أنه لا يمكن الحكم بوثاقته ما لم يعرف.</w:t>
      </w:r>
    </w:p>
    <w:p w:rsidR="008639ED" w:rsidRDefault="008639ED" w:rsidP="00243A51">
      <w:pPr>
        <w:rPr>
          <w:rFonts w:ascii="Arial" w:hAnsi="Arial" w:cs="Arial"/>
          <w:sz w:val="28"/>
          <w:szCs w:val="28"/>
          <w:rtl/>
        </w:rPr>
      </w:pPr>
      <w:r>
        <w:rPr>
          <w:rFonts w:ascii="Arial" w:hAnsi="Arial" w:cs="Arial" w:hint="cs"/>
          <w:sz w:val="28"/>
          <w:szCs w:val="28"/>
          <w:rtl/>
        </w:rPr>
        <w:t xml:space="preserve">فاعتماد حكيم الفقهاء (رض) على رواية ابن بكير بدعوى كونه من </w:t>
      </w:r>
      <w:proofErr w:type="spellStart"/>
      <w:r>
        <w:rPr>
          <w:rFonts w:ascii="Arial" w:hAnsi="Arial" w:cs="Arial" w:hint="cs"/>
          <w:sz w:val="28"/>
          <w:szCs w:val="28"/>
          <w:rtl/>
        </w:rPr>
        <w:t>أضحاب</w:t>
      </w:r>
      <w:proofErr w:type="spellEnd"/>
      <w:r>
        <w:rPr>
          <w:rFonts w:ascii="Arial" w:hAnsi="Arial" w:cs="Arial" w:hint="cs"/>
          <w:sz w:val="28"/>
          <w:szCs w:val="28"/>
          <w:rtl/>
        </w:rPr>
        <w:t xml:space="preserve"> الإجماع غير واضح أبداً.</w:t>
      </w:r>
    </w:p>
    <w:p w:rsidR="00942EEC" w:rsidRDefault="008639ED" w:rsidP="00AB0401">
      <w:pPr>
        <w:rPr>
          <w:rFonts w:ascii="Arial" w:hAnsi="Arial" w:cs="Arial"/>
          <w:sz w:val="28"/>
          <w:szCs w:val="28"/>
          <w:rtl/>
          <w:lang w:bidi="ar-IQ"/>
        </w:rPr>
      </w:pPr>
      <w:r>
        <w:rPr>
          <w:rFonts w:ascii="Arial" w:hAnsi="Arial" w:cs="Arial" w:hint="cs"/>
          <w:sz w:val="28"/>
          <w:szCs w:val="28"/>
          <w:rtl/>
        </w:rPr>
        <w:t xml:space="preserve">نعم هناك رواية اعتمد عليها حكيم الفقهاء وهي الرواية </w:t>
      </w:r>
      <w:r w:rsidR="00AB0401">
        <w:rPr>
          <w:rFonts w:ascii="Arial" w:hAnsi="Arial" w:cs="Arial" w:hint="cs"/>
          <w:sz w:val="28"/>
          <w:szCs w:val="28"/>
          <w:rtl/>
        </w:rPr>
        <w:t>الرابعة وقد ذكرناها أول البحث</w:t>
      </w:r>
      <w:r w:rsidR="00AB0401">
        <w:rPr>
          <w:rFonts w:ascii="Arial" w:hAnsi="Arial" w:cs="Arial" w:hint="cs"/>
          <w:sz w:val="28"/>
          <w:szCs w:val="28"/>
          <w:rtl/>
          <w:lang w:bidi="ar-IQ"/>
        </w:rPr>
        <w:t>، وهي معتبرة.</w:t>
      </w:r>
    </w:p>
    <w:p w:rsidR="00AB0401" w:rsidRPr="002617BA" w:rsidRDefault="00AB0401" w:rsidP="00AB0401">
      <w:pPr>
        <w:rPr>
          <w:rFonts w:ascii="Arial" w:hAnsi="Arial" w:cs="Arial"/>
          <w:sz w:val="28"/>
          <w:szCs w:val="28"/>
          <w:lang w:bidi="ar-IQ"/>
        </w:rPr>
      </w:pPr>
      <w:r>
        <w:rPr>
          <w:rFonts w:ascii="Arial" w:hAnsi="Arial" w:cs="Arial" w:hint="cs"/>
          <w:sz w:val="28"/>
          <w:szCs w:val="28"/>
          <w:rtl/>
          <w:lang w:bidi="ar-IQ"/>
        </w:rPr>
        <w:t>وللكلام تتمة و الحمد لله رب العالمين.</w:t>
      </w:r>
    </w:p>
    <w:sectPr w:rsidR="00AB0401" w:rsidRPr="002617BA"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1CA"/>
    <w:rsid w:val="00243A51"/>
    <w:rsid w:val="002617BA"/>
    <w:rsid w:val="002F6B15"/>
    <w:rsid w:val="00306F07"/>
    <w:rsid w:val="003A0BEF"/>
    <w:rsid w:val="004C06ED"/>
    <w:rsid w:val="005F39B8"/>
    <w:rsid w:val="005F72A1"/>
    <w:rsid w:val="007F374C"/>
    <w:rsid w:val="00811EC9"/>
    <w:rsid w:val="008639ED"/>
    <w:rsid w:val="00942EEC"/>
    <w:rsid w:val="00AB0401"/>
    <w:rsid w:val="00AE603B"/>
    <w:rsid w:val="00B4111E"/>
    <w:rsid w:val="00BD4A97"/>
    <w:rsid w:val="00BD6A83"/>
    <w:rsid w:val="00ED376F"/>
    <w:rsid w:val="00FC71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1C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71CA"/>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658</Words>
  <Characters>3751</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10</cp:revision>
  <dcterms:created xsi:type="dcterms:W3CDTF">2024-09-08T20:11:00Z</dcterms:created>
  <dcterms:modified xsi:type="dcterms:W3CDTF">2024-10-07T04:58:00Z</dcterms:modified>
</cp:coreProperties>
</file>